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EF6" w:rsidRDefault="00317EF6" w:rsidP="000A01C2">
      <w:pPr>
        <w:pBdr>
          <w:top w:val="double" w:sz="6" w:space="1" w:color="auto"/>
          <w:left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rPr>
      </w:pPr>
      <w:r>
        <w:rPr>
          <w:rFonts w:ascii="Arial Rounded MT Bold" w:hAnsi="Arial Rounded MT Bold" w:cs="Arial Rounded MT Bold"/>
          <w:b/>
          <w:bCs/>
          <w:caps/>
          <w:sz w:val="32"/>
          <w:szCs w:val="38"/>
          <w:lang w:val="fr-FR" w:eastAsia="fr-FR"/>
        </w:rPr>
        <w:t>République Libanaise</w:t>
      </w:r>
    </w:p>
    <w:p w:rsidR="00317EF6" w:rsidRDefault="00317EF6" w:rsidP="000A01C2">
      <w:pPr>
        <w:pBdr>
          <w:top w:val="double" w:sz="6" w:space="1" w:color="auto"/>
          <w:left w:val="double" w:sz="6" w:space="1" w:color="auto"/>
          <w:right w:val="double" w:sz="6" w:space="1" w:color="auto"/>
        </w:pBdr>
        <w:shd w:val="thinReverseDiagStripe" w:color="000000" w:fill="auto"/>
        <w:jc w:val="center"/>
        <w:rPr>
          <w:rFonts w:ascii="Arial Rounded MT Bold" w:hAnsi="Arial Rounded MT Bold" w:cs="Arial Rounded MT Bold"/>
          <w:b/>
          <w:bCs/>
          <w:caps/>
          <w:sz w:val="28"/>
          <w:szCs w:val="33"/>
          <w:lang w:val="fr-FR" w:eastAsia="fr-FR"/>
        </w:rPr>
      </w:pPr>
      <w:r>
        <w:rPr>
          <w:rFonts w:ascii="Arial Rounded MT Bold" w:hAnsi="Arial Rounded MT Bold" w:cs="Arial Rounded MT Bold"/>
          <w:b/>
          <w:bCs/>
          <w:caps/>
          <w:sz w:val="28"/>
          <w:szCs w:val="33"/>
          <w:lang w:val="fr-FR" w:eastAsia="fr-FR"/>
        </w:rPr>
        <w:t xml:space="preserve">Ministère De l’education et de L'enseignement  superieur </w:t>
      </w:r>
    </w:p>
    <w:p w:rsidR="00317EF6" w:rsidRDefault="00317EF6" w:rsidP="000A01C2">
      <w:pPr>
        <w:pBdr>
          <w:top w:val="double" w:sz="6" w:space="1" w:color="auto"/>
          <w:left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eastAsia="fr-FR"/>
        </w:rPr>
      </w:pPr>
      <w:r>
        <w:rPr>
          <w:rFonts w:ascii="Arial Rounded MT Bold" w:hAnsi="Arial Rounded MT Bold" w:cs="Arial Rounded MT Bold"/>
          <w:b/>
          <w:bCs/>
          <w:caps/>
          <w:sz w:val="32"/>
          <w:szCs w:val="38"/>
          <w:lang w:val="fr-FR" w:eastAsia="fr-FR"/>
        </w:rPr>
        <w:t>enseignement Technique Et Professionnel</w:t>
      </w: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w:t>
      </w: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du diplôme de</w:t>
      </w: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1</w:t>
      </w:r>
      <w:r>
        <w:rPr>
          <w:rFonts w:ascii="Arial Rounded MT Bold" w:hAnsi="Arial Rounded MT Bold" w:cs="Arial Rounded MT Bold"/>
          <w:b/>
          <w:bCs/>
          <w:sz w:val="48"/>
          <w:szCs w:val="57"/>
          <w:vertAlign w:val="superscript"/>
          <w:lang w:val="fr-FR" w:eastAsia="fr-FR"/>
        </w:rPr>
        <w:t>ère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et</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2</w:t>
      </w:r>
      <w:r>
        <w:rPr>
          <w:rFonts w:ascii="Arial Rounded MT Bold" w:hAnsi="Arial Rounded MT Bold" w:cs="Arial Rounded MT Bold"/>
          <w:b/>
          <w:bCs/>
          <w:sz w:val="48"/>
          <w:szCs w:val="57"/>
          <w:vertAlign w:val="superscript"/>
          <w:lang w:val="fr-FR" w:eastAsia="fr-FR"/>
        </w:rPr>
        <w:t xml:space="preserve">ème </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317EF6" w:rsidRDefault="00317EF6" w:rsidP="00FC34D8">
      <w:pPr>
        <w:pBdr>
          <w:left w:val="double" w:sz="6" w:space="1" w:color="auto"/>
          <w:bottom w:val="double" w:sz="6" w:space="1" w:color="auto"/>
          <w:right w:val="double" w:sz="6" w:space="1" w:color="auto"/>
        </w:pBdr>
        <w:shd w:val="thinReverseDiagStripe" w:color="000000" w:fill="auto"/>
        <w:tabs>
          <w:tab w:val="left" w:pos="5460"/>
        </w:tabs>
        <w:rPr>
          <w:rFonts w:ascii="Arial" w:hAnsi="Arial"/>
          <w:b/>
          <w:bCs/>
          <w:sz w:val="36"/>
          <w:szCs w:val="43"/>
          <w:lang w:val="fr-FR" w:eastAsia="fr-FR"/>
        </w:rPr>
      </w:pPr>
      <w:r>
        <w:rPr>
          <w:rFonts w:ascii="Arial" w:hAnsi="Arial"/>
          <w:b/>
          <w:bCs/>
          <w:sz w:val="36"/>
          <w:szCs w:val="43"/>
          <w:lang w:val="fr-FR" w:eastAsia="fr-FR"/>
        </w:rPr>
        <w:tab/>
      </w: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 xml:space="preserve">Maintenance Industrielle </w:t>
      </w: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0A01C2">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ED29BB">
      <w:pPr>
        <w:pStyle w:val="Title"/>
        <w:spacing w:before="0"/>
        <w:rPr>
          <w:rFonts w:cs="Arial Rounded MT Bold"/>
          <w:sz w:val="32"/>
          <w:szCs w:val="38"/>
          <w:lang w:val="fr-FR" w:eastAsia="fr-FR"/>
        </w:rPr>
      </w:pPr>
    </w:p>
    <w:p w:rsidR="00317EF6" w:rsidRDefault="00317EF6" w:rsidP="00ED29BB">
      <w:pPr>
        <w:pStyle w:val="Title"/>
        <w:spacing w:before="0"/>
        <w:rPr>
          <w:rFonts w:cs="Arial Rounded MT Bold"/>
          <w:sz w:val="32"/>
          <w:szCs w:val="38"/>
          <w:lang w:val="fr-FR" w:eastAsia="fr-FR"/>
        </w:rPr>
      </w:pPr>
    </w:p>
    <w:p w:rsidR="00317EF6" w:rsidRDefault="00317EF6" w:rsidP="00ED29BB">
      <w:pPr>
        <w:pStyle w:val="Title"/>
        <w:spacing w:before="0"/>
        <w:rPr>
          <w:rFonts w:cs="Arial Rounded MT Bold"/>
          <w:sz w:val="32"/>
          <w:szCs w:val="38"/>
          <w:lang w:val="fr-FR" w:eastAsia="fr-FR"/>
        </w:rPr>
      </w:pPr>
    </w:p>
    <w:p w:rsidR="00317EF6" w:rsidRDefault="00317EF6" w:rsidP="00ED29BB">
      <w:pPr>
        <w:pStyle w:val="Title"/>
        <w:spacing w:before="0"/>
        <w:rPr>
          <w:rFonts w:cs="Arial Rounded MT Bold"/>
          <w:sz w:val="32"/>
          <w:szCs w:val="38"/>
          <w:lang w:val="fr-FR" w:eastAsia="fr-FR"/>
        </w:rPr>
      </w:pPr>
    </w:p>
    <w:p w:rsidR="00317EF6" w:rsidRDefault="00317EF6" w:rsidP="008D3E3F">
      <w:pPr>
        <w:pStyle w:val="Title"/>
        <w:spacing w:before="0"/>
        <w:rPr>
          <w:rFonts w:cs="Arial Rounded MT Bold"/>
          <w:sz w:val="32"/>
          <w:szCs w:val="38"/>
          <w:lang w:val="fr-FR" w:eastAsia="fr-FR"/>
        </w:rPr>
      </w:pPr>
      <w:r>
        <w:rPr>
          <w:rFonts w:cs="Arial Rounded MT Bold"/>
          <w:sz w:val="32"/>
          <w:szCs w:val="38"/>
          <w:lang w:val="fr-FR" w:eastAsia="fr-FR"/>
        </w:rPr>
        <w:lastRenderedPageBreak/>
        <w:t>t</w:t>
      </w:r>
      <w:r w:rsidRPr="00A50E20">
        <w:rPr>
          <w:rFonts w:cs="Arial Rounded MT Bold"/>
          <w:sz w:val="32"/>
          <w:szCs w:val="38"/>
          <w:lang w:val="fr-FR" w:eastAsia="fr-FR"/>
        </w:rPr>
        <w:t xml:space="preserve">ableau </w:t>
      </w:r>
      <w:r>
        <w:rPr>
          <w:rFonts w:cs="Arial Rounded MT Bold"/>
          <w:sz w:val="32"/>
          <w:szCs w:val="38"/>
          <w:lang w:val="fr-FR" w:eastAsia="fr-FR"/>
        </w:rPr>
        <w:t>d</w:t>
      </w:r>
      <w:r w:rsidRPr="00A50E20">
        <w:rPr>
          <w:rFonts w:cs="Arial Rounded MT Bold"/>
          <w:sz w:val="32"/>
          <w:szCs w:val="38"/>
          <w:lang w:val="fr-FR" w:eastAsia="fr-FR"/>
        </w:rPr>
        <w:t>e Répartition</w:t>
      </w:r>
    </w:p>
    <w:p w:rsidR="00317EF6" w:rsidRDefault="00317EF6" w:rsidP="008D3E3F">
      <w:pPr>
        <w:pStyle w:val="Title"/>
        <w:spacing w:before="0"/>
        <w:rPr>
          <w:rFonts w:cs="Arial Rounded MT Bold"/>
          <w:sz w:val="32"/>
          <w:szCs w:val="38"/>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15"/>
        <w:gridCol w:w="4133"/>
        <w:gridCol w:w="1350"/>
        <w:gridCol w:w="1398"/>
      </w:tblGrid>
      <w:tr w:rsidR="00317EF6" w:rsidTr="008256D1">
        <w:tc>
          <w:tcPr>
            <w:tcW w:w="1915" w:type="dxa"/>
          </w:tcPr>
          <w:p w:rsidR="00317EF6" w:rsidRPr="008256D1" w:rsidRDefault="00317EF6" w:rsidP="008256D1">
            <w:pPr>
              <w:jc w:val="center"/>
              <w:rPr>
                <w:b/>
                <w:bCs/>
                <w:sz w:val="28"/>
                <w:szCs w:val="28"/>
                <w:lang w:val="fr-FR"/>
              </w:rPr>
            </w:pPr>
            <w:r w:rsidRPr="008256D1">
              <w:rPr>
                <w:b/>
                <w:bCs/>
                <w:sz w:val="28"/>
                <w:szCs w:val="28"/>
                <w:lang w:val="fr-FR"/>
              </w:rPr>
              <w:t>Description</w:t>
            </w:r>
          </w:p>
        </w:tc>
        <w:tc>
          <w:tcPr>
            <w:tcW w:w="4133" w:type="dxa"/>
          </w:tcPr>
          <w:p w:rsidR="00317EF6" w:rsidRPr="008256D1" w:rsidRDefault="00317EF6" w:rsidP="008256D1">
            <w:pPr>
              <w:jc w:val="center"/>
              <w:rPr>
                <w:b/>
                <w:bCs/>
                <w:sz w:val="28"/>
                <w:szCs w:val="28"/>
                <w:lang w:val="fr-FR"/>
              </w:rPr>
            </w:pPr>
            <w:r w:rsidRPr="008256D1">
              <w:rPr>
                <w:b/>
                <w:bCs/>
                <w:sz w:val="28"/>
                <w:szCs w:val="28"/>
                <w:lang w:val="fr-FR"/>
              </w:rPr>
              <w:t>Matière</w:t>
            </w:r>
          </w:p>
        </w:tc>
        <w:tc>
          <w:tcPr>
            <w:tcW w:w="1350" w:type="dxa"/>
          </w:tcPr>
          <w:p w:rsidR="00317EF6" w:rsidRPr="008256D1" w:rsidRDefault="00317EF6" w:rsidP="003B5DFC">
            <w:pPr>
              <w:rPr>
                <w:rFonts w:cs="Times New Roman"/>
                <w:b/>
                <w:bCs/>
                <w:sz w:val="28"/>
                <w:szCs w:val="28"/>
                <w:lang w:val="fr-FR"/>
              </w:rPr>
            </w:pPr>
            <w:r w:rsidRPr="008256D1">
              <w:rPr>
                <w:rFonts w:cs="Times New Roman"/>
                <w:b/>
                <w:bCs/>
                <w:sz w:val="28"/>
                <w:szCs w:val="28"/>
                <w:lang w:val="fr-FR"/>
              </w:rPr>
              <w:t xml:space="preserve">Première année </w:t>
            </w:r>
          </w:p>
        </w:tc>
        <w:tc>
          <w:tcPr>
            <w:tcW w:w="1398" w:type="dxa"/>
          </w:tcPr>
          <w:p w:rsidR="00317EF6" w:rsidRPr="008256D1" w:rsidRDefault="00317EF6" w:rsidP="003B5DFC">
            <w:pPr>
              <w:rPr>
                <w:b/>
                <w:bCs/>
                <w:sz w:val="28"/>
                <w:szCs w:val="28"/>
                <w:lang w:val="fr-FR"/>
              </w:rPr>
            </w:pPr>
            <w:r w:rsidRPr="008256D1">
              <w:rPr>
                <w:rFonts w:cs="Times New Roman"/>
                <w:b/>
                <w:bCs/>
                <w:sz w:val="28"/>
                <w:szCs w:val="28"/>
                <w:lang w:val="fr-FR"/>
              </w:rPr>
              <w:t>Deuxième  année</w:t>
            </w:r>
          </w:p>
        </w:tc>
      </w:tr>
      <w:tr w:rsidR="00317EF6" w:rsidTr="008256D1">
        <w:tc>
          <w:tcPr>
            <w:tcW w:w="1915" w:type="dxa"/>
            <w:vMerge w:val="restart"/>
            <w:textDirection w:val="btLr"/>
          </w:tcPr>
          <w:p w:rsidR="00317EF6" w:rsidRPr="008256D1" w:rsidRDefault="00317EF6" w:rsidP="008256D1">
            <w:pPr>
              <w:ind w:left="113" w:right="113"/>
              <w:jc w:val="center"/>
              <w:rPr>
                <w:color w:val="FFFFFF"/>
                <w:lang w:val="fr-FR"/>
              </w:rPr>
            </w:pPr>
            <w:r w:rsidRPr="008256D1">
              <w:rPr>
                <w:b/>
                <w:bCs/>
                <w:i/>
                <w:iCs/>
                <w:sz w:val="28"/>
                <w:szCs w:val="28"/>
                <w:lang w:val="fr-FR"/>
              </w:rPr>
              <w:t>Matières  générales</w:t>
            </w:r>
          </w:p>
        </w:tc>
        <w:tc>
          <w:tcPr>
            <w:tcW w:w="4133" w:type="dxa"/>
            <w:vAlign w:val="center"/>
          </w:tcPr>
          <w:p w:rsidR="00317EF6" w:rsidRPr="008256D1" w:rsidRDefault="00317EF6" w:rsidP="008256D1">
            <w:pPr>
              <w:spacing w:before="20"/>
              <w:jc w:val="both"/>
              <w:rPr>
                <w:rFonts w:cs="Times New Roman"/>
                <w:sz w:val="24"/>
                <w:lang w:val="fr-FR"/>
              </w:rPr>
            </w:pPr>
            <w:r w:rsidRPr="008256D1">
              <w:rPr>
                <w:rFonts w:cs="Times New Roman"/>
                <w:sz w:val="24"/>
                <w:lang w:val="fr-FR"/>
              </w:rPr>
              <w:t>Communication en 1</w:t>
            </w:r>
            <w:r w:rsidRPr="008256D1">
              <w:rPr>
                <w:rFonts w:cs="Times New Roman"/>
                <w:sz w:val="24"/>
                <w:vertAlign w:val="superscript"/>
                <w:lang w:val="fr-FR"/>
              </w:rPr>
              <w:t>ère</w:t>
            </w:r>
            <w:r w:rsidRPr="008256D1">
              <w:rPr>
                <w:rFonts w:cs="Times New Roman"/>
                <w:sz w:val="24"/>
                <w:lang w:val="fr-FR"/>
              </w:rPr>
              <w:t xml:space="preserve"> langue étrangère</w:t>
            </w:r>
          </w:p>
        </w:tc>
        <w:tc>
          <w:tcPr>
            <w:tcW w:w="1350" w:type="dxa"/>
          </w:tcPr>
          <w:p w:rsidR="00317EF6" w:rsidRPr="008256D1" w:rsidRDefault="00317EF6" w:rsidP="008256D1">
            <w:pPr>
              <w:jc w:val="center"/>
              <w:rPr>
                <w:sz w:val="24"/>
                <w:lang w:val="fr-FR"/>
              </w:rPr>
            </w:pPr>
            <w:r w:rsidRPr="008256D1">
              <w:rPr>
                <w:sz w:val="24"/>
                <w:lang w:val="fr-FR"/>
              </w:rPr>
              <w:t>60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color w:val="FFFFFF"/>
                <w:lang w:val="fr-FR"/>
              </w:rPr>
            </w:pPr>
          </w:p>
        </w:tc>
        <w:tc>
          <w:tcPr>
            <w:tcW w:w="4133" w:type="dxa"/>
          </w:tcPr>
          <w:p w:rsidR="00317EF6" w:rsidRPr="008256D1" w:rsidRDefault="00317EF6" w:rsidP="003B5DFC">
            <w:pPr>
              <w:rPr>
                <w:rFonts w:cs="Times New Roman"/>
                <w:sz w:val="24"/>
                <w:lang w:val="fr-FR"/>
              </w:rPr>
            </w:pPr>
            <w:r w:rsidRPr="008256D1">
              <w:rPr>
                <w:rFonts w:cs="Times New Roman"/>
                <w:sz w:val="24"/>
                <w:lang w:val="fr-FR"/>
              </w:rPr>
              <w:t xml:space="preserve">Communication en </w:t>
            </w:r>
            <w:r w:rsidRPr="008256D1">
              <w:rPr>
                <w:rFonts w:cs="Times New Roman"/>
                <w:b/>
                <w:bCs/>
                <w:sz w:val="24"/>
                <w:lang w:val="fr-FR"/>
              </w:rPr>
              <w:t>2</w:t>
            </w:r>
            <w:r w:rsidRPr="008256D1">
              <w:rPr>
                <w:rFonts w:cs="Times New Roman"/>
                <w:b/>
                <w:bCs/>
                <w:sz w:val="24"/>
                <w:vertAlign w:val="superscript"/>
                <w:lang w:val="fr-FR"/>
              </w:rPr>
              <w:t>ème</w:t>
            </w:r>
            <w:r w:rsidRPr="008256D1">
              <w:rPr>
                <w:rFonts w:cs="Times New Roman"/>
                <w:sz w:val="24"/>
                <w:vertAlign w:val="superscript"/>
                <w:lang w:val="fr-FR"/>
              </w:rPr>
              <w:t xml:space="preserve"> </w:t>
            </w:r>
            <w:r w:rsidRPr="008256D1">
              <w:rPr>
                <w:rFonts w:cs="Times New Roman"/>
                <w:sz w:val="24"/>
                <w:lang w:val="fr-FR"/>
              </w:rPr>
              <w:t xml:space="preserve"> langue étrangère</w:t>
            </w:r>
          </w:p>
        </w:tc>
        <w:tc>
          <w:tcPr>
            <w:tcW w:w="1350" w:type="dxa"/>
          </w:tcPr>
          <w:p w:rsidR="00317EF6" w:rsidRPr="008256D1" w:rsidRDefault="00317EF6" w:rsidP="008256D1">
            <w:pPr>
              <w:jc w:val="center"/>
              <w:rPr>
                <w:sz w:val="24"/>
                <w:lang w:val="fr-FR"/>
              </w:rPr>
            </w:pPr>
            <w:r w:rsidRPr="008256D1">
              <w:rPr>
                <w:sz w:val="24"/>
                <w:lang w:val="fr-FR"/>
              </w:rPr>
              <w:t>60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color w:val="FFFFFF"/>
                <w:lang w:val="fr-FR"/>
              </w:rPr>
            </w:pPr>
          </w:p>
        </w:tc>
        <w:tc>
          <w:tcPr>
            <w:tcW w:w="4133" w:type="dxa"/>
          </w:tcPr>
          <w:p w:rsidR="00317EF6" w:rsidRPr="008256D1" w:rsidRDefault="00317EF6" w:rsidP="003B5DFC">
            <w:pPr>
              <w:rPr>
                <w:rFonts w:cs="Times New Roman"/>
                <w:sz w:val="24"/>
                <w:lang w:val="fr-FR"/>
              </w:rPr>
            </w:pPr>
            <w:r w:rsidRPr="008256D1">
              <w:rPr>
                <w:rFonts w:cs="Times New Roman"/>
                <w:sz w:val="24"/>
                <w:lang w:val="fr-FR"/>
              </w:rPr>
              <w:t>Mathématiques</w:t>
            </w:r>
          </w:p>
        </w:tc>
        <w:tc>
          <w:tcPr>
            <w:tcW w:w="1350" w:type="dxa"/>
          </w:tcPr>
          <w:p w:rsidR="00317EF6" w:rsidRPr="008256D1" w:rsidRDefault="00064841" w:rsidP="008256D1">
            <w:pPr>
              <w:jc w:val="center"/>
              <w:rPr>
                <w:sz w:val="24"/>
                <w:lang w:val="fr-FR"/>
              </w:rPr>
            </w:pPr>
            <w:r>
              <w:rPr>
                <w:sz w:val="24"/>
                <w:lang w:val="fr-FR"/>
              </w:rPr>
              <w:t>90</w:t>
            </w:r>
          </w:p>
        </w:tc>
        <w:tc>
          <w:tcPr>
            <w:tcW w:w="1398" w:type="dxa"/>
          </w:tcPr>
          <w:p w:rsidR="00317EF6" w:rsidRPr="008256D1" w:rsidRDefault="00317EF6" w:rsidP="008256D1">
            <w:pPr>
              <w:jc w:val="center"/>
              <w:rPr>
                <w:sz w:val="24"/>
                <w:lang w:val="fr-FR"/>
              </w:rPr>
            </w:pPr>
            <w:r w:rsidRPr="008256D1">
              <w:rPr>
                <w:sz w:val="24"/>
                <w:lang w:val="fr-FR"/>
              </w:rPr>
              <w:t>90</w:t>
            </w:r>
          </w:p>
        </w:tc>
      </w:tr>
      <w:tr w:rsidR="00317EF6" w:rsidTr="008256D1">
        <w:tc>
          <w:tcPr>
            <w:tcW w:w="1915" w:type="dxa"/>
            <w:vMerge/>
          </w:tcPr>
          <w:p w:rsidR="00317EF6" w:rsidRPr="008256D1" w:rsidRDefault="00317EF6" w:rsidP="003B5DFC">
            <w:pPr>
              <w:rPr>
                <w:b/>
                <w:bCs/>
                <w:i/>
                <w:iCs/>
                <w:sz w:val="28"/>
                <w:szCs w:val="28"/>
                <w:lang w:val="fr-FR"/>
              </w:rPr>
            </w:pPr>
          </w:p>
        </w:tc>
        <w:tc>
          <w:tcPr>
            <w:tcW w:w="4133" w:type="dxa"/>
          </w:tcPr>
          <w:p w:rsidR="00317EF6" w:rsidRPr="008256D1" w:rsidRDefault="008A4631" w:rsidP="003B5DFC">
            <w:pPr>
              <w:rPr>
                <w:rFonts w:cs="Times New Roman"/>
                <w:sz w:val="24"/>
                <w:lang w:val="fr-FR"/>
              </w:rPr>
            </w:pPr>
            <w:r>
              <w:rPr>
                <w:rFonts w:cs="Times New Roman"/>
                <w:sz w:val="24"/>
                <w:lang w:val="fr-FR"/>
              </w:rPr>
              <w:t>physique</w:t>
            </w:r>
          </w:p>
        </w:tc>
        <w:tc>
          <w:tcPr>
            <w:tcW w:w="1350" w:type="dxa"/>
          </w:tcPr>
          <w:p w:rsidR="00317EF6" w:rsidRPr="008256D1" w:rsidRDefault="00317EF6" w:rsidP="008256D1">
            <w:pPr>
              <w:jc w:val="center"/>
              <w:rPr>
                <w:sz w:val="24"/>
                <w:lang w:val="fr-FR"/>
              </w:rPr>
            </w:pPr>
            <w:r w:rsidRPr="008256D1">
              <w:rPr>
                <w:sz w:val="24"/>
                <w:lang w:val="fr-FR"/>
              </w:rPr>
              <w:t>60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rFonts w:cs="Times New Roman"/>
                <w:sz w:val="24"/>
                <w:lang w:val="fr-FR"/>
              </w:rPr>
            </w:pPr>
            <w:r w:rsidRPr="008256D1">
              <w:rPr>
                <w:rFonts w:cs="Times New Roman"/>
                <w:sz w:val="24"/>
                <w:lang w:val="fr-FR"/>
              </w:rPr>
              <w:t>Droit</w:t>
            </w:r>
          </w:p>
        </w:tc>
        <w:tc>
          <w:tcPr>
            <w:tcW w:w="1350" w:type="dxa"/>
          </w:tcPr>
          <w:p w:rsidR="00317EF6" w:rsidRPr="008256D1" w:rsidRDefault="00317EF6" w:rsidP="008256D1">
            <w:pPr>
              <w:jc w:val="center"/>
              <w:rPr>
                <w:sz w:val="24"/>
                <w:lang w:val="fr-FR"/>
              </w:rPr>
            </w:pPr>
            <w:r w:rsidRPr="008256D1">
              <w:rPr>
                <w:sz w:val="24"/>
                <w:lang w:val="fr-FR"/>
              </w:rPr>
              <w:t>30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rFonts w:cs="Times New Roman"/>
                <w:sz w:val="24"/>
                <w:lang w:val="fr-FR"/>
              </w:rPr>
            </w:pPr>
            <w:r w:rsidRPr="008256D1">
              <w:rPr>
                <w:rFonts w:cs="Times New Roman"/>
                <w:sz w:val="24"/>
                <w:lang w:val="fr-FR"/>
              </w:rPr>
              <w:t xml:space="preserve">Gestion et Finance </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30</w:t>
            </w: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rFonts w:cs="Times New Roman"/>
                <w:sz w:val="24"/>
                <w:lang w:val="fr-FR"/>
              </w:rPr>
            </w:pPr>
            <w:r w:rsidRPr="008256D1">
              <w:rPr>
                <w:rFonts w:cs="Times New Roman"/>
                <w:sz w:val="24"/>
                <w:szCs w:val="22"/>
                <w:lang w:val="fr-FR"/>
              </w:rPr>
              <w:t>Organisation Industrielle</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szCs w:val="22"/>
                <w:lang w:val="fr-FR"/>
              </w:rPr>
              <w:t>30</w:t>
            </w:r>
          </w:p>
        </w:tc>
      </w:tr>
      <w:tr w:rsidR="00317EF6" w:rsidRPr="001A1505" w:rsidTr="008256D1">
        <w:tc>
          <w:tcPr>
            <w:tcW w:w="1915" w:type="dxa"/>
          </w:tcPr>
          <w:p w:rsidR="00317EF6" w:rsidRPr="008256D1" w:rsidRDefault="00317EF6" w:rsidP="008256D1">
            <w:pPr>
              <w:jc w:val="center"/>
              <w:rPr>
                <w:b/>
                <w:bCs/>
                <w:color w:val="FF0000"/>
                <w:sz w:val="28"/>
                <w:szCs w:val="28"/>
                <w:lang w:val="fr-FR"/>
              </w:rPr>
            </w:pPr>
            <w:r w:rsidRPr="008256D1">
              <w:rPr>
                <w:b/>
                <w:bCs/>
                <w:color w:val="FF0000"/>
                <w:sz w:val="28"/>
                <w:szCs w:val="28"/>
                <w:lang w:val="fr-FR"/>
              </w:rPr>
              <w:t>Total</w:t>
            </w:r>
          </w:p>
        </w:tc>
        <w:tc>
          <w:tcPr>
            <w:tcW w:w="4133" w:type="dxa"/>
          </w:tcPr>
          <w:p w:rsidR="00317EF6" w:rsidRPr="008256D1" w:rsidRDefault="00317EF6" w:rsidP="003B5DFC">
            <w:pPr>
              <w:rPr>
                <w:b/>
                <w:bCs/>
                <w:color w:val="FF0000"/>
                <w:sz w:val="24"/>
                <w:lang w:val="fr-FR"/>
              </w:rPr>
            </w:pPr>
          </w:p>
        </w:tc>
        <w:tc>
          <w:tcPr>
            <w:tcW w:w="1350" w:type="dxa"/>
          </w:tcPr>
          <w:p w:rsidR="00317EF6" w:rsidRPr="008256D1" w:rsidRDefault="00F8543C" w:rsidP="00064841">
            <w:pPr>
              <w:jc w:val="center"/>
              <w:rPr>
                <w:b/>
                <w:bCs/>
                <w:color w:val="FF0000"/>
                <w:sz w:val="24"/>
                <w:lang w:val="fr-FR"/>
              </w:rPr>
            </w:pPr>
            <w:r>
              <w:rPr>
                <w:b/>
                <w:bCs/>
                <w:color w:val="FF0000"/>
                <w:sz w:val="24"/>
                <w:lang w:val="fr-FR"/>
              </w:rPr>
              <w:t>3</w:t>
            </w:r>
            <w:r w:rsidR="00064841">
              <w:rPr>
                <w:b/>
                <w:bCs/>
                <w:color w:val="FF0000"/>
                <w:sz w:val="24"/>
                <w:lang w:val="fr-FR"/>
              </w:rPr>
              <w:t>0</w:t>
            </w:r>
            <w:r>
              <w:rPr>
                <w:b/>
                <w:bCs/>
                <w:color w:val="FF0000"/>
                <w:sz w:val="24"/>
                <w:lang w:val="fr-FR"/>
              </w:rPr>
              <w:t>0</w:t>
            </w:r>
          </w:p>
        </w:tc>
        <w:tc>
          <w:tcPr>
            <w:tcW w:w="1398" w:type="dxa"/>
          </w:tcPr>
          <w:p w:rsidR="00317EF6" w:rsidRPr="008256D1" w:rsidRDefault="00317EF6" w:rsidP="008256D1">
            <w:pPr>
              <w:jc w:val="center"/>
              <w:rPr>
                <w:b/>
                <w:bCs/>
                <w:color w:val="FF0000"/>
                <w:sz w:val="24"/>
                <w:lang w:val="fr-FR"/>
              </w:rPr>
            </w:pPr>
            <w:r w:rsidRPr="008256D1">
              <w:rPr>
                <w:b/>
                <w:bCs/>
                <w:color w:val="FF0000"/>
                <w:sz w:val="24"/>
                <w:lang w:val="fr-FR"/>
              </w:rPr>
              <w:t>150</w:t>
            </w:r>
          </w:p>
        </w:tc>
      </w:tr>
      <w:tr w:rsidR="00317EF6" w:rsidTr="008256D1">
        <w:tc>
          <w:tcPr>
            <w:tcW w:w="1915" w:type="dxa"/>
            <w:vMerge w:val="restart"/>
            <w:textDirection w:val="btLr"/>
          </w:tcPr>
          <w:p w:rsidR="00317EF6" w:rsidRPr="008256D1" w:rsidRDefault="00317EF6" w:rsidP="008256D1">
            <w:pPr>
              <w:ind w:left="113" w:right="113"/>
              <w:jc w:val="right"/>
              <w:rPr>
                <w:b/>
                <w:bCs/>
                <w:i/>
                <w:iCs/>
                <w:sz w:val="28"/>
                <w:szCs w:val="28"/>
                <w:lang w:val="fr-FR"/>
              </w:rPr>
            </w:pPr>
            <w:r w:rsidRPr="008256D1">
              <w:rPr>
                <w:b/>
                <w:bCs/>
                <w:i/>
                <w:iCs/>
                <w:sz w:val="28"/>
                <w:szCs w:val="28"/>
                <w:lang w:val="fr-FR"/>
              </w:rPr>
              <w:t>Matières de</w:t>
            </w:r>
          </w:p>
          <w:p w:rsidR="00317EF6" w:rsidRPr="008256D1" w:rsidRDefault="00317EF6" w:rsidP="008256D1">
            <w:pPr>
              <w:ind w:left="113" w:right="113"/>
              <w:jc w:val="right"/>
              <w:rPr>
                <w:lang w:val="fr-FR"/>
              </w:rPr>
            </w:pPr>
            <w:r w:rsidRPr="008256D1">
              <w:rPr>
                <w:b/>
                <w:bCs/>
                <w:i/>
                <w:iCs/>
                <w:sz w:val="28"/>
                <w:szCs w:val="28"/>
                <w:lang w:val="fr-FR"/>
              </w:rPr>
              <w:t>Base</w:t>
            </w:r>
          </w:p>
        </w:tc>
        <w:tc>
          <w:tcPr>
            <w:tcW w:w="4133" w:type="dxa"/>
          </w:tcPr>
          <w:p w:rsidR="00317EF6" w:rsidRPr="008256D1" w:rsidRDefault="00931FF8" w:rsidP="003B5DFC">
            <w:pPr>
              <w:rPr>
                <w:sz w:val="24"/>
                <w:lang w:val="fr-FR"/>
              </w:rPr>
            </w:pPr>
            <w:r>
              <w:rPr>
                <w:sz w:val="24"/>
                <w:lang w:val="fr-FR"/>
              </w:rPr>
              <w:t>Thermodynamique</w:t>
            </w:r>
            <w:r w:rsidR="00317EF6" w:rsidRPr="008256D1">
              <w:rPr>
                <w:sz w:val="24"/>
                <w:lang w:val="fr-FR"/>
              </w:rPr>
              <w:t xml:space="preserve"> </w:t>
            </w:r>
          </w:p>
        </w:tc>
        <w:tc>
          <w:tcPr>
            <w:tcW w:w="1350" w:type="dxa"/>
          </w:tcPr>
          <w:p w:rsidR="00317EF6" w:rsidRPr="008256D1" w:rsidRDefault="00317EF6" w:rsidP="008256D1">
            <w:pPr>
              <w:jc w:val="center"/>
              <w:rPr>
                <w:sz w:val="24"/>
                <w:lang w:val="fr-FR"/>
              </w:rPr>
            </w:pPr>
            <w:r w:rsidRPr="008256D1">
              <w:rPr>
                <w:sz w:val="24"/>
                <w:lang w:val="fr-FR"/>
              </w:rPr>
              <w:t>60</w:t>
            </w:r>
          </w:p>
        </w:tc>
        <w:tc>
          <w:tcPr>
            <w:tcW w:w="1398" w:type="dxa"/>
          </w:tcPr>
          <w:p w:rsidR="00317EF6" w:rsidRPr="008256D1" w:rsidRDefault="00317EF6" w:rsidP="008256D1">
            <w:pPr>
              <w:jc w:val="center"/>
              <w:rPr>
                <w:sz w:val="24"/>
                <w:lang w:val="fr-FR"/>
              </w:rPr>
            </w:pPr>
          </w:p>
        </w:tc>
      </w:tr>
      <w:tr w:rsidR="00F8543C" w:rsidTr="008256D1">
        <w:tc>
          <w:tcPr>
            <w:tcW w:w="1915" w:type="dxa"/>
            <w:vMerge/>
            <w:textDirection w:val="btLr"/>
          </w:tcPr>
          <w:p w:rsidR="00F8543C" w:rsidRPr="008256D1" w:rsidRDefault="00F8543C" w:rsidP="008256D1">
            <w:pPr>
              <w:ind w:left="113" w:right="113"/>
              <w:jc w:val="right"/>
              <w:rPr>
                <w:b/>
                <w:bCs/>
                <w:i/>
                <w:iCs/>
                <w:sz w:val="28"/>
                <w:szCs w:val="28"/>
                <w:lang w:val="fr-FR"/>
              </w:rPr>
            </w:pPr>
          </w:p>
        </w:tc>
        <w:tc>
          <w:tcPr>
            <w:tcW w:w="4133" w:type="dxa"/>
          </w:tcPr>
          <w:p w:rsidR="00F8543C" w:rsidRPr="008256D1" w:rsidRDefault="00F8543C" w:rsidP="003B5DFC">
            <w:pPr>
              <w:rPr>
                <w:sz w:val="24"/>
                <w:lang w:val="fr-FR"/>
              </w:rPr>
            </w:pPr>
            <w:r w:rsidRPr="008256D1">
              <w:rPr>
                <w:sz w:val="24"/>
                <w:lang w:val="fr-FR"/>
              </w:rPr>
              <w:t>Electronique</w:t>
            </w:r>
          </w:p>
        </w:tc>
        <w:tc>
          <w:tcPr>
            <w:tcW w:w="1350" w:type="dxa"/>
          </w:tcPr>
          <w:p w:rsidR="00F8543C" w:rsidRDefault="00F8543C" w:rsidP="008256D1">
            <w:pPr>
              <w:jc w:val="center"/>
              <w:rPr>
                <w:sz w:val="24"/>
                <w:lang w:val="fr-FR"/>
              </w:rPr>
            </w:pPr>
            <w:r>
              <w:rPr>
                <w:sz w:val="24"/>
                <w:lang w:val="fr-FR"/>
              </w:rPr>
              <w:t>60</w:t>
            </w:r>
          </w:p>
        </w:tc>
        <w:tc>
          <w:tcPr>
            <w:tcW w:w="1398" w:type="dxa"/>
          </w:tcPr>
          <w:p w:rsidR="00F8543C" w:rsidRPr="008256D1" w:rsidRDefault="00F8543C" w:rsidP="008256D1">
            <w:pPr>
              <w:jc w:val="center"/>
              <w:rPr>
                <w:sz w:val="24"/>
                <w:lang w:val="fr-FR"/>
              </w:rPr>
            </w:pPr>
          </w:p>
        </w:tc>
      </w:tr>
      <w:tr w:rsidR="00F8543C" w:rsidTr="008256D1">
        <w:tc>
          <w:tcPr>
            <w:tcW w:w="1915" w:type="dxa"/>
            <w:vMerge/>
            <w:textDirection w:val="btLr"/>
          </w:tcPr>
          <w:p w:rsidR="00F8543C" w:rsidRPr="008256D1" w:rsidRDefault="00F8543C" w:rsidP="008256D1">
            <w:pPr>
              <w:ind w:left="113" w:right="113"/>
              <w:jc w:val="right"/>
              <w:rPr>
                <w:b/>
                <w:bCs/>
                <w:i/>
                <w:iCs/>
                <w:sz w:val="28"/>
                <w:szCs w:val="28"/>
                <w:lang w:val="fr-FR"/>
              </w:rPr>
            </w:pPr>
          </w:p>
        </w:tc>
        <w:tc>
          <w:tcPr>
            <w:tcW w:w="4133" w:type="dxa"/>
          </w:tcPr>
          <w:p w:rsidR="00F8543C" w:rsidRDefault="00F8543C" w:rsidP="003B5DFC">
            <w:pPr>
              <w:rPr>
                <w:sz w:val="24"/>
                <w:lang w:val="fr-FR"/>
              </w:rPr>
            </w:pPr>
            <w:r w:rsidRPr="008256D1">
              <w:rPr>
                <w:sz w:val="24"/>
                <w:lang w:val="fr-FR"/>
              </w:rPr>
              <w:t>Electricité</w:t>
            </w:r>
          </w:p>
        </w:tc>
        <w:tc>
          <w:tcPr>
            <w:tcW w:w="1350" w:type="dxa"/>
          </w:tcPr>
          <w:p w:rsidR="00F8543C" w:rsidRPr="008256D1" w:rsidRDefault="00F8543C" w:rsidP="008256D1">
            <w:pPr>
              <w:jc w:val="center"/>
              <w:rPr>
                <w:sz w:val="24"/>
                <w:lang w:val="fr-FR"/>
              </w:rPr>
            </w:pPr>
            <w:r>
              <w:rPr>
                <w:sz w:val="24"/>
                <w:lang w:val="fr-FR"/>
              </w:rPr>
              <w:t>60</w:t>
            </w:r>
          </w:p>
        </w:tc>
        <w:tc>
          <w:tcPr>
            <w:tcW w:w="1398" w:type="dxa"/>
          </w:tcPr>
          <w:p w:rsidR="00F8543C" w:rsidRPr="008256D1" w:rsidRDefault="00F8543C"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 xml:space="preserve">Matériaux </w:t>
            </w:r>
          </w:p>
        </w:tc>
        <w:tc>
          <w:tcPr>
            <w:tcW w:w="1350" w:type="dxa"/>
          </w:tcPr>
          <w:p w:rsidR="00317EF6" w:rsidRPr="008256D1" w:rsidRDefault="00317EF6" w:rsidP="008256D1">
            <w:pPr>
              <w:jc w:val="center"/>
              <w:rPr>
                <w:sz w:val="24"/>
                <w:lang w:val="fr-FR"/>
              </w:rPr>
            </w:pPr>
            <w:r w:rsidRPr="008256D1">
              <w:rPr>
                <w:sz w:val="24"/>
                <w:lang w:val="fr-FR"/>
              </w:rPr>
              <w:t>60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b/>
                <w:bCs/>
                <w:i/>
                <w:iCs/>
                <w:sz w:val="28"/>
                <w:szCs w:val="28"/>
                <w:lang w:val="fr-FR"/>
              </w:rPr>
            </w:pPr>
          </w:p>
        </w:tc>
        <w:tc>
          <w:tcPr>
            <w:tcW w:w="4133" w:type="dxa"/>
          </w:tcPr>
          <w:p w:rsidR="00317EF6" w:rsidRPr="008256D1" w:rsidRDefault="00317EF6" w:rsidP="003B5DFC">
            <w:pPr>
              <w:rPr>
                <w:sz w:val="24"/>
                <w:lang w:val="fr-FR"/>
              </w:rPr>
            </w:pPr>
            <w:r w:rsidRPr="008256D1">
              <w:rPr>
                <w:sz w:val="24"/>
                <w:lang w:val="fr-FR"/>
              </w:rPr>
              <w:t xml:space="preserve">Resistance des matériaux </w:t>
            </w:r>
          </w:p>
        </w:tc>
        <w:tc>
          <w:tcPr>
            <w:tcW w:w="1350" w:type="dxa"/>
          </w:tcPr>
          <w:p w:rsidR="00317EF6" w:rsidRPr="008256D1" w:rsidRDefault="00317EF6" w:rsidP="008256D1">
            <w:pPr>
              <w:jc w:val="center"/>
              <w:rPr>
                <w:sz w:val="24"/>
                <w:lang w:val="fr-FR"/>
              </w:rPr>
            </w:pPr>
            <w:r w:rsidRPr="008256D1">
              <w:rPr>
                <w:sz w:val="24"/>
                <w:lang w:val="fr-FR"/>
              </w:rPr>
              <w:t>90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 xml:space="preserve">Cinématique des machines  </w:t>
            </w:r>
          </w:p>
        </w:tc>
        <w:tc>
          <w:tcPr>
            <w:tcW w:w="1350" w:type="dxa"/>
          </w:tcPr>
          <w:p w:rsidR="00317EF6" w:rsidRPr="008256D1" w:rsidRDefault="00317EF6" w:rsidP="008256D1">
            <w:pPr>
              <w:jc w:val="center"/>
              <w:rPr>
                <w:sz w:val="24"/>
                <w:lang w:val="fr-FR"/>
              </w:rPr>
            </w:pPr>
            <w:r w:rsidRPr="008256D1">
              <w:rPr>
                <w:sz w:val="24"/>
                <w:lang w:val="fr-FR"/>
              </w:rPr>
              <w:t>60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 xml:space="preserve">Mécanique des fluides </w:t>
            </w:r>
          </w:p>
        </w:tc>
        <w:tc>
          <w:tcPr>
            <w:tcW w:w="1350" w:type="dxa"/>
          </w:tcPr>
          <w:p w:rsidR="00317EF6" w:rsidRPr="008256D1" w:rsidRDefault="00317EF6" w:rsidP="008256D1">
            <w:pPr>
              <w:jc w:val="center"/>
              <w:rPr>
                <w:sz w:val="24"/>
                <w:lang w:val="fr-FR"/>
              </w:rPr>
            </w:pPr>
            <w:r w:rsidRPr="008256D1">
              <w:rPr>
                <w:sz w:val="24"/>
                <w:lang w:val="fr-FR"/>
              </w:rPr>
              <w:t>60</w:t>
            </w:r>
          </w:p>
        </w:tc>
        <w:tc>
          <w:tcPr>
            <w:tcW w:w="1398" w:type="dxa"/>
          </w:tcPr>
          <w:p w:rsidR="00317EF6" w:rsidRPr="008256D1" w:rsidRDefault="00317EF6" w:rsidP="008256D1">
            <w:pPr>
              <w:jc w:val="center"/>
              <w:rPr>
                <w:sz w:val="24"/>
                <w:lang w:val="fr-FR"/>
              </w:rPr>
            </w:pPr>
          </w:p>
        </w:tc>
      </w:tr>
      <w:tr w:rsidR="00317EF6" w:rsidTr="008256D1">
        <w:tc>
          <w:tcPr>
            <w:tcW w:w="1915" w:type="dxa"/>
            <w:vMerge/>
            <w:tcBorders>
              <w:bottom w:val="nil"/>
            </w:tcBorders>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 xml:space="preserve">Dessin et technologie de construction </w:t>
            </w:r>
          </w:p>
        </w:tc>
        <w:tc>
          <w:tcPr>
            <w:tcW w:w="1350" w:type="dxa"/>
          </w:tcPr>
          <w:p w:rsidR="00317EF6" w:rsidRPr="008256D1" w:rsidRDefault="00317EF6" w:rsidP="008256D1">
            <w:pPr>
              <w:jc w:val="center"/>
              <w:rPr>
                <w:sz w:val="24"/>
                <w:lang w:val="fr-FR"/>
              </w:rPr>
            </w:pPr>
            <w:r w:rsidRPr="008256D1">
              <w:rPr>
                <w:sz w:val="24"/>
                <w:lang w:val="fr-FR"/>
              </w:rPr>
              <w:t>90</w:t>
            </w:r>
          </w:p>
        </w:tc>
        <w:tc>
          <w:tcPr>
            <w:tcW w:w="1398" w:type="dxa"/>
          </w:tcPr>
          <w:p w:rsidR="00317EF6" w:rsidRPr="008256D1" w:rsidRDefault="00317EF6" w:rsidP="008256D1">
            <w:pPr>
              <w:jc w:val="center"/>
              <w:rPr>
                <w:sz w:val="24"/>
                <w:lang w:val="fr-FR"/>
              </w:rPr>
            </w:pPr>
          </w:p>
        </w:tc>
      </w:tr>
      <w:tr w:rsidR="00317EF6" w:rsidTr="008256D1">
        <w:tc>
          <w:tcPr>
            <w:tcW w:w="1915" w:type="dxa"/>
            <w:tcBorders>
              <w:top w:val="nil"/>
              <w:bottom w:val="nil"/>
            </w:tcBorders>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Informatique</w:t>
            </w:r>
          </w:p>
        </w:tc>
        <w:tc>
          <w:tcPr>
            <w:tcW w:w="1350" w:type="dxa"/>
          </w:tcPr>
          <w:p w:rsidR="00317EF6" w:rsidRPr="008256D1" w:rsidRDefault="00317EF6" w:rsidP="008256D1">
            <w:pPr>
              <w:jc w:val="center"/>
              <w:rPr>
                <w:sz w:val="24"/>
                <w:lang w:val="fr-FR"/>
              </w:rPr>
            </w:pPr>
            <w:r w:rsidRPr="008256D1">
              <w:rPr>
                <w:sz w:val="24"/>
                <w:szCs w:val="22"/>
                <w:lang w:val="fr-FR"/>
              </w:rPr>
              <w:t>60</w:t>
            </w:r>
          </w:p>
        </w:tc>
        <w:tc>
          <w:tcPr>
            <w:tcW w:w="1398" w:type="dxa"/>
          </w:tcPr>
          <w:p w:rsidR="00317EF6" w:rsidRPr="008256D1" w:rsidRDefault="00317EF6" w:rsidP="008256D1">
            <w:pPr>
              <w:jc w:val="center"/>
              <w:rPr>
                <w:sz w:val="24"/>
                <w:lang w:val="fr-FR"/>
              </w:rPr>
            </w:pPr>
          </w:p>
        </w:tc>
      </w:tr>
      <w:tr w:rsidR="00317EF6" w:rsidTr="008256D1">
        <w:tc>
          <w:tcPr>
            <w:tcW w:w="1915" w:type="dxa"/>
          </w:tcPr>
          <w:p w:rsidR="00317EF6" w:rsidRPr="008256D1" w:rsidRDefault="00317EF6" w:rsidP="008256D1">
            <w:pPr>
              <w:jc w:val="center"/>
              <w:rPr>
                <w:b/>
                <w:bCs/>
                <w:color w:val="FF0000"/>
                <w:sz w:val="28"/>
                <w:szCs w:val="28"/>
                <w:lang w:val="fr-FR"/>
              </w:rPr>
            </w:pPr>
            <w:r w:rsidRPr="008256D1">
              <w:rPr>
                <w:b/>
                <w:bCs/>
                <w:color w:val="FF0000"/>
                <w:sz w:val="28"/>
                <w:szCs w:val="28"/>
                <w:lang w:val="fr-FR"/>
              </w:rPr>
              <w:t>Total</w:t>
            </w:r>
          </w:p>
        </w:tc>
        <w:tc>
          <w:tcPr>
            <w:tcW w:w="4133" w:type="dxa"/>
          </w:tcPr>
          <w:p w:rsidR="00317EF6" w:rsidRPr="008256D1" w:rsidRDefault="00317EF6" w:rsidP="003B5DFC">
            <w:pPr>
              <w:rPr>
                <w:b/>
                <w:bCs/>
                <w:color w:val="FF0000"/>
                <w:sz w:val="24"/>
                <w:lang w:val="fr-FR"/>
              </w:rPr>
            </w:pPr>
          </w:p>
        </w:tc>
        <w:tc>
          <w:tcPr>
            <w:tcW w:w="1350" w:type="dxa"/>
          </w:tcPr>
          <w:p w:rsidR="00317EF6" w:rsidRPr="008256D1" w:rsidRDefault="00F8543C" w:rsidP="00957971">
            <w:pPr>
              <w:jc w:val="center"/>
              <w:rPr>
                <w:b/>
                <w:bCs/>
                <w:color w:val="FF0000"/>
                <w:sz w:val="24"/>
                <w:lang w:val="fr-FR"/>
              </w:rPr>
            </w:pPr>
            <w:r>
              <w:rPr>
                <w:b/>
                <w:bCs/>
                <w:color w:val="FF0000"/>
                <w:sz w:val="24"/>
                <w:lang w:val="fr-FR"/>
              </w:rPr>
              <w:t>6</w:t>
            </w:r>
            <w:r w:rsidR="00957971">
              <w:rPr>
                <w:b/>
                <w:bCs/>
                <w:color w:val="FF0000"/>
                <w:sz w:val="24"/>
                <w:lang w:val="fr-FR"/>
              </w:rPr>
              <w:t>0</w:t>
            </w:r>
            <w:r w:rsidR="00317EF6" w:rsidRPr="008256D1">
              <w:rPr>
                <w:b/>
                <w:bCs/>
                <w:color w:val="FF0000"/>
                <w:sz w:val="24"/>
                <w:lang w:val="fr-FR"/>
              </w:rPr>
              <w:t>0</w:t>
            </w:r>
          </w:p>
        </w:tc>
        <w:tc>
          <w:tcPr>
            <w:tcW w:w="1398" w:type="dxa"/>
          </w:tcPr>
          <w:p w:rsidR="00317EF6" w:rsidRPr="008256D1" w:rsidRDefault="00317EF6" w:rsidP="008256D1">
            <w:pPr>
              <w:jc w:val="center"/>
              <w:rPr>
                <w:b/>
                <w:bCs/>
                <w:color w:val="FF0000"/>
                <w:sz w:val="24"/>
                <w:lang w:val="fr-FR"/>
              </w:rPr>
            </w:pPr>
          </w:p>
        </w:tc>
      </w:tr>
      <w:tr w:rsidR="00317EF6" w:rsidTr="008256D1">
        <w:tc>
          <w:tcPr>
            <w:tcW w:w="1915" w:type="dxa"/>
            <w:tcBorders>
              <w:bottom w:val="nil"/>
            </w:tcBorders>
            <w:textDirection w:val="btLr"/>
          </w:tcPr>
          <w:p w:rsidR="00317EF6" w:rsidRPr="008256D1" w:rsidRDefault="00317EF6" w:rsidP="008256D1">
            <w:pPr>
              <w:ind w:left="113" w:right="113"/>
              <w:jc w:val="center"/>
              <w:rPr>
                <w:b/>
                <w:bCs/>
                <w:i/>
                <w:iCs/>
                <w:sz w:val="28"/>
                <w:szCs w:val="28"/>
                <w:lang w:val="fr-FR"/>
              </w:rPr>
            </w:pPr>
          </w:p>
        </w:tc>
        <w:tc>
          <w:tcPr>
            <w:tcW w:w="4133" w:type="dxa"/>
          </w:tcPr>
          <w:p w:rsidR="00317EF6" w:rsidRPr="008256D1" w:rsidRDefault="00317EF6" w:rsidP="003B5DFC">
            <w:pPr>
              <w:rPr>
                <w:sz w:val="24"/>
                <w:lang w:val="fr-FR"/>
              </w:rPr>
            </w:pPr>
            <w:r w:rsidRPr="008256D1">
              <w:rPr>
                <w:sz w:val="24"/>
                <w:lang w:val="fr-FR"/>
              </w:rPr>
              <w:t>Machines électriques</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szCs w:val="22"/>
                <w:lang w:val="fr-FR"/>
              </w:rPr>
              <w:t>60</w:t>
            </w:r>
          </w:p>
        </w:tc>
      </w:tr>
      <w:tr w:rsidR="00317EF6" w:rsidTr="008256D1">
        <w:tc>
          <w:tcPr>
            <w:tcW w:w="1915" w:type="dxa"/>
            <w:vMerge w:val="restart"/>
            <w:tcBorders>
              <w:top w:val="nil"/>
            </w:tcBorders>
            <w:textDirection w:val="btLr"/>
          </w:tcPr>
          <w:p w:rsidR="00317EF6" w:rsidRPr="008256D1" w:rsidRDefault="00317EF6" w:rsidP="008256D1">
            <w:pPr>
              <w:ind w:left="113" w:right="113"/>
              <w:jc w:val="center"/>
              <w:rPr>
                <w:lang w:val="fr-FR"/>
              </w:rPr>
            </w:pPr>
            <w:r w:rsidRPr="008256D1">
              <w:rPr>
                <w:b/>
                <w:bCs/>
                <w:i/>
                <w:iCs/>
                <w:sz w:val="28"/>
                <w:szCs w:val="28"/>
                <w:lang w:val="fr-FR"/>
              </w:rPr>
              <w:t>Matières de spécialisation</w:t>
            </w:r>
          </w:p>
        </w:tc>
        <w:tc>
          <w:tcPr>
            <w:tcW w:w="4133" w:type="dxa"/>
          </w:tcPr>
          <w:p w:rsidR="00317EF6" w:rsidRPr="008256D1" w:rsidRDefault="00317EF6" w:rsidP="003B5DFC">
            <w:pPr>
              <w:rPr>
                <w:sz w:val="24"/>
                <w:lang w:val="fr-FR"/>
              </w:rPr>
            </w:pPr>
            <w:r w:rsidRPr="008256D1">
              <w:rPr>
                <w:sz w:val="24"/>
                <w:lang w:val="fr-FR"/>
              </w:rPr>
              <w:t xml:space="preserve">Machines thermiques </w:t>
            </w:r>
          </w:p>
        </w:tc>
        <w:tc>
          <w:tcPr>
            <w:tcW w:w="1350" w:type="dxa"/>
          </w:tcPr>
          <w:p w:rsidR="00317EF6" w:rsidRPr="008256D1" w:rsidRDefault="00317EF6" w:rsidP="008256D1">
            <w:pPr>
              <w:jc w:val="center"/>
              <w:rPr>
                <w:sz w:val="24"/>
                <w:lang w:val="fr-FR"/>
              </w:rPr>
            </w:pPr>
          </w:p>
        </w:tc>
        <w:tc>
          <w:tcPr>
            <w:tcW w:w="1398" w:type="dxa"/>
          </w:tcPr>
          <w:p w:rsidR="00317EF6" w:rsidRPr="008256D1" w:rsidRDefault="007901A3" w:rsidP="008256D1">
            <w:pPr>
              <w:jc w:val="center"/>
              <w:rPr>
                <w:sz w:val="24"/>
                <w:lang w:val="fr-FR"/>
              </w:rPr>
            </w:pPr>
            <w:r>
              <w:rPr>
                <w:sz w:val="24"/>
                <w:lang w:val="fr-FR"/>
              </w:rPr>
              <w:t>9</w:t>
            </w:r>
            <w:r w:rsidR="00317EF6" w:rsidRPr="008256D1">
              <w:rPr>
                <w:sz w:val="24"/>
                <w:lang w:val="fr-FR"/>
              </w:rPr>
              <w:t>0</w:t>
            </w:r>
          </w:p>
        </w:tc>
      </w:tr>
      <w:tr w:rsidR="00317EF6" w:rsidTr="008256D1">
        <w:tc>
          <w:tcPr>
            <w:tcW w:w="1915" w:type="dxa"/>
            <w:vMerge/>
            <w:tcBorders>
              <w:top w:val="nil"/>
            </w:tcBorders>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 xml:space="preserve">Machines frigorifiques </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60</w:t>
            </w:r>
          </w:p>
        </w:tc>
      </w:tr>
      <w:tr w:rsidR="00317EF6" w:rsidTr="008256D1">
        <w:tc>
          <w:tcPr>
            <w:tcW w:w="1915" w:type="dxa"/>
            <w:vMerge/>
            <w:tcBorders>
              <w:top w:val="nil"/>
            </w:tcBorders>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 xml:space="preserve">Machines hydrauliques </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30</w:t>
            </w:r>
          </w:p>
        </w:tc>
      </w:tr>
      <w:tr w:rsidR="00317EF6" w:rsidTr="008256D1">
        <w:tc>
          <w:tcPr>
            <w:tcW w:w="1915" w:type="dxa"/>
            <w:vMerge/>
            <w:tcBorders>
              <w:top w:val="nil"/>
            </w:tcBorders>
          </w:tcPr>
          <w:p w:rsidR="00317EF6" w:rsidRPr="008256D1" w:rsidRDefault="00317EF6" w:rsidP="003B5DFC">
            <w:pPr>
              <w:rPr>
                <w:b/>
                <w:bCs/>
                <w:i/>
                <w:iCs/>
                <w:sz w:val="28"/>
                <w:szCs w:val="28"/>
                <w:lang w:val="fr-FR"/>
              </w:rPr>
            </w:pPr>
          </w:p>
        </w:tc>
        <w:tc>
          <w:tcPr>
            <w:tcW w:w="4133" w:type="dxa"/>
          </w:tcPr>
          <w:p w:rsidR="00317EF6" w:rsidRPr="008256D1" w:rsidRDefault="00317EF6" w:rsidP="003B5DFC">
            <w:pPr>
              <w:rPr>
                <w:sz w:val="24"/>
                <w:lang w:val="fr-FR"/>
              </w:rPr>
            </w:pPr>
            <w:r w:rsidRPr="008256D1">
              <w:rPr>
                <w:sz w:val="24"/>
                <w:lang w:val="fr-FR"/>
              </w:rPr>
              <w:t xml:space="preserve">Systèmes  mécaniques </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90</w:t>
            </w:r>
          </w:p>
        </w:tc>
      </w:tr>
      <w:tr w:rsidR="00317EF6" w:rsidTr="008256D1">
        <w:tc>
          <w:tcPr>
            <w:tcW w:w="1915" w:type="dxa"/>
            <w:vMerge/>
            <w:tcBorders>
              <w:top w:val="nil"/>
            </w:tcBorders>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 xml:space="preserve">Circuits hydrauliques et pneumatiques </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60</w:t>
            </w:r>
          </w:p>
        </w:tc>
      </w:tr>
      <w:tr w:rsidR="00317EF6" w:rsidTr="008256D1">
        <w:tc>
          <w:tcPr>
            <w:tcW w:w="1915" w:type="dxa"/>
            <w:vMerge/>
            <w:tcBorders>
              <w:top w:val="nil"/>
            </w:tcBorders>
          </w:tcPr>
          <w:p w:rsidR="00317EF6" w:rsidRPr="008256D1" w:rsidRDefault="00317EF6" w:rsidP="003B5DFC">
            <w:pPr>
              <w:rPr>
                <w:lang w:val="fr-FR"/>
              </w:rPr>
            </w:pPr>
          </w:p>
        </w:tc>
        <w:tc>
          <w:tcPr>
            <w:tcW w:w="4133" w:type="dxa"/>
          </w:tcPr>
          <w:p w:rsidR="00317EF6" w:rsidRPr="008256D1" w:rsidRDefault="00317EF6" w:rsidP="003B5DFC">
            <w:pPr>
              <w:rPr>
                <w:rFonts w:cs="Times New Roman"/>
                <w:sz w:val="24"/>
                <w:lang w:val="fr-FR"/>
              </w:rPr>
            </w:pPr>
            <w:r w:rsidRPr="008256D1">
              <w:rPr>
                <w:rFonts w:cs="Times New Roman"/>
                <w:sz w:val="24"/>
                <w:lang w:val="fr-FR"/>
              </w:rPr>
              <w:t xml:space="preserve">Maintenance électrique </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60</w:t>
            </w:r>
          </w:p>
        </w:tc>
      </w:tr>
      <w:tr w:rsidR="00317EF6" w:rsidTr="008256D1">
        <w:tc>
          <w:tcPr>
            <w:tcW w:w="1915" w:type="dxa"/>
            <w:vMerge/>
            <w:tcBorders>
              <w:top w:val="nil"/>
            </w:tcBorders>
          </w:tcPr>
          <w:p w:rsidR="00317EF6" w:rsidRPr="008256D1" w:rsidRDefault="00317EF6" w:rsidP="003B5DFC">
            <w:pPr>
              <w:rPr>
                <w:lang w:val="fr-FR"/>
              </w:rPr>
            </w:pPr>
          </w:p>
        </w:tc>
        <w:tc>
          <w:tcPr>
            <w:tcW w:w="4133" w:type="dxa"/>
          </w:tcPr>
          <w:p w:rsidR="00317EF6" w:rsidRPr="008256D1" w:rsidRDefault="00317EF6" w:rsidP="003B5DFC">
            <w:pPr>
              <w:rPr>
                <w:rFonts w:cs="Times New Roman"/>
                <w:sz w:val="24"/>
                <w:lang w:val="fr-FR"/>
              </w:rPr>
            </w:pPr>
            <w:r w:rsidRPr="008256D1">
              <w:rPr>
                <w:rFonts w:cs="Times New Roman"/>
                <w:sz w:val="24"/>
                <w:lang w:val="fr-FR"/>
              </w:rPr>
              <w:t xml:space="preserve"> Méthodes et politique de maintenance</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120</w:t>
            </w:r>
          </w:p>
        </w:tc>
      </w:tr>
      <w:tr w:rsidR="00317EF6" w:rsidTr="008256D1">
        <w:tc>
          <w:tcPr>
            <w:tcW w:w="1915" w:type="dxa"/>
            <w:vMerge/>
            <w:tcBorders>
              <w:top w:val="nil"/>
            </w:tcBorders>
          </w:tcPr>
          <w:p w:rsidR="00317EF6" w:rsidRPr="008256D1" w:rsidRDefault="00317EF6" w:rsidP="003B5DFC">
            <w:pPr>
              <w:rPr>
                <w:lang w:val="fr-FR"/>
              </w:rPr>
            </w:pPr>
          </w:p>
        </w:tc>
        <w:tc>
          <w:tcPr>
            <w:tcW w:w="4133" w:type="dxa"/>
          </w:tcPr>
          <w:p w:rsidR="00317EF6" w:rsidRPr="008256D1" w:rsidRDefault="00317EF6" w:rsidP="00931FF8">
            <w:pPr>
              <w:rPr>
                <w:sz w:val="24"/>
                <w:lang w:val="fr-FR"/>
              </w:rPr>
            </w:pPr>
            <w:r w:rsidRPr="008256D1">
              <w:rPr>
                <w:sz w:val="24"/>
                <w:lang w:val="fr-FR"/>
              </w:rPr>
              <w:t xml:space="preserve">Automation </w:t>
            </w:r>
          </w:p>
        </w:tc>
        <w:tc>
          <w:tcPr>
            <w:tcW w:w="1350" w:type="dxa"/>
          </w:tcPr>
          <w:p w:rsidR="00317EF6" w:rsidRPr="008256D1" w:rsidRDefault="00317EF6" w:rsidP="008256D1">
            <w:pPr>
              <w:jc w:val="center"/>
              <w:rPr>
                <w:sz w:val="24"/>
                <w:lang w:val="fr-FR"/>
              </w:rPr>
            </w:pPr>
          </w:p>
        </w:tc>
        <w:tc>
          <w:tcPr>
            <w:tcW w:w="1398" w:type="dxa"/>
          </w:tcPr>
          <w:p w:rsidR="00317EF6" w:rsidRPr="008256D1" w:rsidRDefault="00931FF8" w:rsidP="008256D1">
            <w:pPr>
              <w:jc w:val="center"/>
              <w:rPr>
                <w:sz w:val="24"/>
                <w:lang w:val="fr-FR"/>
              </w:rPr>
            </w:pPr>
            <w:r>
              <w:rPr>
                <w:sz w:val="24"/>
                <w:lang w:val="fr-FR"/>
              </w:rPr>
              <w:t>12</w:t>
            </w:r>
            <w:r w:rsidR="00317EF6" w:rsidRPr="008256D1">
              <w:rPr>
                <w:sz w:val="24"/>
                <w:lang w:val="fr-FR"/>
              </w:rPr>
              <w:t>0</w:t>
            </w:r>
          </w:p>
        </w:tc>
      </w:tr>
      <w:tr w:rsidR="00957971" w:rsidTr="008256D1">
        <w:tc>
          <w:tcPr>
            <w:tcW w:w="1915" w:type="dxa"/>
            <w:tcBorders>
              <w:top w:val="nil"/>
            </w:tcBorders>
          </w:tcPr>
          <w:p w:rsidR="00957971" w:rsidRPr="008256D1" w:rsidRDefault="00957971" w:rsidP="003B5DFC">
            <w:pPr>
              <w:rPr>
                <w:lang w:val="fr-FR"/>
              </w:rPr>
            </w:pPr>
          </w:p>
        </w:tc>
        <w:tc>
          <w:tcPr>
            <w:tcW w:w="4133" w:type="dxa"/>
          </w:tcPr>
          <w:p w:rsidR="00957971" w:rsidRPr="008256D1" w:rsidRDefault="00957971" w:rsidP="00931FF8">
            <w:pPr>
              <w:rPr>
                <w:sz w:val="24"/>
                <w:lang w:val="fr-FR"/>
              </w:rPr>
            </w:pPr>
            <w:r w:rsidRPr="008256D1">
              <w:rPr>
                <w:sz w:val="24"/>
                <w:szCs w:val="22"/>
                <w:lang w:val="fr-FR"/>
              </w:rPr>
              <w:t>Introduction sur la spécialité</w:t>
            </w:r>
          </w:p>
        </w:tc>
        <w:tc>
          <w:tcPr>
            <w:tcW w:w="1350" w:type="dxa"/>
          </w:tcPr>
          <w:p w:rsidR="00957971" w:rsidRPr="008256D1" w:rsidRDefault="00957971" w:rsidP="008256D1">
            <w:pPr>
              <w:jc w:val="center"/>
              <w:rPr>
                <w:sz w:val="24"/>
                <w:lang w:val="fr-FR"/>
              </w:rPr>
            </w:pPr>
            <w:r>
              <w:rPr>
                <w:sz w:val="24"/>
                <w:szCs w:val="22"/>
                <w:lang w:val="fr-FR"/>
              </w:rPr>
              <w:t>9</w:t>
            </w:r>
            <w:r w:rsidRPr="008256D1">
              <w:rPr>
                <w:sz w:val="24"/>
                <w:szCs w:val="22"/>
                <w:lang w:val="fr-FR"/>
              </w:rPr>
              <w:t>0</w:t>
            </w:r>
          </w:p>
        </w:tc>
        <w:tc>
          <w:tcPr>
            <w:tcW w:w="1398" w:type="dxa"/>
          </w:tcPr>
          <w:p w:rsidR="00957971" w:rsidRDefault="00957971" w:rsidP="008256D1">
            <w:pPr>
              <w:jc w:val="center"/>
              <w:rPr>
                <w:sz w:val="24"/>
                <w:lang w:val="fr-FR"/>
              </w:rPr>
            </w:pPr>
          </w:p>
        </w:tc>
      </w:tr>
      <w:tr w:rsidR="00317EF6" w:rsidTr="008256D1">
        <w:tc>
          <w:tcPr>
            <w:tcW w:w="1915" w:type="dxa"/>
          </w:tcPr>
          <w:p w:rsidR="00317EF6" w:rsidRPr="008256D1" w:rsidRDefault="00317EF6" w:rsidP="008256D1">
            <w:pPr>
              <w:jc w:val="center"/>
              <w:rPr>
                <w:b/>
                <w:bCs/>
                <w:color w:val="FF0000"/>
                <w:sz w:val="28"/>
                <w:szCs w:val="28"/>
                <w:lang w:val="fr-FR"/>
              </w:rPr>
            </w:pPr>
            <w:r w:rsidRPr="008256D1">
              <w:rPr>
                <w:b/>
                <w:bCs/>
                <w:color w:val="FF0000"/>
                <w:sz w:val="28"/>
                <w:szCs w:val="28"/>
                <w:lang w:val="fr-FR"/>
              </w:rPr>
              <w:t>Total</w:t>
            </w:r>
          </w:p>
        </w:tc>
        <w:tc>
          <w:tcPr>
            <w:tcW w:w="4133" w:type="dxa"/>
          </w:tcPr>
          <w:p w:rsidR="00317EF6" w:rsidRPr="008256D1" w:rsidRDefault="00317EF6" w:rsidP="003B5DFC">
            <w:pPr>
              <w:rPr>
                <w:b/>
                <w:bCs/>
                <w:color w:val="FF0000"/>
                <w:sz w:val="24"/>
                <w:lang w:val="fr-FR"/>
              </w:rPr>
            </w:pPr>
          </w:p>
        </w:tc>
        <w:tc>
          <w:tcPr>
            <w:tcW w:w="1350" w:type="dxa"/>
          </w:tcPr>
          <w:p w:rsidR="00317EF6" w:rsidRPr="008256D1" w:rsidRDefault="00957971" w:rsidP="008256D1">
            <w:pPr>
              <w:jc w:val="center"/>
              <w:rPr>
                <w:b/>
                <w:bCs/>
                <w:color w:val="FF0000"/>
                <w:sz w:val="24"/>
                <w:lang w:val="fr-FR"/>
              </w:rPr>
            </w:pPr>
            <w:r>
              <w:rPr>
                <w:b/>
                <w:bCs/>
                <w:color w:val="FF0000"/>
                <w:sz w:val="24"/>
                <w:lang w:val="fr-FR"/>
              </w:rPr>
              <w:t>90</w:t>
            </w:r>
          </w:p>
        </w:tc>
        <w:tc>
          <w:tcPr>
            <w:tcW w:w="1398" w:type="dxa"/>
          </w:tcPr>
          <w:p w:rsidR="00317EF6" w:rsidRPr="008256D1" w:rsidRDefault="00D94F6F" w:rsidP="008256D1">
            <w:pPr>
              <w:jc w:val="center"/>
              <w:rPr>
                <w:b/>
                <w:bCs/>
                <w:color w:val="FF0000"/>
                <w:sz w:val="24"/>
                <w:lang w:val="fr-FR"/>
              </w:rPr>
            </w:pPr>
            <w:r>
              <w:rPr>
                <w:b/>
                <w:bCs/>
                <w:color w:val="FF0000"/>
                <w:sz w:val="24"/>
                <w:lang w:val="fr-FR"/>
              </w:rPr>
              <w:t>69</w:t>
            </w:r>
            <w:r w:rsidR="00317EF6" w:rsidRPr="008256D1">
              <w:rPr>
                <w:b/>
                <w:bCs/>
                <w:color w:val="FF0000"/>
                <w:sz w:val="24"/>
                <w:lang w:val="fr-FR"/>
              </w:rPr>
              <w:t>0</w:t>
            </w:r>
          </w:p>
        </w:tc>
      </w:tr>
      <w:tr w:rsidR="00317EF6" w:rsidTr="008256D1">
        <w:tc>
          <w:tcPr>
            <w:tcW w:w="1915" w:type="dxa"/>
            <w:vMerge w:val="restart"/>
            <w:textDirection w:val="btLr"/>
          </w:tcPr>
          <w:p w:rsidR="00317EF6" w:rsidRPr="008256D1" w:rsidRDefault="00317EF6" w:rsidP="008256D1">
            <w:pPr>
              <w:ind w:left="113" w:right="113"/>
              <w:jc w:val="center"/>
              <w:rPr>
                <w:lang w:val="fr-FR"/>
              </w:rPr>
            </w:pPr>
            <w:r w:rsidRPr="008256D1">
              <w:rPr>
                <w:b/>
                <w:bCs/>
                <w:i/>
                <w:iCs/>
                <w:sz w:val="28"/>
                <w:szCs w:val="28"/>
                <w:lang w:val="fr-FR"/>
              </w:rPr>
              <w:t>Travaux pratiques</w:t>
            </w:r>
          </w:p>
        </w:tc>
        <w:tc>
          <w:tcPr>
            <w:tcW w:w="4133" w:type="dxa"/>
          </w:tcPr>
          <w:p w:rsidR="00317EF6" w:rsidRPr="008256D1" w:rsidRDefault="00317EF6" w:rsidP="003B5DFC">
            <w:pPr>
              <w:rPr>
                <w:sz w:val="24"/>
                <w:lang w:val="fr-FR"/>
              </w:rPr>
            </w:pPr>
            <w:r w:rsidRPr="008256D1">
              <w:rPr>
                <w:sz w:val="24"/>
                <w:lang w:val="fr-FR"/>
              </w:rPr>
              <w:t>Electricité</w:t>
            </w:r>
          </w:p>
        </w:tc>
        <w:tc>
          <w:tcPr>
            <w:tcW w:w="1350" w:type="dxa"/>
          </w:tcPr>
          <w:p w:rsidR="00317EF6" w:rsidRPr="008256D1" w:rsidRDefault="00317EF6" w:rsidP="008256D1">
            <w:pPr>
              <w:jc w:val="center"/>
              <w:rPr>
                <w:sz w:val="24"/>
                <w:lang w:val="fr-FR"/>
              </w:rPr>
            </w:pPr>
            <w:r w:rsidRPr="008256D1">
              <w:rPr>
                <w:sz w:val="24"/>
                <w:lang w:val="fr-FR"/>
              </w:rPr>
              <w:t>30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Electronique</w:t>
            </w:r>
          </w:p>
        </w:tc>
        <w:tc>
          <w:tcPr>
            <w:tcW w:w="1350" w:type="dxa"/>
          </w:tcPr>
          <w:p w:rsidR="00317EF6" w:rsidRPr="008256D1" w:rsidRDefault="00317EF6" w:rsidP="008256D1">
            <w:pPr>
              <w:jc w:val="center"/>
              <w:rPr>
                <w:sz w:val="24"/>
                <w:lang w:val="fr-FR"/>
              </w:rPr>
            </w:pPr>
            <w:r w:rsidRPr="008256D1">
              <w:rPr>
                <w:sz w:val="24"/>
                <w:lang w:val="fr-FR"/>
              </w:rPr>
              <w:t>30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 xml:space="preserve">Matériaux et cinématique des machines </w:t>
            </w:r>
          </w:p>
        </w:tc>
        <w:tc>
          <w:tcPr>
            <w:tcW w:w="1350" w:type="dxa"/>
          </w:tcPr>
          <w:p w:rsidR="00317EF6" w:rsidRPr="008256D1" w:rsidRDefault="00317EF6" w:rsidP="008256D1">
            <w:pPr>
              <w:jc w:val="center"/>
              <w:rPr>
                <w:sz w:val="24"/>
                <w:lang w:val="fr-FR"/>
              </w:rPr>
            </w:pPr>
            <w:r w:rsidRPr="008256D1">
              <w:rPr>
                <w:sz w:val="24"/>
                <w:lang w:val="fr-FR"/>
              </w:rPr>
              <w:t>30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Mécanique des fluides</w:t>
            </w:r>
          </w:p>
        </w:tc>
        <w:tc>
          <w:tcPr>
            <w:tcW w:w="1350" w:type="dxa"/>
          </w:tcPr>
          <w:p w:rsidR="00317EF6" w:rsidRPr="008256D1" w:rsidRDefault="00317EF6" w:rsidP="008256D1">
            <w:pPr>
              <w:jc w:val="center"/>
              <w:rPr>
                <w:sz w:val="24"/>
                <w:lang w:val="fr-FR"/>
              </w:rPr>
            </w:pPr>
            <w:r w:rsidRPr="008256D1">
              <w:rPr>
                <w:sz w:val="24"/>
                <w:lang w:val="fr-FR"/>
              </w:rPr>
              <w:t>30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b/>
                <w:bCs/>
                <w:i/>
                <w:iCs/>
                <w:sz w:val="28"/>
                <w:szCs w:val="28"/>
                <w:lang w:val="fr-FR"/>
              </w:rPr>
            </w:pPr>
          </w:p>
        </w:tc>
        <w:tc>
          <w:tcPr>
            <w:tcW w:w="4133" w:type="dxa"/>
          </w:tcPr>
          <w:p w:rsidR="00317EF6" w:rsidRPr="008256D1" w:rsidRDefault="00317EF6" w:rsidP="003B5DFC">
            <w:pPr>
              <w:rPr>
                <w:sz w:val="24"/>
                <w:lang w:val="fr-FR"/>
              </w:rPr>
            </w:pPr>
            <w:r w:rsidRPr="008256D1">
              <w:rPr>
                <w:sz w:val="24"/>
                <w:lang w:val="fr-FR"/>
              </w:rPr>
              <w:t xml:space="preserve">Fabrication mécanique </w:t>
            </w:r>
          </w:p>
        </w:tc>
        <w:tc>
          <w:tcPr>
            <w:tcW w:w="1350" w:type="dxa"/>
          </w:tcPr>
          <w:p w:rsidR="00317EF6" w:rsidRPr="008256D1" w:rsidRDefault="000377E1" w:rsidP="008256D1">
            <w:pPr>
              <w:jc w:val="center"/>
              <w:rPr>
                <w:sz w:val="24"/>
                <w:lang w:val="fr-FR"/>
              </w:rPr>
            </w:pPr>
            <w:r>
              <w:rPr>
                <w:sz w:val="24"/>
                <w:lang w:val="fr-FR"/>
              </w:rPr>
              <w:t>6</w:t>
            </w:r>
            <w:r w:rsidR="00317EF6" w:rsidRPr="008256D1">
              <w:rPr>
                <w:sz w:val="24"/>
                <w:lang w:val="fr-FR"/>
              </w:rPr>
              <w:t>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 xml:space="preserve">Informatique </w:t>
            </w:r>
          </w:p>
        </w:tc>
        <w:tc>
          <w:tcPr>
            <w:tcW w:w="1350" w:type="dxa"/>
          </w:tcPr>
          <w:p w:rsidR="00317EF6" w:rsidRPr="008256D1" w:rsidRDefault="00317EF6" w:rsidP="008256D1">
            <w:pPr>
              <w:jc w:val="center"/>
              <w:rPr>
                <w:sz w:val="24"/>
                <w:lang w:val="fr-FR"/>
              </w:rPr>
            </w:pPr>
            <w:r w:rsidRPr="008256D1">
              <w:rPr>
                <w:sz w:val="24"/>
                <w:lang w:val="fr-FR"/>
              </w:rPr>
              <w:t>30</w:t>
            </w:r>
          </w:p>
        </w:tc>
        <w:tc>
          <w:tcPr>
            <w:tcW w:w="1398" w:type="dxa"/>
          </w:tcPr>
          <w:p w:rsidR="00317EF6" w:rsidRPr="008256D1" w:rsidRDefault="00317EF6" w:rsidP="008256D1">
            <w:pPr>
              <w:jc w:val="center"/>
              <w:rPr>
                <w:sz w:val="24"/>
                <w:lang w:val="fr-FR"/>
              </w:rPr>
            </w:pP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Machines thermiques</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Pr>
                <w:sz w:val="24"/>
                <w:lang w:val="fr-FR"/>
              </w:rPr>
              <w:t>6</w:t>
            </w:r>
            <w:r w:rsidRPr="008256D1">
              <w:rPr>
                <w:sz w:val="24"/>
                <w:lang w:val="fr-FR"/>
              </w:rPr>
              <w:t>0</w:t>
            </w: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Machines frigorifiques</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30</w:t>
            </w: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Machines hydrauliques</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30</w:t>
            </w: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sz w:val="24"/>
                <w:lang w:val="fr-FR"/>
              </w:rPr>
            </w:pPr>
            <w:r w:rsidRPr="008256D1">
              <w:rPr>
                <w:sz w:val="24"/>
                <w:lang w:val="fr-FR"/>
              </w:rPr>
              <w:t>Systèmes  mécaniques</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30</w:t>
            </w: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rFonts w:cs="Times New Roman"/>
                <w:sz w:val="24"/>
                <w:lang w:val="fr-FR"/>
              </w:rPr>
            </w:pPr>
            <w:r w:rsidRPr="008256D1">
              <w:rPr>
                <w:rFonts w:cs="Times New Roman"/>
                <w:sz w:val="24"/>
                <w:lang w:val="fr-FR"/>
              </w:rPr>
              <w:t xml:space="preserve">Maintenance électrique </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30</w:t>
            </w: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3B5DFC">
            <w:pPr>
              <w:rPr>
                <w:rFonts w:cs="Times New Roman"/>
                <w:sz w:val="24"/>
                <w:lang w:val="fr-FR"/>
              </w:rPr>
            </w:pPr>
            <w:r w:rsidRPr="008256D1">
              <w:rPr>
                <w:rFonts w:cs="Times New Roman"/>
                <w:sz w:val="24"/>
                <w:lang w:val="fr-FR"/>
              </w:rPr>
              <w:t>Méthodes et politique de maintenance</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60</w:t>
            </w:r>
          </w:p>
        </w:tc>
      </w:tr>
      <w:tr w:rsidR="00317EF6" w:rsidTr="008256D1">
        <w:tc>
          <w:tcPr>
            <w:tcW w:w="1915" w:type="dxa"/>
            <w:vMerge/>
          </w:tcPr>
          <w:p w:rsidR="00317EF6" w:rsidRPr="008256D1" w:rsidRDefault="00317EF6" w:rsidP="003B5DFC">
            <w:pPr>
              <w:rPr>
                <w:lang w:val="fr-FR"/>
              </w:rPr>
            </w:pPr>
          </w:p>
        </w:tc>
        <w:tc>
          <w:tcPr>
            <w:tcW w:w="4133" w:type="dxa"/>
          </w:tcPr>
          <w:p w:rsidR="00317EF6" w:rsidRPr="008256D1" w:rsidRDefault="00317EF6" w:rsidP="00C326ED">
            <w:pPr>
              <w:rPr>
                <w:sz w:val="24"/>
                <w:lang w:val="fr-FR"/>
              </w:rPr>
            </w:pPr>
            <w:r w:rsidRPr="008256D1">
              <w:rPr>
                <w:sz w:val="24"/>
                <w:lang w:val="fr-FR"/>
              </w:rPr>
              <w:t>Automation</w:t>
            </w:r>
          </w:p>
        </w:tc>
        <w:tc>
          <w:tcPr>
            <w:tcW w:w="1350" w:type="dxa"/>
          </w:tcPr>
          <w:p w:rsidR="00317EF6" w:rsidRPr="008256D1" w:rsidRDefault="00317EF6" w:rsidP="008256D1">
            <w:pPr>
              <w:jc w:val="center"/>
              <w:rPr>
                <w:sz w:val="24"/>
                <w:lang w:val="fr-FR"/>
              </w:rPr>
            </w:pPr>
          </w:p>
        </w:tc>
        <w:tc>
          <w:tcPr>
            <w:tcW w:w="1398" w:type="dxa"/>
          </w:tcPr>
          <w:p w:rsidR="00317EF6" w:rsidRPr="008256D1" w:rsidRDefault="00317EF6" w:rsidP="008256D1">
            <w:pPr>
              <w:jc w:val="center"/>
              <w:rPr>
                <w:sz w:val="24"/>
                <w:lang w:val="fr-FR"/>
              </w:rPr>
            </w:pPr>
            <w:r w:rsidRPr="008256D1">
              <w:rPr>
                <w:sz w:val="24"/>
                <w:lang w:val="fr-FR"/>
              </w:rPr>
              <w:t>120</w:t>
            </w:r>
          </w:p>
        </w:tc>
      </w:tr>
      <w:tr w:rsidR="00317EF6" w:rsidTr="008256D1">
        <w:trPr>
          <w:trHeight w:val="70"/>
        </w:trPr>
        <w:tc>
          <w:tcPr>
            <w:tcW w:w="1915" w:type="dxa"/>
            <w:vMerge/>
          </w:tcPr>
          <w:p w:rsidR="00317EF6" w:rsidRPr="008256D1" w:rsidRDefault="00317EF6" w:rsidP="003B5DFC">
            <w:pPr>
              <w:rPr>
                <w:lang w:val="fr-FR"/>
              </w:rPr>
            </w:pPr>
          </w:p>
        </w:tc>
        <w:tc>
          <w:tcPr>
            <w:tcW w:w="4133" w:type="dxa"/>
          </w:tcPr>
          <w:p w:rsidR="00317EF6" w:rsidRPr="008256D1" w:rsidRDefault="000377E1" w:rsidP="003B5DFC">
            <w:pPr>
              <w:rPr>
                <w:sz w:val="24"/>
                <w:lang w:val="fr-FR"/>
              </w:rPr>
            </w:pPr>
            <w:r w:rsidRPr="008256D1">
              <w:rPr>
                <w:sz w:val="24"/>
                <w:lang w:val="fr-FR"/>
              </w:rPr>
              <w:t>Machines électriques</w:t>
            </w:r>
          </w:p>
        </w:tc>
        <w:tc>
          <w:tcPr>
            <w:tcW w:w="1350" w:type="dxa"/>
          </w:tcPr>
          <w:p w:rsidR="00317EF6" w:rsidRPr="008256D1" w:rsidRDefault="00317EF6" w:rsidP="008256D1">
            <w:pPr>
              <w:jc w:val="center"/>
              <w:rPr>
                <w:sz w:val="24"/>
                <w:lang w:val="fr-FR"/>
              </w:rPr>
            </w:pPr>
          </w:p>
        </w:tc>
        <w:tc>
          <w:tcPr>
            <w:tcW w:w="1398" w:type="dxa"/>
          </w:tcPr>
          <w:p w:rsidR="00317EF6" w:rsidRPr="008256D1" w:rsidRDefault="000377E1" w:rsidP="008256D1">
            <w:pPr>
              <w:jc w:val="center"/>
              <w:rPr>
                <w:sz w:val="24"/>
                <w:lang w:val="fr-FR"/>
              </w:rPr>
            </w:pPr>
            <w:r w:rsidRPr="008256D1">
              <w:rPr>
                <w:sz w:val="24"/>
                <w:lang w:val="fr-FR"/>
              </w:rPr>
              <w:t>30</w:t>
            </w:r>
          </w:p>
        </w:tc>
      </w:tr>
      <w:tr w:rsidR="00317EF6" w:rsidTr="008256D1">
        <w:trPr>
          <w:trHeight w:val="272"/>
        </w:trPr>
        <w:tc>
          <w:tcPr>
            <w:tcW w:w="1915" w:type="dxa"/>
          </w:tcPr>
          <w:p w:rsidR="00317EF6" w:rsidRPr="008256D1" w:rsidRDefault="00317EF6" w:rsidP="008256D1">
            <w:pPr>
              <w:jc w:val="center"/>
              <w:rPr>
                <w:b/>
                <w:bCs/>
                <w:color w:val="FF0000"/>
                <w:sz w:val="28"/>
                <w:szCs w:val="28"/>
                <w:lang w:val="fr-FR"/>
              </w:rPr>
            </w:pPr>
            <w:r w:rsidRPr="008256D1">
              <w:rPr>
                <w:b/>
                <w:bCs/>
                <w:color w:val="FF0000"/>
                <w:sz w:val="28"/>
                <w:szCs w:val="28"/>
                <w:lang w:val="fr-FR"/>
              </w:rPr>
              <w:lastRenderedPageBreak/>
              <w:t>Total</w:t>
            </w:r>
          </w:p>
        </w:tc>
        <w:tc>
          <w:tcPr>
            <w:tcW w:w="4133" w:type="dxa"/>
          </w:tcPr>
          <w:p w:rsidR="00317EF6" w:rsidRPr="008256D1" w:rsidRDefault="00317EF6" w:rsidP="003B5DFC">
            <w:pPr>
              <w:rPr>
                <w:b/>
                <w:bCs/>
                <w:color w:val="FF0000"/>
                <w:sz w:val="24"/>
                <w:lang w:val="fr-FR"/>
              </w:rPr>
            </w:pPr>
          </w:p>
        </w:tc>
        <w:tc>
          <w:tcPr>
            <w:tcW w:w="1350" w:type="dxa"/>
          </w:tcPr>
          <w:p w:rsidR="00317EF6" w:rsidRPr="008256D1" w:rsidRDefault="00317EF6" w:rsidP="003526BD">
            <w:pPr>
              <w:jc w:val="center"/>
              <w:rPr>
                <w:b/>
                <w:bCs/>
                <w:color w:val="FF0000"/>
                <w:sz w:val="24"/>
                <w:lang w:val="fr-FR"/>
              </w:rPr>
            </w:pPr>
            <w:r w:rsidRPr="008256D1">
              <w:rPr>
                <w:b/>
                <w:bCs/>
                <w:color w:val="FF0000"/>
                <w:sz w:val="24"/>
                <w:lang w:val="fr-FR"/>
              </w:rPr>
              <w:t>2</w:t>
            </w:r>
            <w:r w:rsidR="003526BD">
              <w:rPr>
                <w:b/>
                <w:bCs/>
                <w:color w:val="FF0000"/>
                <w:sz w:val="24"/>
                <w:lang w:val="fr-FR"/>
              </w:rPr>
              <w:t>1</w:t>
            </w:r>
            <w:r w:rsidRPr="008256D1">
              <w:rPr>
                <w:b/>
                <w:bCs/>
                <w:color w:val="FF0000"/>
                <w:sz w:val="24"/>
                <w:lang w:val="fr-FR"/>
              </w:rPr>
              <w:t>0</w:t>
            </w:r>
          </w:p>
        </w:tc>
        <w:tc>
          <w:tcPr>
            <w:tcW w:w="1398" w:type="dxa"/>
          </w:tcPr>
          <w:p w:rsidR="00317EF6" w:rsidRPr="008256D1" w:rsidRDefault="00317EF6" w:rsidP="008256D1">
            <w:pPr>
              <w:jc w:val="center"/>
              <w:rPr>
                <w:b/>
                <w:bCs/>
                <w:color w:val="FF0000"/>
                <w:sz w:val="24"/>
                <w:lang w:val="fr-FR"/>
              </w:rPr>
            </w:pPr>
            <w:r>
              <w:rPr>
                <w:b/>
                <w:bCs/>
                <w:color w:val="FF0000"/>
                <w:sz w:val="24"/>
                <w:lang w:val="fr-FR"/>
              </w:rPr>
              <w:t>39</w:t>
            </w:r>
            <w:r w:rsidRPr="008256D1">
              <w:rPr>
                <w:b/>
                <w:bCs/>
                <w:color w:val="FF0000"/>
                <w:sz w:val="24"/>
                <w:lang w:val="fr-FR"/>
              </w:rPr>
              <w:t>0</w:t>
            </w:r>
          </w:p>
        </w:tc>
      </w:tr>
      <w:tr w:rsidR="00317EF6" w:rsidTr="008256D1">
        <w:tc>
          <w:tcPr>
            <w:tcW w:w="1915" w:type="dxa"/>
          </w:tcPr>
          <w:p w:rsidR="00317EF6" w:rsidRPr="008256D1" w:rsidRDefault="00317EF6" w:rsidP="008256D1">
            <w:pPr>
              <w:jc w:val="center"/>
              <w:rPr>
                <w:b/>
                <w:bCs/>
                <w:i/>
                <w:iCs/>
                <w:color w:val="00B0F0"/>
                <w:sz w:val="28"/>
                <w:szCs w:val="28"/>
                <w:lang w:val="fr-FR"/>
              </w:rPr>
            </w:pPr>
            <w:r w:rsidRPr="008256D1">
              <w:rPr>
                <w:b/>
                <w:bCs/>
                <w:i/>
                <w:iCs/>
                <w:color w:val="00B0F0"/>
                <w:sz w:val="28"/>
                <w:szCs w:val="28"/>
                <w:lang w:val="fr-FR"/>
              </w:rPr>
              <w:t>Grand total</w:t>
            </w:r>
          </w:p>
        </w:tc>
        <w:tc>
          <w:tcPr>
            <w:tcW w:w="4133" w:type="dxa"/>
          </w:tcPr>
          <w:p w:rsidR="00317EF6" w:rsidRPr="008256D1" w:rsidRDefault="00317EF6" w:rsidP="003B5DFC">
            <w:pPr>
              <w:rPr>
                <w:b/>
                <w:bCs/>
                <w:color w:val="00B0F0"/>
                <w:sz w:val="24"/>
                <w:lang w:val="fr-FR"/>
              </w:rPr>
            </w:pPr>
          </w:p>
        </w:tc>
        <w:tc>
          <w:tcPr>
            <w:tcW w:w="1350" w:type="dxa"/>
          </w:tcPr>
          <w:p w:rsidR="00317EF6" w:rsidRPr="008256D1" w:rsidRDefault="00317EF6" w:rsidP="00826EA3">
            <w:pPr>
              <w:jc w:val="center"/>
              <w:rPr>
                <w:b/>
                <w:bCs/>
                <w:color w:val="FF0000"/>
                <w:sz w:val="24"/>
                <w:lang w:val="fr-FR"/>
              </w:rPr>
            </w:pPr>
            <w:r w:rsidRPr="008256D1">
              <w:rPr>
                <w:b/>
                <w:bCs/>
                <w:color w:val="FF0000"/>
                <w:sz w:val="24"/>
                <w:lang w:val="fr-FR"/>
              </w:rPr>
              <w:t>12</w:t>
            </w:r>
            <w:r w:rsidR="00826EA3">
              <w:rPr>
                <w:b/>
                <w:bCs/>
                <w:color w:val="FF0000"/>
                <w:sz w:val="24"/>
                <w:lang w:val="fr-FR"/>
              </w:rPr>
              <w:t>0</w:t>
            </w:r>
            <w:r w:rsidRPr="008256D1">
              <w:rPr>
                <w:b/>
                <w:bCs/>
                <w:color w:val="FF0000"/>
                <w:sz w:val="24"/>
                <w:lang w:val="fr-FR"/>
              </w:rPr>
              <w:t>0</w:t>
            </w:r>
          </w:p>
        </w:tc>
        <w:tc>
          <w:tcPr>
            <w:tcW w:w="1398" w:type="dxa"/>
          </w:tcPr>
          <w:p w:rsidR="00317EF6" w:rsidRPr="008256D1" w:rsidRDefault="00317EF6" w:rsidP="00D94F6F">
            <w:pPr>
              <w:jc w:val="center"/>
              <w:rPr>
                <w:b/>
                <w:bCs/>
                <w:color w:val="FF0000"/>
                <w:sz w:val="24"/>
                <w:lang w:val="fr-FR"/>
              </w:rPr>
            </w:pPr>
            <w:r>
              <w:rPr>
                <w:b/>
                <w:bCs/>
                <w:color w:val="FF0000"/>
                <w:sz w:val="24"/>
                <w:lang w:val="fr-FR"/>
              </w:rPr>
              <w:t>12</w:t>
            </w:r>
            <w:r w:rsidR="00D94F6F">
              <w:rPr>
                <w:b/>
                <w:bCs/>
                <w:color w:val="FF0000"/>
                <w:sz w:val="24"/>
                <w:lang w:val="fr-FR"/>
              </w:rPr>
              <w:t>3</w:t>
            </w:r>
            <w:r w:rsidRPr="008256D1">
              <w:rPr>
                <w:b/>
                <w:bCs/>
                <w:color w:val="FF0000"/>
                <w:sz w:val="24"/>
                <w:lang w:val="fr-FR"/>
              </w:rPr>
              <w:t>0</w:t>
            </w:r>
          </w:p>
        </w:tc>
      </w:tr>
    </w:tbl>
    <w:p w:rsidR="00317EF6" w:rsidRDefault="00317EF6" w:rsidP="00091934">
      <w:pPr>
        <w:spacing w:before="60" w:after="60"/>
        <w:jc w:val="lowKashida"/>
        <w:rPr>
          <w:rFonts w:ascii="Arial" w:hAnsi="Arial"/>
          <w:sz w:val="22"/>
          <w:szCs w:val="26"/>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7E4632" w:rsidRPr="007E4632" w:rsidRDefault="007E4632" w:rsidP="007E4632">
      <w:pPr>
        <w:ind w:right="-698"/>
        <w:rPr>
          <w:b/>
          <w:bCs/>
          <w:i/>
          <w:iCs/>
          <w:sz w:val="28"/>
          <w:szCs w:val="28"/>
          <w:lang w:val="fr-FR"/>
        </w:rPr>
      </w:pPr>
      <w:r w:rsidRPr="007E4632">
        <w:rPr>
          <w:b/>
          <w:bCs/>
          <w:i/>
          <w:iCs/>
          <w:color w:val="0000FF"/>
          <w:sz w:val="28"/>
          <w:szCs w:val="28"/>
          <w:u w:val="double"/>
          <w:lang w:val="fr-FR"/>
        </w:rPr>
        <w:t>Remarque</w:t>
      </w:r>
      <w:r w:rsidRPr="007E4632">
        <w:rPr>
          <w:b/>
          <w:bCs/>
          <w:i/>
          <w:iCs/>
          <w:color w:val="0000FF"/>
          <w:sz w:val="28"/>
          <w:szCs w:val="28"/>
          <w:lang w:val="fr-FR"/>
        </w:rPr>
        <w:t>:</w:t>
      </w:r>
      <w:r w:rsidRPr="007E4632">
        <w:rPr>
          <w:sz w:val="28"/>
          <w:szCs w:val="28"/>
          <w:lang w:val="fr-FR"/>
        </w:rPr>
        <w:t xml:space="preserve"> </w:t>
      </w:r>
      <w:r w:rsidRPr="007E4632">
        <w:rPr>
          <w:b/>
          <w:bCs/>
          <w:i/>
          <w:iCs/>
          <w:sz w:val="28"/>
          <w:szCs w:val="28"/>
          <w:lang w:val="fr-FR"/>
        </w:rPr>
        <w:t>Un stage obligatoire d’une durée de 6 semaines, aura lieu pendant les vacances d’été entre la 1</w:t>
      </w:r>
      <w:r w:rsidRPr="007E4632">
        <w:rPr>
          <w:b/>
          <w:bCs/>
          <w:i/>
          <w:iCs/>
          <w:sz w:val="28"/>
          <w:szCs w:val="28"/>
          <w:vertAlign w:val="superscript"/>
          <w:lang w:val="fr-FR"/>
        </w:rPr>
        <w:t>ere</w:t>
      </w:r>
      <w:r w:rsidRPr="007E4632">
        <w:rPr>
          <w:b/>
          <w:bCs/>
          <w:i/>
          <w:iCs/>
          <w:sz w:val="28"/>
          <w:szCs w:val="28"/>
          <w:lang w:val="fr-FR"/>
        </w:rPr>
        <w:t xml:space="preserve"> et la 2</w:t>
      </w:r>
      <w:r w:rsidRPr="007E4632">
        <w:rPr>
          <w:b/>
          <w:bCs/>
          <w:i/>
          <w:iCs/>
          <w:sz w:val="28"/>
          <w:szCs w:val="28"/>
          <w:vertAlign w:val="superscript"/>
          <w:lang w:val="fr-FR"/>
        </w:rPr>
        <w:t>ième</w:t>
      </w:r>
      <w:r w:rsidRPr="007E4632">
        <w:rPr>
          <w:b/>
          <w:bCs/>
          <w:i/>
          <w:iCs/>
          <w:sz w:val="28"/>
          <w:szCs w:val="28"/>
          <w:lang w:val="fr-FR"/>
        </w:rPr>
        <w:t xml:space="preserve">  année</w:t>
      </w:r>
    </w:p>
    <w:p w:rsidR="007E4632" w:rsidRPr="007E4632" w:rsidRDefault="007E4632" w:rsidP="007E4632">
      <w:pPr>
        <w:ind w:left="990" w:hanging="1985"/>
        <w:jc w:val="lowKashida"/>
        <w:rPr>
          <w:rFonts w:cs="Times New Roman"/>
          <w:b/>
          <w:bCs/>
          <w:i/>
          <w:iCs/>
          <w:sz w:val="28"/>
          <w:szCs w:val="28"/>
          <w:lang w:val="fr-FR" w:eastAsia="fr-FR"/>
        </w:rPr>
      </w:pPr>
      <w:r w:rsidRPr="007E4632">
        <w:rPr>
          <w:rFonts w:ascii="Arial" w:hAnsi="Arial"/>
          <w:b/>
          <w:bCs/>
          <w:i/>
          <w:iCs/>
          <w:sz w:val="28"/>
          <w:szCs w:val="28"/>
          <w:lang w:val="fr-FR" w:eastAsia="fr-FR"/>
        </w:rPr>
        <w:tab/>
      </w:r>
      <w:r w:rsidRPr="007E4632">
        <w:rPr>
          <w:rFonts w:cs="Times New Roman"/>
          <w:b/>
          <w:bCs/>
          <w:i/>
          <w:iCs/>
          <w:sz w:val="28"/>
          <w:szCs w:val="28"/>
          <w:lang w:val="fr-FR" w:eastAsia="fr-FR"/>
        </w:rPr>
        <w:t>A la rentrée de 2</w:t>
      </w:r>
      <w:r w:rsidRPr="007E4632">
        <w:rPr>
          <w:rFonts w:cs="Times New Roman"/>
          <w:b/>
          <w:bCs/>
          <w:i/>
          <w:iCs/>
          <w:sz w:val="28"/>
          <w:szCs w:val="28"/>
          <w:vertAlign w:val="superscript"/>
          <w:lang w:val="fr-FR" w:eastAsia="fr-FR"/>
        </w:rPr>
        <w:t>ieme</w:t>
      </w:r>
      <w:r w:rsidRPr="007E4632">
        <w:rPr>
          <w:rFonts w:cs="Times New Roman"/>
          <w:b/>
          <w:bCs/>
          <w:i/>
          <w:iCs/>
          <w:sz w:val="28"/>
          <w:szCs w:val="28"/>
          <w:lang w:val="fr-FR" w:eastAsia="fr-FR"/>
        </w:rPr>
        <w:t xml:space="preserve"> année, l’étudiant fournira </w:t>
      </w:r>
      <w:r w:rsidRPr="007E4632">
        <w:rPr>
          <w:rFonts w:cs="Times New Roman"/>
          <w:b/>
          <w:bCs/>
          <w:i/>
          <w:iCs/>
          <w:sz w:val="28"/>
          <w:szCs w:val="28"/>
          <w:u w:val="single"/>
          <w:lang w:val="fr-FR" w:eastAsia="fr-FR"/>
        </w:rPr>
        <w:t>obligatoirement</w:t>
      </w:r>
      <w:r w:rsidRPr="007E4632">
        <w:rPr>
          <w:rFonts w:cs="Times New Roman"/>
          <w:b/>
          <w:bCs/>
          <w:i/>
          <w:iCs/>
          <w:sz w:val="28"/>
          <w:szCs w:val="28"/>
          <w:lang w:val="fr-FR" w:eastAsia="fr-FR"/>
        </w:rPr>
        <w:t xml:space="preserve"> un rapport résumant les activités de son stage à l’établissement dont lequel il est inscrit. </w:t>
      </w:r>
    </w:p>
    <w:p w:rsidR="007E4632" w:rsidRPr="007E4632" w:rsidRDefault="007E4632" w:rsidP="007E4632">
      <w:pPr>
        <w:ind w:left="990" w:hanging="1985"/>
        <w:jc w:val="lowKashida"/>
        <w:rPr>
          <w:rFonts w:ascii="Arial" w:hAnsi="Arial"/>
          <w:b/>
          <w:bCs/>
          <w:i/>
          <w:iCs/>
          <w:sz w:val="28"/>
          <w:szCs w:val="28"/>
          <w:lang w:val="fr-FR" w:eastAsia="fr-FR"/>
        </w:rPr>
      </w:pPr>
      <w:r w:rsidRPr="007E4632">
        <w:rPr>
          <w:rFonts w:cs="Times New Roman"/>
          <w:b/>
          <w:bCs/>
          <w:i/>
          <w:iCs/>
          <w:sz w:val="28"/>
          <w:szCs w:val="28"/>
          <w:lang w:val="fr-FR" w:eastAsia="fr-FR"/>
        </w:rPr>
        <w:tab/>
        <w:t xml:space="preserve">Le </w:t>
      </w:r>
      <w:r w:rsidRPr="007E4632">
        <w:rPr>
          <w:rFonts w:cs="Times New Roman"/>
          <w:b/>
          <w:bCs/>
          <w:i/>
          <w:iCs/>
          <w:sz w:val="28"/>
          <w:szCs w:val="28"/>
          <w:u w:val="double"/>
          <w:lang w:val="fr-FR" w:eastAsia="fr-FR"/>
        </w:rPr>
        <w:t>passage</w:t>
      </w:r>
      <w:r w:rsidRPr="007E4632">
        <w:rPr>
          <w:rFonts w:cs="Times New Roman"/>
          <w:b/>
          <w:bCs/>
          <w:i/>
          <w:iCs/>
          <w:sz w:val="28"/>
          <w:szCs w:val="28"/>
          <w:lang w:val="fr-FR" w:eastAsia="fr-FR"/>
        </w:rPr>
        <w:t xml:space="preserve"> en 2</w:t>
      </w:r>
      <w:r w:rsidRPr="007E4632">
        <w:rPr>
          <w:rFonts w:cs="Times New Roman"/>
          <w:b/>
          <w:bCs/>
          <w:i/>
          <w:iCs/>
          <w:sz w:val="28"/>
          <w:szCs w:val="28"/>
          <w:vertAlign w:val="superscript"/>
          <w:lang w:val="fr-FR" w:eastAsia="fr-FR"/>
        </w:rPr>
        <w:t>ieme</w:t>
      </w:r>
      <w:r w:rsidRPr="007E4632">
        <w:rPr>
          <w:rFonts w:cs="Times New Roman"/>
          <w:b/>
          <w:bCs/>
          <w:i/>
          <w:iCs/>
          <w:sz w:val="28"/>
          <w:szCs w:val="28"/>
          <w:lang w:val="fr-FR" w:eastAsia="fr-FR"/>
        </w:rPr>
        <w:t xml:space="preserve"> année pour les étudiants réussis en 1</w:t>
      </w:r>
      <w:r w:rsidRPr="007E4632">
        <w:rPr>
          <w:rFonts w:cs="Times New Roman"/>
          <w:b/>
          <w:bCs/>
          <w:i/>
          <w:iCs/>
          <w:sz w:val="28"/>
          <w:szCs w:val="28"/>
          <w:vertAlign w:val="superscript"/>
          <w:lang w:val="fr-FR" w:eastAsia="fr-FR"/>
        </w:rPr>
        <w:t>ere</w:t>
      </w:r>
      <w:r w:rsidRPr="007E4632">
        <w:rPr>
          <w:rFonts w:cs="Times New Roman"/>
          <w:b/>
          <w:bCs/>
          <w:i/>
          <w:iCs/>
          <w:sz w:val="28"/>
          <w:szCs w:val="28"/>
          <w:lang w:val="fr-FR" w:eastAsia="fr-FR"/>
        </w:rPr>
        <w:t xml:space="preserve"> année sera conditionné de </w:t>
      </w:r>
      <w:r w:rsidRPr="007E4632">
        <w:rPr>
          <w:rFonts w:cs="Times New Roman"/>
          <w:b/>
          <w:bCs/>
          <w:i/>
          <w:iCs/>
          <w:sz w:val="28"/>
          <w:szCs w:val="28"/>
          <w:u w:val="double"/>
          <w:lang w:val="fr-FR" w:eastAsia="fr-FR"/>
        </w:rPr>
        <w:t>validation</w:t>
      </w:r>
      <w:r w:rsidRPr="007E4632">
        <w:rPr>
          <w:rFonts w:cs="Times New Roman"/>
          <w:b/>
          <w:bCs/>
          <w:i/>
          <w:iCs/>
          <w:sz w:val="28"/>
          <w:szCs w:val="28"/>
          <w:lang w:val="fr-FR" w:eastAsia="fr-FR"/>
        </w:rPr>
        <w:t xml:space="preserve"> de ce rapport par la direction de l’établissement.</w:t>
      </w:r>
      <w:r w:rsidRPr="007E4632">
        <w:rPr>
          <w:rFonts w:ascii="Arial" w:hAnsi="Arial"/>
          <w:b/>
          <w:bCs/>
          <w:i/>
          <w:iCs/>
          <w:sz w:val="28"/>
          <w:szCs w:val="28"/>
          <w:lang w:val="fr-FR" w:eastAsia="fr-FR"/>
        </w:rPr>
        <w:t xml:space="preserve">  </w:t>
      </w:r>
    </w:p>
    <w:p w:rsidR="00317EF6" w:rsidRPr="007E4632" w:rsidRDefault="00317EF6" w:rsidP="00FC34D8">
      <w:pPr>
        <w:pStyle w:val="CommentText"/>
        <w:rPr>
          <w:sz w:val="28"/>
          <w:szCs w:val="28"/>
          <w:lang w:val="fr-FR" w:eastAsia="fr-FR"/>
        </w:rPr>
      </w:pPr>
    </w:p>
    <w:p w:rsidR="00317EF6" w:rsidRPr="007E4632" w:rsidRDefault="00317EF6" w:rsidP="00FC34D8">
      <w:pPr>
        <w:pStyle w:val="CommentText"/>
        <w:rPr>
          <w:sz w:val="28"/>
          <w:szCs w:val="28"/>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Style w:val="CommentText"/>
        <w:rPr>
          <w:lang w:val="fr-FR" w:eastAsia="fr-FR"/>
        </w:rPr>
      </w:pPr>
    </w:p>
    <w:p w:rsidR="00317EF6" w:rsidRDefault="00317EF6" w:rsidP="00FC34D8">
      <w:pPr>
        <w:pBdr>
          <w:top w:val="double" w:sz="6" w:space="1" w:color="auto"/>
          <w:left w:val="double" w:sz="6" w:space="1" w:color="auto"/>
          <w:right w:val="double" w:sz="6" w:space="1" w:color="auto"/>
        </w:pBdr>
        <w:shd w:val="thinReverseDiagStripe" w:color="000000" w:fill="auto"/>
        <w:jc w:val="center"/>
        <w:rPr>
          <w:rFonts w:ascii="Arial" w:hAnsi="Arial"/>
          <w:b/>
          <w:bCs/>
          <w:caps/>
          <w:sz w:val="36"/>
          <w:szCs w:val="43"/>
          <w:lang w:val="fr-FR"/>
        </w:rPr>
      </w:pP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1</w:t>
      </w:r>
      <w:r>
        <w:rPr>
          <w:rFonts w:ascii="Arial Rounded MT Bold" w:hAnsi="Arial Rounded MT Bold" w:cs="Arial Rounded MT Bold"/>
          <w:b/>
          <w:bCs/>
          <w:sz w:val="48"/>
          <w:szCs w:val="57"/>
          <w:vertAlign w:val="superscript"/>
          <w:lang w:val="fr-FR" w:eastAsia="fr-FR"/>
        </w:rPr>
        <w:t>ère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317EF6" w:rsidRDefault="00317EF6" w:rsidP="00FC34D8">
      <w:pPr>
        <w:pBdr>
          <w:left w:val="double" w:sz="6" w:space="1" w:color="auto"/>
          <w:bottom w:val="double" w:sz="6" w:space="1" w:color="auto"/>
          <w:right w:val="double" w:sz="6" w:space="1" w:color="auto"/>
        </w:pBdr>
        <w:shd w:val="thinReverseDiagStripe" w:color="000000" w:fill="auto"/>
        <w:tabs>
          <w:tab w:val="left" w:pos="5460"/>
        </w:tabs>
        <w:rPr>
          <w:rFonts w:ascii="Arial" w:hAnsi="Arial"/>
          <w:b/>
          <w:bCs/>
          <w:sz w:val="36"/>
          <w:szCs w:val="43"/>
          <w:lang w:val="fr-FR" w:eastAsia="fr-FR"/>
        </w:rPr>
      </w:pPr>
      <w:r>
        <w:rPr>
          <w:rFonts w:ascii="Arial" w:hAnsi="Arial"/>
          <w:b/>
          <w:bCs/>
          <w:sz w:val="36"/>
          <w:szCs w:val="43"/>
          <w:lang w:val="fr-FR" w:eastAsia="fr-FR"/>
        </w:rPr>
        <w:tab/>
      </w: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 xml:space="preserve">Maintenance Industrielle </w:t>
      </w: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FC34D8">
      <w:pPr>
        <w:pBdr>
          <w:left w:val="double" w:sz="6" w:space="1" w:color="auto"/>
          <w:bottom w:val="double" w:sz="6" w:space="1" w:color="auto"/>
          <w:right w:val="double" w:sz="6" w:space="1" w:color="auto"/>
        </w:pBdr>
        <w:shd w:val="thinReverseDiagStripe" w:color="000000" w:fill="auto"/>
        <w:rPr>
          <w:rFonts w:ascii="Arial" w:hAnsi="Arial"/>
          <w:b/>
          <w:bCs/>
          <w:sz w:val="36"/>
          <w:szCs w:val="43"/>
          <w:lang w:val="fr-FR" w:eastAsia="fr-FR"/>
        </w:rPr>
      </w:pPr>
    </w:p>
    <w:p w:rsidR="00317EF6" w:rsidRDefault="00317EF6" w:rsidP="00FC34D8">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FC34D8">
      <w:pPr>
        <w:spacing w:before="60" w:after="60"/>
        <w:jc w:val="lowKashida"/>
        <w:rPr>
          <w:rFonts w:ascii="Arial" w:hAnsi="Arial"/>
          <w:sz w:val="22"/>
          <w:szCs w:val="26"/>
          <w:lang w:val="fr-FR" w:eastAsia="fr-FR"/>
        </w:rPr>
      </w:pPr>
    </w:p>
    <w:p w:rsidR="00317EF6" w:rsidRDefault="00317EF6" w:rsidP="00B56A7A">
      <w:pPr>
        <w:pStyle w:val="Heading1"/>
        <w:rPr>
          <w:rFonts w:cs="Arial Rounded MT Bold"/>
          <w:lang w:eastAsia="fr-FR"/>
        </w:rPr>
      </w:pPr>
      <w:r>
        <w:rPr>
          <w:rFonts w:cs="Arial Rounded MT Bold"/>
          <w:lang w:eastAsia="fr-FR"/>
        </w:rPr>
        <w:lastRenderedPageBreak/>
        <w:t>1</w:t>
      </w:r>
      <w:r>
        <w:rPr>
          <w:rFonts w:cs="Arial Rounded MT Bold"/>
          <w:caps w:val="0"/>
          <w:vertAlign w:val="superscript"/>
          <w:lang w:eastAsia="fr-FR"/>
        </w:rPr>
        <w:t>ère</w:t>
      </w:r>
      <w:r>
        <w:rPr>
          <w:rFonts w:cs="Arial Rounded MT Bold"/>
          <w:lang w:eastAsia="fr-FR"/>
        </w:rPr>
        <w:t xml:space="preserve"> langue étrangère : Français</w:t>
      </w:r>
      <w:r>
        <w:rPr>
          <w:rFonts w:cs="Arial Rounded MT Bold"/>
          <w:lang w:eastAsia="fr-FR"/>
        </w:rPr>
        <w:br/>
        <w:t>(60 périodes)</w:t>
      </w:r>
    </w:p>
    <w:p w:rsidR="00317EF6" w:rsidRDefault="00317EF6" w:rsidP="00B56A7A">
      <w:pPr>
        <w:pStyle w:val="Heading2"/>
        <w:rPr>
          <w:rFonts w:cs="Arial Rounded MT Bold"/>
          <w:lang w:eastAsia="fr-FR"/>
        </w:rPr>
      </w:pPr>
      <w:r>
        <w:rPr>
          <w:rFonts w:cs="Arial Rounded MT Bold"/>
          <w:lang w:eastAsia="fr-FR"/>
        </w:rPr>
        <w:t>Description du métier</w:t>
      </w:r>
    </w:p>
    <w:p w:rsidR="00317EF6" w:rsidRDefault="00317EF6" w:rsidP="00B56A7A">
      <w:pPr>
        <w:ind w:firstLine="720"/>
        <w:jc w:val="lowKashida"/>
        <w:rPr>
          <w:rFonts w:ascii="Arial" w:hAnsi="Arial"/>
          <w:sz w:val="22"/>
          <w:szCs w:val="26"/>
          <w:lang w:val="fr-FR" w:eastAsia="fr-FR"/>
        </w:rPr>
      </w:pPr>
      <w:r>
        <w:rPr>
          <w:rFonts w:ascii="Arial" w:hAnsi="Arial"/>
          <w:sz w:val="22"/>
          <w:szCs w:val="26"/>
          <w:lang w:val="fr-FR" w:eastAsia="fr-FR"/>
        </w:rPr>
        <w:t>L’apprenant comprend et produit les consignes. Il prend notes de façon efficace et rapide et représente l’information sous forme de schémas (abréviation, symboles, sigles...) il repère le plan du cours et en fait la synthèse.</w:t>
      </w:r>
    </w:p>
    <w:p w:rsidR="00317EF6" w:rsidRDefault="00317EF6" w:rsidP="00B56A7A">
      <w:pPr>
        <w:ind w:firstLine="720"/>
        <w:jc w:val="lowKashida"/>
        <w:rPr>
          <w:rFonts w:ascii="Arial" w:hAnsi="Arial"/>
          <w:sz w:val="22"/>
          <w:szCs w:val="26"/>
          <w:lang w:val="fr-FR" w:eastAsia="fr-FR"/>
        </w:rPr>
      </w:pPr>
      <w:r>
        <w:rPr>
          <w:rFonts w:ascii="Arial" w:hAnsi="Arial"/>
          <w:sz w:val="22"/>
          <w:szCs w:val="26"/>
          <w:lang w:val="fr-FR" w:eastAsia="fr-FR"/>
        </w:rPr>
        <w:t>Cet apprenant sera capable d’échanger oralement et de suivre une discussion avec le client. De même, il maîtrisera la rédaction des documents professionnels : rapport, compte-rendu, différents types de lettres administratives.</w:t>
      </w:r>
    </w:p>
    <w:p w:rsidR="00317EF6" w:rsidRDefault="00317EF6" w:rsidP="00B56A7A">
      <w:pPr>
        <w:ind w:firstLine="720"/>
        <w:jc w:val="lowKashida"/>
        <w:rPr>
          <w:rFonts w:ascii="Arial" w:hAnsi="Arial"/>
          <w:sz w:val="22"/>
          <w:szCs w:val="26"/>
          <w:lang w:val="fr-FR" w:eastAsia="fr-FR"/>
        </w:rPr>
      </w:pPr>
      <w:r>
        <w:rPr>
          <w:rFonts w:ascii="Arial" w:hAnsi="Arial"/>
          <w:sz w:val="22"/>
          <w:szCs w:val="26"/>
          <w:lang w:val="fr-FR" w:eastAsia="fr-FR"/>
        </w:rPr>
        <w:t>Pour solliciter un poste, il saura présenter un CV, rédiger une lettre de candidature et se préparer à un entretien d’embauche.</w:t>
      </w:r>
    </w:p>
    <w:p w:rsidR="00317EF6" w:rsidRDefault="00317EF6" w:rsidP="00B56A7A">
      <w:pPr>
        <w:pStyle w:val="Heading2"/>
        <w:rPr>
          <w:rFonts w:cs="Arial Rounded MT Bold"/>
          <w:lang w:eastAsia="fr-FR"/>
        </w:rPr>
      </w:pPr>
      <w:r>
        <w:rPr>
          <w:rFonts w:cs="Arial Rounded MT Bold"/>
          <w:lang w:eastAsia="fr-FR"/>
        </w:rPr>
        <w:t xml:space="preserve">Compétences </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Comprendre et produire des consignes.</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Prendre des notes.</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oral.</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avec le client.</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et produire un plan.</w:t>
      </w:r>
    </w:p>
    <w:p w:rsidR="00317EF6" w:rsidRDefault="00317EF6" w:rsidP="0062105F">
      <w:pPr>
        <w:numPr>
          <w:ilvl w:val="0"/>
          <w:numId w:val="65"/>
        </w:numPr>
        <w:ind w:left="284" w:hanging="284"/>
        <w:jc w:val="lowKashida"/>
        <w:rPr>
          <w:rFonts w:ascii="Arial" w:hAnsi="Arial"/>
          <w:sz w:val="22"/>
          <w:szCs w:val="26"/>
          <w:lang w:val="fr-FR" w:eastAsia="fr-FR"/>
        </w:rPr>
      </w:pPr>
      <w:r>
        <w:rPr>
          <w:rFonts w:ascii="Arial" w:hAnsi="Arial"/>
          <w:sz w:val="22"/>
          <w:szCs w:val="26"/>
          <w:lang w:val="fr-FR" w:eastAsia="fr-FR"/>
        </w:rPr>
        <w:t>Présenter un C.V.</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Produire des lettres professionnelles.</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Rédiger une lettre de motivation (demande d’emploi).</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préparer à un entretien d’embauche.</w:t>
      </w:r>
    </w:p>
    <w:p w:rsidR="00317EF6" w:rsidRPr="00F32E88" w:rsidRDefault="00317EF6" w:rsidP="00B56A7A">
      <w:pPr>
        <w:pStyle w:val="Title"/>
        <w:rPr>
          <w:rFonts w:cs="Arial Rounded MT Bold"/>
          <w:lang w:val="fr-FR" w:eastAsia="fr-FR"/>
        </w:rPr>
      </w:pPr>
      <w:r w:rsidRPr="00F32E88">
        <w:rPr>
          <w:rFonts w:cs="Arial Rounded MT Bold"/>
          <w:lang w:val="fr-FR" w:eastAsia="fr-FR"/>
        </w:rPr>
        <w:t xml:space="preserve">Cours 1 : Comprendre et produire une consigne </w:t>
      </w: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 xml:space="preserve">Chapitre 1 </w:t>
      </w:r>
      <w:r w:rsidRPr="00F32E88">
        <w:rPr>
          <w:rFonts w:cs="Arial Rounded MT Bold"/>
          <w:u w:val="single"/>
          <w:lang w:val="fr-FR" w:eastAsia="fr-FR"/>
        </w:rPr>
        <w:br/>
      </w:r>
      <w:r w:rsidRPr="00F32E88">
        <w:rPr>
          <w:rFonts w:cs="Arial Rounded MT Bold"/>
          <w:lang w:val="fr-FR" w:eastAsia="fr-FR"/>
        </w:rPr>
        <w:t>Etude d’une consigne complexe</w:t>
      </w:r>
    </w:p>
    <w:p w:rsidR="00317EF6" w:rsidRPr="00F32E88" w:rsidRDefault="00317EF6" w:rsidP="00B56A7A">
      <w:pPr>
        <w:pStyle w:val="Heading3"/>
        <w:rPr>
          <w:lang w:val="fr-FR" w:eastAsia="fr-FR"/>
        </w:rPr>
      </w:pPr>
      <w:r w:rsidRPr="00F32E88">
        <w:rPr>
          <w:lang w:val="fr-FR" w:eastAsia="fr-FR"/>
        </w:rPr>
        <w:t>Objectif</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les constituants d’une consigne complexe.</w:t>
      </w:r>
    </w:p>
    <w:p w:rsidR="00317EF6" w:rsidRPr="00F32E88" w:rsidRDefault="00317EF6" w:rsidP="00B56A7A">
      <w:pPr>
        <w:pStyle w:val="Heading3"/>
        <w:rPr>
          <w:lang w:val="fr-FR" w:eastAsia="fr-FR"/>
        </w:rPr>
      </w:pPr>
      <w:r w:rsidRPr="00F32E88">
        <w:rPr>
          <w:lang w:val="fr-FR" w:eastAsia="fr-FR"/>
        </w:rPr>
        <w:t>Contenu</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1.1.1 </w:t>
      </w:r>
      <w:r>
        <w:rPr>
          <w:rFonts w:ascii="Arial" w:hAnsi="Arial"/>
          <w:sz w:val="22"/>
          <w:szCs w:val="26"/>
          <w:lang w:val="fr-FR" w:eastAsia="fr-FR"/>
        </w:rPr>
        <w:tab/>
        <w:t>Intonation et degré d’injonction (conseil, demande, ordre …)</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 xml:space="preserve">Marques des structures interrogatives à l’oral et à l’écrit. </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1.1.3 </w:t>
      </w:r>
      <w:r>
        <w:rPr>
          <w:rFonts w:ascii="Arial" w:hAnsi="Arial"/>
          <w:sz w:val="22"/>
          <w:szCs w:val="26"/>
          <w:lang w:val="fr-FR" w:eastAsia="fr-FR"/>
        </w:rPr>
        <w:tab/>
        <w:t>Adverbes de modalisation (jamais, rarement, parfois, quelquefois, surtout, toujours, sûrement, certainement, sans doute,…)</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1.1.4 </w:t>
      </w:r>
      <w:r>
        <w:rPr>
          <w:rFonts w:ascii="Arial" w:hAnsi="Arial"/>
          <w:sz w:val="22"/>
          <w:szCs w:val="26"/>
          <w:lang w:val="fr-FR" w:eastAsia="fr-FR"/>
        </w:rPr>
        <w:tab/>
        <w:t>Modes et temps verbaux (infinitif, impératif, futur, indicatif).</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1.1.5 </w:t>
      </w:r>
      <w:r>
        <w:rPr>
          <w:rFonts w:ascii="Arial" w:hAnsi="Arial"/>
          <w:sz w:val="22"/>
          <w:szCs w:val="26"/>
          <w:lang w:val="fr-FR" w:eastAsia="fr-FR"/>
        </w:rPr>
        <w:tab/>
        <w:t>Structures syntaxiques : nominales, infinitives</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1.1.6 </w:t>
      </w:r>
      <w:r>
        <w:rPr>
          <w:rFonts w:ascii="Arial" w:hAnsi="Arial"/>
          <w:sz w:val="22"/>
          <w:szCs w:val="26"/>
          <w:lang w:val="fr-FR" w:eastAsia="fr-FR"/>
        </w:rPr>
        <w:tab/>
        <w:t>Choix des personnes de l’énonciation</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1.1.7</w:t>
      </w:r>
      <w:r>
        <w:rPr>
          <w:rFonts w:ascii="Arial" w:hAnsi="Arial"/>
          <w:sz w:val="22"/>
          <w:szCs w:val="26"/>
          <w:lang w:val="fr-FR" w:eastAsia="fr-FR"/>
        </w:rPr>
        <w:tab/>
        <w:t>Formes verbales impersonnelles : formes pronominale et passive, proposition participiale (passe et présent).</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 xml:space="preserve">1.1.8 </w:t>
      </w:r>
      <w:r>
        <w:rPr>
          <w:rFonts w:ascii="Arial" w:hAnsi="Arial"/>
          <w:sz w:val="22"/>
          <w:szCs w:val="26"/>
          <w:lang w:val="fr-FR" w:eastAsia="fr-FR"/>
        </w:rPr>
        <w:tab/>
        <w:t>Verbes de modalité : pouvoir, vouloir, savoir et devoir</w:t>
      </w:r>
    </w:p>
    <w:p w:rsidR="00317EF6" w:rsidRPr="00F32E88" w:rsidRDefault="00317EF6" w:rsidP="00B56A7A">
      <w:pPr>
        <w:ind w:left="709" w:hanging="709"/>
        <w:jc w:val="lowKashida"/>
        <w:rPr>
          <w:rFonts w:cs="Arial Rounded MT Bold"/>
          <w:u w:val="single"/>
          <w:lang w:val="fr-FR" w:eastAsia="fr-FR"/>
        </w:rPr>
      </w:pP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 xml:space="preserve">Chapitre 2 </w:t>
      </w:r>
      <w:r w:rsidRPr="00F32E88">
        <w:rPr>
          <w:rFonts w:cs="Arial Rounded MT Bold"/>
          <w:u w:val="single"/>
          <w:lang w:val="fr-FR" w:eastAsia="fr-FR"/>
        </w:rPr>
        <w:br/>
      </w:r>
      <w:r w:rsidRPr="00F32E88">
        <w:rPr>
          <w:rFonts w:cs="Arial Rounded MT Bold"/>
          <w:lang w:val="fr-FR" w:eastAsia="fr-FR"/>
        </w:rPr>
        <w:t>Produire des consignes à partir d’une tache concrète</w:t>
      </w:r>
    </w:p>
    <w:p w:rsidR="00317EF6" w:rsidRPr="00F32E88" w:rsidRDefault="00317EF6" w:rsidP="00B56A7A">
      <w:pPr>
        <w:pStyle w:val="Heading3"/>
        <w:rPr>
          <w:lang w:val="fr-FR" w:eastAsia="fr-FR"/>
        </w:rPr>
      </w:pPr>
      <w:r w:rsidRPr="00F32E88">
        <w:rPr>
          <w:lang w:val="fr-FR" w:eastAsia="fr-FR"/>
        </w:rPr>
        <w:t xml:space="preserve">Objectif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Utiliser les notions du chapitre 1 pour produire une consigne</w:t>
      </w:r>
    </w:p>
    <w:p w:rsidR="00317EF6" w:rsidRPr="00F32E88" w:rsidRDefault="00317EF6" w:rsidP="00B56A7A">
      <w:pPr>
        <w:pStyle w:val="Heading3"/>
        <w:rPr>
          <w:lang w:val="fr-FR" w:eastAsia="fr-FR"/>
        </w:rPr>
      </w:pPr>
      <w:r w:rsidRPr="00F32E88">
        <w:rPr>
          <w:lang w:val="fr-FR" w:eastAsia="fr-FR"/>
        </w:rPr>
        <w:lastRenderedPageBreak/>
        <w:t xml:space="preserve">Contenu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1.2.1 Analyse d’une consigne ambiguë.</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1.2.2 Reformulation d’une consigne ambiguë.</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1.2.3 Production d’une consigne claire.</w:t>
      </w:r>
    </w:p>
    <w:p w:rsidR="00317EF6" w:rsidRPr="00F32E88" w:rsidRDefault="00317EF6" w:rsidP="00B56A7A">
      <w:pPr>
        <w:pStyle w:val="Title"/>
        <w:rPr>
          <w:rFonts w:cs="Arial Rounded MT Bold"/>
          <w:lang w:val="fr-FR" w:eastAsia="fr-FR"/>
        </w:rPr>
      </w:pPr>
      <w:r w:rsidRPr="00F32E88">
        <w:rPr>
          <w:rFonts w:cs="Arial Rounded MT Bold"/>
          <w:lang w:val="fr-FR" w:eastAsia="fr-FR"/>
        </w:rPr>
        <w:t xml:space="preserve">Cours 2 : Prendre des notes </w:t>
      </w:r>
    </w:p>
    <w:p w:rsidR="00317EF6" w:rsidRDefault="00317EF6" w:rsidP="00B56A7A">
      <w:pPr>
        <w:pStyle w:val="Heading2"/>
        <w:rPr>
          <w:rFonts w:cs="Arial Rounded MT Bold"/>
          <w:lang w:eastAsia="fr-FR"/>
        </w:rPr>
      </w:pPr>
      <w:r>
        <w:rPr>
          <w:rFonts w:cs="Arial Rounded MT Bold"/>
          <w:lang w:eastAsia="fr-FR"/>
        </w:rPr>
        <w:t>Objectifs</w:t>
      </w:r>
    </w:p>
    <w:p w:rsidR="00317EF6" w:rsidRDefault="00317EF6" w:rsidP="00B56A7A">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Distinguer les étapes d’un discours.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Eliminer les éléments non-essentiels.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Lire des notes.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Reconstituer les notes en texte.</w:t>
      </w: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Chapitre 1</w:t>
      </w:r>
      <w:r w:rsidRPr="00F32E88">
        <w:rPr>
          <w:rFonts w:cs="Arial Rounded MT Bold"/>
          <w:u w:val="single"/>
          <w:lang w:val="fr-FR" w:eastAsia="fr-FR"/>
        </w:rPr>
        <w:br/>
      </w:r>
      <w:r w:rsidRPr="00F32E88">
        <w:rPr>
          <w:rFonts w:cs="Arial Rounded MT Bold"/>
          <w:lang w:val="fr-FR" w:eastAsia="fr-FR"/>
        </w:rPr>
        <w:t xml:space="preserve">les étapes d’un discours </w:t>
      </w:r>
    </w:p>
    <w:p w:rsidR="00317EF6" w:rsidRPr="00F32E88" w:rsidRDefault="00317EF6" w:rsidP="00B56A7A">
      <w:pPr>
        <w:pStyle w:val="Heading3"/>
        <w:rPr>
          <w:lang w:val="fr-FR" w:eastAsia="fr-FR"/>
        </w:rPr>
      </w:pPr>
      <w:r w:rsidRPr="00F32E88">
        <w:rPr>
          <w:lang w:val="fr-FR" w:eastAsia="fr-FR"/>
        </w:rPr>
        <w:t xml:space="preserve">Objectif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Ecouter un discours, en éliminer les éléments non essentiels et en distinguer les étapes.</w:t>
      </w:r>
    </w:p>
    <w:p w:rsidR="00317EF6" w:rsidRPr="00F32E88" w:rsidRDefault="00317EF6" w:rsidP="00B56A7A">
      <w:pPr>
        <w:pStyle w:val="Heading3"/>
        <w:rPr>
          <w:lang w:val="fr-FR" w:eastAsia="fr-FR"/>
        </w:rPr>
      </w:pPr>
      <w:r w:rsidRPr="00F32E88">
        <w:rPr>
          <w:lang w:val="fr-FR" w:eastAsia="fr-FR"/>
        </w:rPr>
        <w:t xml:space="preserve">Contenu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2.1.1 Relation plan / exposé oral.</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2.1.2 Relation exposé oral / Icônes / image fixe ou mobile.</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2.1.3 Relation exposé oral / démonstration / gestuelle.</w:t>
      </w: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 xml:space="preserve">Chapitre 2 </w:t>
      </w:r>
      <w:r w:rsidRPr="00F32E88">
        <w:rPr>
          <w:rFonts w:cs="Arial Rounded MT Bold"/>
          <w:u w:val="single"/>
          <w:lang w:val="fr-FR" w:eastAsia="fr-FR"/>
        </w:rPr>
        <w:br/>
      </w:r>
      <w:r w:rsidRPr="00F32E88">
        <w:rPr>
          <w:rFonts w:cs="Arial Rounded MT Bold"/>
          <w:lang w:val="fr-FR" w:eastAsia="fr-FR"/>
        </w:rPr>
        <w:t>les notes</w:t>
      </w:r>
    </w:p>
    <w:p w:rsidR="00317EF6" w:rsidRPr="00F32E88" w:rsidRDefault="00317EF6" w:rsidP="00B56A7A">
      <w:pPr>
        <w:pStyle w:val="Heading3"/>
        <w:rPr>
          <w:lang w:val="fr-FR" w:eastAsia="fr-FR"/>
        </w:rPr>
      </w:pPr>
      <w:r w:rsidRPr="00F32E88">
        <w:rPr>
          <w:lang w:val="fr-FR" w:eastAsia="fr-FR"/>
        </w:rPr>
        <w:t xml:space="preserve">Objectifs </w:t>
      </w:r>
    </w:p>
    <w:p w:rsidR="00317EF6" w:rsidRDefault="00317EF6" w:rsidP="00B56A7A">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Prendre des notes.</w:t>
      </w:r>
    </w:p>
    <w:p w:rsidR="00317EF6" w:rsidRDefault="00317EF6" w:rsidP="00B56A7A">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Lire les notes.</w:t>
      </w:r>
    </w:p>
    <w:p w:rsidR="00317EF6" w:rsidRDefault="00317EF6" w:rsidP="00B56A7A">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Reconstruire les notes en texte.</w:t>
      </w:r>
    </w:p>
    <w:p w:rsidR="00317EF6" w:rsidRPr="00F32E88" w:rsidRDefault="00317EF6" w:rsidP="00B56A7A">
      <w:pPr>
        <w:pStyle w:val="Heading3"/>
        <w:rPr>
          <w:lang w:val="fr-FR" w:eastAsia="fr-FR"/>
        </w:rPr>
      </w:pPr>
      <w:r w:rsidRPr="00F32E88">
        <w:rPr>
          <w:lang w:val="fr-FR" w:eastAsia="fr-FR"/>
        </w:rPr>
        <w:t>Contenu</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2.2.1 Synthèses d’abréviation.</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2.2.2 Synthèses d’une phrase en un  mot-clé.</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2.2.3 Elision des mots grammaticaux inutiles (détermination, préposition, pronoms.)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2.2.4 Utilisation des symboles, des abréviations et des sigles.</w:t>
      </w:r>
    </w:p>
    <w:p w:rsidR="00317EF6" w:rsidRPr="00F32E88" w:rsidRDefault="00317EF6" w:rsidP="00B56A7A">
      <w:pPr>
        <w:pStyle w:val="Title"/>
        <w:rPr>
          <w:rFonts w:cs="Arial Rounded MT Bold"/>
          <w:lang w:val="fr-FR" w:eastAsia="fr-FR"/>
        </w:rPr>
      </w:pPr>
      <w:r w:rsidRPr="00F32E88">
        <w:rPr>
          <w:rFonts w:cs="Arial Rounded MT Bold"/>
          <w:lang w:val="fr-FR" w:eastAsia="fr-FR"/>
        </w:rPr>
        <w:t xml:space="preserve">Cours 3 : Etablir un échange oral </w:t>
      </w:r>
    </w:p>
    <w:p w:rsidR="00317EF6" w:rsidRDefault="00317EF6" w:rsidP="00B56A7A">
      <w:pPr>
        <w:pStyle w:val="Heading2"/>
        <w:rPr>
          <w:rFonts w:cs="Arial Rounded MT Bold"/>
          <w:lang w:eastAsia="fr-FR"/>
        </w:rPr>
      </w:pPr>
      <w:r>
        <w:rPr>
          <w:rFonts w:cs="Arial Rounded MT Bold"/>
          <w:lang w:eastAsia="fr-FR"/>
        </w:rPr>
        <w:t>Objectifs</w:t>
      </w:r>
    </w:p>
    <w:p w:rsidR="00317EF6" w:rsidRDefault="00317EF6" w:rsidP="00B56A7A">
      <w:pPr>
        <w:ind w:left="284" w:firstLine="436"/>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Connaître et respecter les paramètres indispensables à toute communication orale (attention, écoute, disponibilité …).</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 type d’argument.</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Restituer oralement un message écrit ou oral : choisir, ordonner et structurer les éléments de son propre message.</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fixer un ou des objectifs et le (ou les)exprimer oralement.</w:t>
      </w:r>
    </w:p>
    <w:p w:rsidR="00317EF6" w:rsidRDefault="00317EF6" w:rsidP="00B56A7A">
      <w:pPr>
        <w:ind w:left="284" w:hanging="284"/>
        <w:jc w:val="lowKashida"/>
        <w:rPr>
          <w:rFonts w:ascii="Arial" w:hAnsi="Arial"/>
          <w:sz w:val="22"/>
          <w:szCs w:val="26"/>
          <w:lang w:val="fr-FR" w:eastAsia="fr-FR"/>
        </w:rPr>
      </w:pPr>
      <w:r>
        <w:rPr>
          <w:rFonts w:ascii="Arial" w:hAnsi="Arial"/>
          <w:sz w:val="22"/>
          <w:szCs w:val="26"/>
          <w:lang w:val="fr-FR" w:eastAsia="fr-FR"/>
        </w:rPr>
        <w:t>–  reformuler un message oral en tenant compte du destinataire et respectant la situation de communication (sujet, destinataire, les objectifs fixés ...)</w:t>
      </w: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 xml:space="preserve">Chapitre 1 </w:t>
      </w:r>
      <w:r w:rsidRPr="00F32E88">
        <w:rPr>
          <w:rFonts w:cs="Arial Rounded MT Bold"/>
          <w:u w:val="single"/>
          <w:lang w:val="fr-FR" w:eastAsia="fr-FR"/>
        </w:rPr>
        <w:br/>
      </w:r>
      <w:r w:rsidRPr="00F32E88">
        <w:rPr>
          <w:rFonts w:cs="Arial Rounded MT Bold"/>
          <w:lang w:val="fr-FR" w:eastAsia="fr-FR"/>
        </w:rPr>
        <w:t>La communication orale : Réception</w:t>
      </w:r>
    </w:p>
    <w:p w:rsidR="00317EF6" w:rsidRPr="00F32E88" w:rsidRDefault="00317EF6" w:rsidP="00B56A7A">
      <w:pPr>
        <w:pStyle w:val="Heading3"/>
        <w:rPr>
          <w:lang w:val="fr-FR" w:eastAsia="fr-FR"/>
        </w:rPr>
      </w:pPr>
      <w:r w:rsidRPr="00F32E88">
        <w:rPr>
          <w:lang w:val="fr-FR" w:eastAsia="fr-FR"/>
        </w:rPr>
        <w:lastRenderedPageBreak/>
        <w:t>Objectifs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Comprendre un message oral.</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Restituer un message oral.</w:t>
      </w:r>
    </w:p>
    <w:p w:rsidR="00317EF6" w:rsidRPr="00F32E88" w:rsidRDefault="00317EF6" w:rsidP="00B56A7A">
      <w:pPr>
        <w:pStyle w:val="Heading3"/>
        <w:rPr>
          <w:lang w:val="fr-FR" w:eastAsia="fr-FR"/>
        </w:rPr>
      </w:pPr>
      <w:r w:rsidRPr="00F32E88">
        <w:rPr>
          <w:lang w:val="fr-FR" w:eastAsia="fr-FR"/>
        </w:rPr>
        <w:t xml:space="preserve">Contenu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3.1.1 Schéma logique de l’intervention.</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3.1.2 Intonation.</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3.1.3 Pronoms toniques.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3.1.4 Lexique de l’exemple, de la comparaison (tel, ainsi que, comme).</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3.1.5 Repérage des redondances dans un document.</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3.1.6 Restitution d’un message.</w:t>
      </w: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 xml:space="preserve">Chapitre 2 </w:t>
      </w:r>
      <w:r w:rsidRPr="00F32E88">
        <w:rPr>
          <w:rFonts w:cs="Arial Rounded MT Bold"/>
          <w:u w:val="single"/>
          <w:lang w:val="fr-FR" w:eastAsia="fr-FR"/>
        </w:rPr>
        <w:br/>
      </w:r>
      <w:r w:rsidRPr="00F32E88">
        <w:rPr>
          <w:rFonts w:cs="Arial Rounded MT Bold"/>
          <w:lang w:val="fr-FR" w:eastAsia="fr-FR"/>
        </w:rPr>
        <w:t>La communication orale : émission</w:t>
      </w:r>
    </w:p>
    <w:p w:rsidR="00317EF6" w:rsidRPr="00F32E88" w:rsidRDefault="00317EF6" w:rsidP="00B56A7A">
      <w:pPr>
        <w:pStyle w:val="Heading3"/>
        <w:rPr>
          <w:lang w:val="fr-FR" w:eastAsia="fr-FR"/>
        </w:rPr>
      </w:pPr>
      <w:r w:rsidRPr="00F32E88">
        <w:rPr>
          <w:lang w:val="fr-FR" w:eastAsia="fr-FR"/>
        </w:rPr>
        <w:t>Objectifs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Répondre à un message oral.</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Recentrer le sujet d’une discussion ou le thème d’un débat.</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Reformuler un message oral.</w:t>
      </w:r>
    </w:p>
    <w:p w:rsidR="00317EF6" w:rsidRPr="00F32E88" w:rsidRDefault="00317EF6" w:rsidP="00B56A7A">
      <w:pPr>
        <w:pStyle w:val="Heading3"/>
        <w:rPr>
          <w:lang w:val="fr-FR" w:eastAsia="fr-FR"/>
        </w:rPr>
      </w:pPr>
      <w:r w:rsidRPr="00F32E88">
        <w:rPr>
          <w:lang w:val="fr-FR" w:eastAsia="fr-FR"/>
        </w:rPr>
        <w:t xml:space="preserve">Contenu </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3.2.1 Types d’actes de parole : les verbes d’énonciation (confirmer, réfuter, juger, conclure …).</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3.2.2 Lexique de la confirmation (d’ailleurs, en effet …).</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3.2.3 Lexique de la concession et de la réfutation (certes, bien sûr, mais, cependant).</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3.2.4 Réponse argumentée à une demande.</w:t>
      </w:r>
    </w:p>
    <w:p w:rsidR="00317EF6" w:rsidRDefault="00317EF6" w:rsidP="00B56A7A">
      <w:pPr>
        <w:ind w:left="709" w:hanging="709"/>
        <w:jc w:val="lowKashida"/>
        <w:rPr>
          <w:rFonts w:ascii="Arial" w:hAnsi="Arial"/>
          <w:sz w:val="22"/>
          <w:szCs w:val="26"/>
          <w:lang w:val="fr-FR" w:eastAsia="fr-FR"/>
        </w:rPr>
      </w:pPr>
      <w:r>
        <w:rPr>
          <w:rFonts w:ascii="Arial" w:hAnsi="Arial"/>
          <w:sz w:val="22"/>
          <w:szCs w:val="26"/>
          <w:lang w:val="fr-FR" w:eastAsia="fr-FR"/>
        </w:rPr>
        <w:t>3.2.5 Structures syntaxiques du discours indirect.</w:t>
      </w:r>
    </w:p>
    <w:p w:rsidR="00317EF6" w:rsidRDefault="00317EF6" w:rsidP="00B56A7A">
      <w:pPr>
        <w:pStyle w:val="BodyTextIndent"/>
        <w:ind w:right="709" w:hanging="709"/>
        <w:rPr>
          <w:lang w:eastAsia="fr-FR"/>
        </w:rPr>
      </w:pPr>
      <w:r>
        <w:rPr>
          <w:lang w:eastAsia="fr-FR"/>
        </w:rPr>
        <w:t xml:space="preserve">  3.2.6 Compte-rendu oral d’un événement dans l’entreprise, d’une visite de site, d’une réunion.</w:t>
      </w:r>
    </w:p>
    <w:p w:rsidR="00317EF6" w:rsidRPr="00F32E88" w:rsidRDefault="00317EF6" w:rsidP="00B56A7A">
      <w:pPr>
        <w:pStyle w:val="Title"/>
        <w:rPr>
          <w:rFonts w:cs="Arial Rounded MT Bold"/>
          <w:lang w:val="fr-FR" w:eastAsia="fr-FR"/>
        </w:rPr>
      </w:pPr>
      <w:r w:rsidRPr="00F32E88">
        <w:rPr>
          <w:rFonts w:cs="Arial Rounded MT Bold"/>
          <w:lang w:val="fr-FR" w:eastAsia="fr-FR"/>
        </w:rPr>
        <w:t xml:space="preserve">Cours 4: Reperer un plan </w:t>
      </w:r>
    </w:p>
    <w:p w:rsidR="00317EF6" w:rsidRDefault="00317EF6" w:rsidP="00B56A7A">
      <w:pPr>
        <w:pStyle w:val="Heading2"/>
        <w:rPr>
          <w:rFonts w:cs="Arial Rounded MT Bold"/>
          <w:lang w:eastAsia="fr-FR"/>
        </w:rPr>
      </w:pPr>
      <w:r>
        <w:rPr>
          <w:rFonts w:cs="Arial Rounded MT Bold"/>
          <w:lang w:eastAsia="fr-FR"/>
        </w:rPr>
        <w:t xml:space="preserve">Objectifs </w:t>
      </w:r>
    </w:p>
    <w:p w:rsidR="00317EF6" w:rsidRDefault="00317EF6" w:rsidP="00B56A7A">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Dégager les thèmes et les sous-thèmes d’un exposé</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Repérer la structure de l’exposé.</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Dégager les liens logiques entre les différentes parties.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Chapitre 1</w:t>
      </w:r>
      <w:r w:rsidRPr="00F32E88">
        <w:rPr>
          <w:rFonts w:cs="Arial Rounded MT Bold"/>
          <w:u w:val="single"/>
          <w:lang w:val="fr-FR" w:eastAsia="fr-FR"/>
        </w:rPr>
        <w:br/>
      </w:r>
      <w:r w:rsidRPr="00F32E88">
        <w:rPr>
          <w:rFonts w:cs="Arial Rounded MT Bold"/>
          <w:lang w:val="fr-FR" w:eastAsia="fr-FR"/>
        </w:rPr>
        <w:t xml:space="preserve"> Structure de l’expose : le thème et les sous - thèmes</w:t>
      </w:r>
    </w:p>
    <w:p w:rsidR="00317EF6" w:rsidRPr="00F32E88" w:rsidRDefault="00317EF6" w:rsidP="00B56A7A">
      <w:pPr>
        <w:pStyle w:val="Heading3"/>
        <w:rPr>
          <w:lang w:val="fr-FR" w:eastAsia="fr-FR"/>
        </w:rPr>
      </w:pPr>
      <w:r w:rsidRPr="00F32E88">
        <w:rPr>
          <w:lang w:val="fr-FR" w:eastAsia="fr-FR"/>
        </w:rPr>
        <w:t>Objectif</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Repérer à partir de certains indices, le plan de l’exposé.</w:t>
      </w:r>
    </w:p>
    <w:p w:rsidR="00317EF6" w:rsidRPr="00F32E88" w:rsidRDefault="00317EF6" w:rsidP="00B56A7A">
      <w:pPr>
        <w:pStyle w:val="Heading3"/>
        <w:rPr>
          <w:lang w:val="fr-FR" w:eastAsia="fr-FR"/>
        </w:rPr>
      </w:pPr>
      <w:r w:rsidRPr="00F32E88">
        <w:rPr>
          <w:lang w:val="fr-FR" w:eastAsia="fr-FR"/>
        </w:rPr>
        <w:t xml:space="preserve">Contenu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4.1.1 Ponctuation</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4.1.2 Paratexte (titre, sous-titre, encadré, notes illustrations et renvois)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4.1.3 Symboles, abréviations et sigles.</w:t>
      </w: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 xml:space="preserve">Chapitre 2 </w:t>
      </w:r>
      <w:r w:rsidRPr="00F32E88">
        <w:rPr>
          <w:rFonts w:cs="Arial Rounded MT Bold"/>
          <w:u w:val="single"/>
          <w:lang w:val="fr-FR" w:eastAsia="fr-FR"/>
        </w:rPr>
        <w:br/>
      </w:r>
      <w:r w:rsidRPr="00F32E88">
        <w:rPr>
          <w:rFonts w:cs="Arial Rounded MT Bold"/>
          <w:lang w:val="fr-FR" w:eastAsia="fr-FR"/>
        </w:rPr>
        <w:t>Liens logiques entre les parties</w:t>
      </w:r>
    </w:p>
    <w:p w:rsidR="00317EF6" w:rsidRPr="00F32E88" w:rsidRDefault="00317EF6" w:rsidP="00B56A7A">
      <w:pPr>
        <w:pStyle w:val="Heading3"/>
        <w:rPr>
          <w:lang w:val="fr-FR" w:eastAsia="fr-FR"/>
        </w:rPr>
      </w:pPr>
      <w:r w:rsidRPr="00F32E88">
        <w:rPr>
          <w:lang w:val="fr-FR" w:eastAsia="fr-FR"/>
        </w:rPr>
        <w:t>Objectif</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Repérer les liens logiques entre les parties.</w:t>
      </w:r>
    </w:p>
    <w:p w:rsidR="00317EF6" w:rsidRPr="00F32E88" w:rsidRDefault="00317EF6" w:rsidP="00B56A7A">
      <w:pPr>
        <w:pStyle w:val="Heading3"/>
        <w:rPr>
          <w:lang w:val="fr-FR" w:eastAsia="fr-FR"/>
        </w:rPr>
      </w:pPr>
      <w:r w:rsidRPr="00F32E88">
        <w:rPr>
          <w:lang w:val="fr-FR" w:eastAsia="fr-FR"/>
        </w:rPr>
        <w:t>Contenu</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4.2.1 Eléments lexicaux de cohésion.</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lastRenderedPageBreak/>
        <w:t>4.2.2 Eléments grammaticaux de cohésion : (conjonction de coordination...)</w:t>
      </w:r>
    </w:p>
    <w:p w:rsidR="00317EF6" w:rsidRPr="00D62789" w:rsidRDefault="00317EF6" w:rsidP="00B56A7A">
      <w:pPr>
        <w:tabs>
          <w:tab w:val="left" w:pos="6521"/>
        </w:tabs>
        <w:ind w:left="567" w:hanging="567"/>
        <w:rPr>
          <w:rFonts w:ascii="Arial" w:hAnsi="Arial" w:cs="Arial"/>
          <w:sz w:val="22"/>
          <w:szCs w:val="22"/>
          <w:lang w:val="fr-FR" w:eastAsia="fr-FR"/>
        </w:rPr>
      </w:pPr>
      <w:r>
        <w:rPr>
          <w:rFonts w:ascii="Arial" w:hAnsi="Arial"/>
          <w:sz w:val="22"/>
          <w:szCs w:val="26"/>
          <w:lang w:val="fr-FR" w:eastAsia="fr-FR"/>
        </w:rPr>
        <w:t>4.2.3</w:t>
      </w:r>
      <w:r>
        <w:rPr>
          <w:rFonts w:ascii="Arial" w:hAnsi="Arial"/>
          <w:sz w:val="22"/>
          <w:szCs w:val="26"/>
          <w:lang w:val="fr-FR" w:eastAsia="fr-FR"/>
        </w:rPr>
        <w:tab/>
        <w:t xml:space="preserve">Lexique </w:t>
      </w:r>
      <w:r w:rsidRPr="00D62789">
        <w:rPr>
          <w:rFonts w:ascii="Arial" w:hAnsi="Arial" w:cs="Arial"/>
          <w:sz w:val="22"/>
          <w:szCs w:val="22"/>
          <w:lang w:val="fr-FR" w:eastAsia="fr-FR"/>
        </w:rPr>
        <w:t>approprié pour introduire, exprimer une hypothèse, présenter des données, démontrer, expliquer, exprimer une restriction ou une condition, annoncer un résultat, conclure.</w:t>
      </w:r>
    </w:p>
    <w:p w:rsidR="00317EF6" w:rsidRPr="003B73B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4.2.4</w:t>
      </w:r>
      <w:r>
        <w:rPr>
          <w:rFonts w:ascii="Arial" w:hAnsi="Arial"/>
          <w:sz w:val="22"/>
          <w:szCs w:val="26"/>
          <w:lang w:val="fr-FR" w:eastAsia="fr-FR"/>
        </w:rPr>
        <w:tab/>
        <w:t>Articulateurs logiques et chronologiques</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4.2.5</w:t>
      </w:r>
      <w:r>
        <w:rPr>
          <w:rFonts w:ascii="Arial" w:hAnsi="Arial"/>
          <w:sz w:val="22"/>
          <w:szCs w:val="26"/>
          <w:lang w:val="fr-FR" w:eastAsia="fr-FR"/>
        </w:rPr>
        <w:tab/>
        <w:t>Choix des structures nominales ou infinitives d’après le moment de l’exposé.</w:t>
      </w: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 xml:space="preserve">Chapitre 3 </w:t>
      </w:r>
      <w:r w:rsidRPr="00F32E88">
        <w:rPr>
          <w:rFonts w:cs="Arial Rounded MT Bold"/>
          <w:u w:val="single"/>
          <w:lang w:val="fr-FR" w:eastAsia="fr-FR"/>
        </w:rPr>
        <w:br/>
      </w:r>
      <w:r w:rsidRPr="00F32E88">
        <w:rPr>
          <w:rFonts w:cs="Arial Rounded MT Bold"/>
          <w:lang w:val="fr-FR" w:eastAsia="fr-FR"/>
        </w:rPr>
        <w:t>Passage de l’expose au plan</w:t>
      </w:r>
    </w:p>
    <w:p w:rsidR="00317EF6" w:rsidRPr="00F32E88" w:rsidRDefault="00317EF6" w:rsidP="00B56A7A">
      <w:pPr>
        <w:pStyle w:val="Heading3"/>
        <w:rPr>
          <w:lang w:val="fr-FR"/>
        </w:rPr>
      </w:pPr>
      <w:r w:rsidRPr="00F32E88">
        <w:rPr>
          <w:lang w:val="fr-FR" w:eastAsia="fr-FR"/>
        </w:rPr>
        <w:t>Objectif</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317EF6" w:rsidRPr="00F32E88" w:rsidRDefault="00317EF6" w:rsidP="00B56A7A">
      <w:pPr>
        <w:pStyle w:val="Heading3"/>
        <w:rPr>
          <w:lang w:val="fr-FR" w:eastAsia="fr-FR"/>
        </w:rPr>
      </w:pPr>
      <w:r w:rsidRPr="00F32E88">
        <w:rPr>
          <w:lang w:val="fr-FR" w:eastAsia="fr-FR"/>
        </w:rPr>
        <w:t xml:space="preserve">Contenu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4.3.1 Utiliser les notions des chapitres 1 et 2 pour faire des exercices d’application</w:t>
      </w:r>
    </w:p>
    <w:p w:rsidR="00317EF6" w:rsidRPr="00F32E88" w:rsidRDefault="00317EF6" w:rsidP="00B56A7A">
      <w:pPr>
        <w:pStyle w:val="Title"/>
        <w:rPr>
          <w:rFonts w:cs="Arial Rounded MT Bold"/>
          <w:lang w:val="fr-FR" w:eastAsia="fr-FR"/>
        </w:rPr>
      </w:pPr>
      <w:r w:rsidRPr="00F32E88">
        <w:rPr>
          <w:rFonts w:cs="Arial Rounded MT Bold"/>
          <w:lang w:val="fr-FR" w:eastAsia="fr-FR"/>
        </w:rPr>
        <w:t xml:space="preserve">Cours 5 : Rédiger des documents administratifs et professionnels </w:t>
      </w:r>
    </w:p>
    <w:p w:rsidR="00317EF6" w:rsidRDefault="00317EF6" w:rsidP="00B56A7A">
      <w:pPr>
        <w:pStyle w:val="Heading2"/>
        <w:rPr>
          <w:rFonts w:cs="Arial Rounded MT Bold"/>
          <w:lang w:eastAsia="fr-FR"/>
        </w:rPr>
      </w:pPr>
      <w:r>
        <w:rPr>
          <w:rFonts w:cs="Arial Rounded MT Bold"/>
          <w:lang w:eastAsia="fr-FR"/>
        </w:rPr>
        <w:t xml:space="preserve">Objectifs </w:t>
      </w:r>
    </w:p>
    <w:p w:rsidR="00317EF6" w:rsidRDefault="00317EF6" w:rsidP="00B56A7A">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Présenter un C.V.</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Rédiger des lettres administratives et professionnelles.</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317EF6" w:rsidRPr="00F32E88" w:rsidRDefault="00317EF6" w:rsidP="00B56A7A">
      <w:pPr>
        <w:pStyle w:val="Title"/>
        <w:rPr>
          <w:rFonts w:cs="Arial Rounded MT Bold"/>
          <w:lang w:val="fr-FR" w:eastAsia="fr-FR"/>
        </w:rPr>
      </w:pPr>
      <w:r w:rsidRPr="00F32E88">
        <w:rPr>
          <w:rFonts w:cs="Arial Rounded MT Bold"/>
          <w:u w:val="single"/>
          <w:lang w:val="fr-FR" w:eastAsia="fr-FR"/>
        </w:rPr>
        <w:t xml:space="preserve">Chapitre 1 </w:t>
      </w:r>
      <w:r w:rsidRPr="00F32E88">
        <w:rPr>
          <w:rFonts w:cs="Arial Rounded MT Bold"/>
          <w:u w:val="single"/>
          <w:lang w:val="fr-FR" w:eastAsia="fr-FR"/>
        </w:rPr>
        <w:br/>
      </w:r>
      <w:r w:rsidRPr="00F32E88">
        <w:rPr>
          <w:rFonts w:cs="Arial Rounded MT Bold"/>
          <w:lang w:val="fr-FR" w:eastAsia="fr-FR"/>
        </w:rPr>
        <w:t>Rédaction administrative et professionnelle.</w:t>
      </w:r>
    </w:p>
    <w:p w:rsidR="00317EF6" w:rsidRPr="00F32E88" w:rsidRDefault="00317EF6" w:rsidP="00B56A7A">
      <w:pPr>
        <w:pStyle w:val="Heading3"/>
        <w:rPr>
          <w:lang w:val="fr-FR" w:eastAsia="fr-FR"/>
        </w:rPr>
      </w:pPr>
      <w:r w:rsidRPr="00F32E88">
        <w:rPr>
          <w:lang w:val="fr-FR" w:eastAsia="fr-FR"/>
        </w:rPr>
        <w:t xml:space="preserve">Objectifs </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Présenter un C.V.</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Rédiger des lettres professionnelles : commande, demande de renseignements, demande de stage...</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317EF6" w:rsidRDefault="00317EF6" w:rsidP="00B56A7A">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317EF6" w:rsidRPr="00F32E88" w:rsidRDefault="00317EF6" w:rsidP="00B56A7A">
      <w:pPr>
        <w:pStyle w:val="Heading3"/>
        <w:rPr>
          <w:lang w:val="fr-FR" w:eastAsia="fr-FR"/>
        </w:rPr>
      </w:pPr>
      <w:r w:rsidRPr="00F32E88">
        <w:rPr>
          <w:lang w:val="fr-FR" w:eastAsia="fr-FR"/>
        </w:rPr>
        <w:t xml:space="preserve">Contenu </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5.1.1 Structure du C.V.</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5.1.2 Structure de la lettre de motivation et de la lettre professionnelle.</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5.1.3 Lexique : formules de politesse, de présentation….</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5.1.4 Révision des verbes de modalité (avoir, l’intention de, décider de …).</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5.1.5 Mise en page d’une lettre (en-tête, marge, espaces...).</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5.1.6 Notion de paragraphes.</w:t>
      </w:r>
    </w:p>
    <w:p w:rsidR="00317EF6" w:rsidRDefault="00317EF6" w:rsidP="00B56A7A">
      <w:pPr>
        <w:pStyle w:val="BodyTextIndent"/>
        <w:rPr>
          <w:lang w:eastAsia="fr-FR"/>
        </w:rPr>
      </w:pPr>
      <w:r>
        <w:rPr>
          <w:lang w:eastAsia="fr-FR"/>
        </w:rPr>
        <w:t>5.1.7</w:t>
      </w:r>
      <w:r>
        <w:rPr>
          <w:lang w:eastAsia="fr-FR"/>
        </w:rPr>
        <w:tab/>
        <w:t>Les quantificateurs partitifs : un peu de, beaucoup de, (ne pas confondre avec peu de, assez de, trop de) des, quelques, plusieurs, certains, pas du tout, en, une partie.</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5.1.8</w:t>
      </w:r>
      <w:r>
        <w:rPr>
          <w:rFonts w:ascii="Arial" w:hAnsi="Arial"/>
          <w:sz w:val="22"/>
          <w:szCs w:val="26"/>
          <w:lang w:val="fr-FR" w:eastAsia="fr-FR"/>
        </w:rPr>
        <w:tab/>
        <w:t>Les marqueurs spatiaux : devant, derrière, avant, après, gauche, droite, latéral, postérieur, inférieur, supérieur, côté, centre.</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5.1.9 Lexique : vocabulaire approprié au type de lettre.</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5.1.10 Mise en page et contenu d’un compte-rendu.</w:t>
      </w:r>
    </w:p>
    <w:p w:rsidR="00317EF6" w:rsidRDefault="00317EF6" w:rsidP="00B56A7A">
      <w:pPr>
        <w:ind w:left="567" w:hanging="567"/>
        <w:jc w:val="lowKashida"/>
        <w:rPr>
          <w:rFonts w:ascii="Arial" w:hAnsi="Arial"/>
          <w:sz w:val="22"/>
          <w:szCs w:val="26"/>
          <w:lang w:val="fr-FR" w:eastAsia="fr-FR"/>
        </w:rPr>
      </w:pPr>
      <w:r>
        <w:rPr>
          <w:rFonts w:ascii="Arial" w:hAnsi="Arial"/>
          <w:sz w:val="22"/>
          <w:szCs w:val="26"/>
          <w:lang w:val="fr-FR" w:eastAsia="fr-FR"/>
        </w:rPr>
        <w:t xml:space="preserve">5.1.11 Mise en page et contenu d’un rapport. </w:t>
      </w:r>
    </w:p>
    <w:p w:rsidR="00317EF6" w:rsidRDefault="00317EF6" w:rsidP="00B56A7A">
      <w:pPr>
        <w:ind w:left="567" w:hanging="567"/>
        <w:jc w:val="lowKashida"/>
        <w:rPr>
          <w:rFonts w:ascii="Arial" w:hAnsi="Arial"/>
          <w:sz w:val="22"/>
          <w:szCs w:val="26"/>
          <w:lang w:val="fr-FR" w:eastAsia="fr-FR"/>
        </w:rPr>
      </w:pPr>
    </w:p>
    <w:p w:rsidR="00317EF6" w:rsidRDefault="00317EF6" w:rsidP="00B56A7A">
      <w:pPr>
        <w:jc w:val="lowKashida"/>
        <w:rPr>
          <w:rFonts w:ascii="Arial" w:hAnsi="Arial"/>
          <w:b/>
          <w:bCs/>
          <w:sz w:val="22"/>
          <w:szCs w:val="26"/>
          <w:lang w:val="fr-FR" w:eastAsia="fr-FR"/>
        </w:rPr>
      </w:pPr>
    </w:p>
    <w:p w:rsidR="00317EF6" w:rsidRDefault="00317EF6" w:rsidP="00B56A7A">
      <w:pPr>
        <w:jc w:val="lowKashida"/>
        <w:rPr>
          <w:rFonts w:ascii="Arial" w:hAnsi="Arial"/>
          <w:sz w:val="22"/>
          <w:szCs w:val="26"/>
          <w:lang w:val="fr-FR" w:eastAsia="fr-FR"/>
        </w:rPr>
      </w:pPr>
      <w:r>
        <w:rPr>
          <w:rFonts w:ascii="Arial" w:hAnsi="Arial"/>
          <w:b/>
          <w:bCs/>
          <w:sz w:val="22"/>
          <w:szCs w:val="26"/>
          <w:lang w:val="fr-FR" w:eastAsia="fr-FR"/>
        </w:rPr>
        <w:t xml:space="preserve">N.B. </w:t>
      </w:r>
      <w:r>
        <w:rPr>
          <w:rFonts w:ascii="Arial" w:hAnsi="Arial"/>
          <w:sz w:val="22"/>
          <w:szCs w:val="26"/>
          <w:lang w:val="fr-FR" w:eastAsia="fr-FR"/>
        </w:rPr>
        <w:t xml:space="preserve">: Le dernier objectif doit être reparti sur toute l’année.    </w:t>
      </w:r>
    </w:p>
    <w:p w:rsidR="00317EF6" w:rsidRDefault="00317EF6" w:rsidP="00B56A7A">
      <w:pPr>
        <w:jc w:val="lowKashida"/>
        <w:rPr>
          <w:rFonts w:ascii="Arial" w:hAnsi="Arial"/>
          <w:sz w:val="22"/>
          <w:szCs w:val="26"/>
          <w:lang w:val="fr-FR" w:eastAsia="fr-FR"/>
        </w:rPr>
      </w:pPr>
    </w:p>
    <w:p w:rsidR="00317EF6" w:rsidRPr="003B73B6" w:rsidRDefault="00317EF6" w:rsidP="00B56A7A">
      <w:pPr>
        <w:jc w:val="lowKashida"/>
        <w:rPr>
          <w:rFonts w:ascii="Arial" w:hAnsi="Arial"/>
          <w:sz w:val="22"/>
          <w:szCs w:val="26"/>
          <w:lang w:val="fr-FR" w:eastAsia="fr-FR"/>
        </w:rPr>
        <w:sectPr w:rsidR="00317EF6" w:rsidRPr="003B73B6">
          <w:type w:val="continuous"/>
          <w:pgSz w:w="11907" w:h="16840" w:code="9"/>
          <w:pgMar w:top="1418" w:right="851" w:bottom="1134" w:left="1134" w:header="567" w:footer="567" w:gutter="0"/>
          <w:paperSrc w:first="111" w:other="111"/>
          <w:cols w:space="720"/>
          <w:rtlGutter/>
        </w:sectPr>
      </w:pPr>
    </w:p>
    <w:p w:rsidR="00317EF6" w:rsidRPr="003B73B6" w:rsidRDefault="00317EF6" w:rsidP="00B56A7A">
      <w:pPr>
        <w:jc w:val="lowKashida"/>
        <w:rPr>
          <w:rFonts w:ascii="Arial" w:hAnsi="Arial"/>
          <w:sz w:val="22"/>
          <w:szCs w:val="26"/>
          <w:lang w:val="fr-FR" w:eastAsia="fr-FR"/>
        </w:rPr>
      </w:pPr>
    </w:p>
    <w:p w:rsidR="00317EF6" w:rsidRDefault="00317EF6" w:rsidP="00B56A7A">
      <w:pPr>
        <w:pStyle w:val="Heading1"/>
        <w:rPr>
          <w:rFonts w:cs="Arial Rounded MT Bold"/>
          <w:lang w:eastAsia="fr-FR"/>
        </w:rPr>
      </w:pPr>
      <w:r>
        <w:rPr>
          <w:rFonts w:cs="Arial Rounded MT Bold"/>
          <w:lang w:eastAsia="fr-FR"/>
        </w:rPr>
        <w:t>2</w:t>
      </w:r>
      <w:r>
        <w:rPr>
          <w:rFonts w:cs="Arial Rounded MT Bold"/>
          <w:caps w:val="0"/>
          <w:vertAlign w:val="superscript"/>
          <w:lang w:eastAsia="fr-FR"/>
        </w:rPr>
        <w:t>ème</w:t>
      </w:r>
      <w:r>
        <w:rPr>
          <w:rFonts w:cs="Arial Rounded MT Bold"/>
          <w:lang w:eastAsia="fr-FR"/>
        </w:rPr>
        <w:t xml:space="preserve"> langue étrangère : Français</w:t>
      </w:r>
      <w:r>
        <w:rPr>
          <w:rFonts w:cs="Arial Rounded MT Bold"/>
          <w:lang w:eastAsia="fr-FR"/>
        </w:rPr>
        <w:br/>
        <w:t>(60 périodes)</w:t>
      </w:r>
    </w:p>
    <w:p w:rsidR="00317EF6" w:rsidRDefault="00317EF6" w:rsidP="00B56A7A">
      <w:pPr>
        <w:pStyle w:val="Heading2"/>
        <w:rPr>
          <w:rFonts w:cs="Arial Rounded MT Bold"/>
          <w:lang w:eastAsia="fr-FR"/>
        </w:rPr>
      </w:pPr>
      <w:r>
        <w:rPr>
          <w:rFonts w:cs="Arial Rounded MT Bold"/>
          <w:lang w:eastAsia="fr-FR"/>
        </w:rPr>
        <w:t>Description du métier</w:t>
      </w:r>
    </w:p>
    <w:p w:rsidR="00317EF6" w:rsidRPr="007C7AC6" w:rsidRDefault="00317EF6" w:rsidP="00B56A7A">
      <w:pPr>
        <w:jc w:val="lowKashida"/>
        <w:rPr>
          <w:rFonts w:ascii="Arial" w:hAnsi="Arial" w:cs="Arial"/>
          <w:sz w:val="22"/>
          <w:szCs w:val="26"/>
          <w:lang w:val="fr-FR" w:eastAsia="fr-FR"/>
        </w:rPr>
      </w:pPr>
      <w:r>
        <w:rPr>
          <w:rFonts w:ascii="Arial" w:hAnsi="Arial"/>
          <w:b/>
          <w:bCs/>
          <w:sz w:val="22"/>
          <w:szCs w:val="26"/>
          <w:lang w:val="fr-FR" w:eastAsia="fr-FR"/>
        </w:rPr>
        <w:tab/>
      </w:r>
      <w:r w:rsidRPr="007C7AC6">
        <w:rPr>
          <w:rFonts w:ascii="Arial" w:hAnsi="Arial" w:cs="Arial"/>
          <w:sz w:val="22"/>
          <w:szCs w:val="26"/>
          <w:lang w:val="fr-FR"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317EF6" w:rsidRPr="009321A8" w:rsidRDefault="00317EF6" w:rsidP="00B56A7A">
      <w:pPr>
        <w:pStyle w:val="Heading2"/>
        <w:rPr>
          <w:rFonts w:ascii="Times New Roman" w:hAnsi="Times New Roman" w:cs="Times New Roman"/>
          <w:b w:val="0"/>
          <w:bCs w:val="0"/>
        </w:rPr>
      </w:pPr>
      <w:r w:rsidRPr="009321A8">
        <w:rPr>
          <w:rFonts w:ascii="Times New Roman" w:hAnsi="Times New Roman" w:cs="Times New Roman"/>
        </w:rPr>
        <w:t>Compétences</w:t>
      </w:r>
      <w:r w:rsidRPr="009321A8">
        <w:rPr>
          <w:rFonts w:ascii="Times New Roman" w:hAnsi="Times New Roman" w:cs="Times New Roman"/>
          <w:b w:val="0"/>
          <w:bCs w:val="0"/>
        </w:rPr>
        <w:t xml:space="preserve"> </w:t>
      </w:r>
    </w:p>
    <w:p w:rsidR="00317EF6" w:rsidRPr="007C7AC6" w:rsidRDefault="00317EF6" w:rsidP="0062105F">
      <w:pPr>
        <w:numPr>
          <w:ilvl w:val="0"/>
          <w:numId w:val="64"/>
        </w:numPr>
        <w:jc w:val="lowKashida"/>
        <w:rPr>
          <w:rFonts w:ascii="Arial" w:hAnsi="Arial" w:cs="Arial"/>
          <w:sz w:val="22"/>
          <w:szCs w:val="22"/>
          <w:lang w:val="fr-FR" w:eastAsia="fr-FR"/>
        </w:rPr>
      </w:pPr>
      <w:r w:rsidRPr="007C7AC6">
        <w:rPr>
          <w:rFonts w:ascii="Arial" w:hAnsi="Arial" w:cs="Arial"/>
          <w:sz w:val="22"/>
          <w:szCs w:val="22"/>
          <w:lang w:val="fr-FR" w:eastAsia="fr-FR"/>
        </w:rPr>
        <w:t>Présenter, se présenter, prendre la parole.</w:t>
      </w:r>
    </w:p>
    <w:p w:rsidR="00317EF6" w:rsidRPr="007C7AC6" w:rsidRDefault="00317EF6" w:rsidP="0062105F">
      <w:pPr>
        <w:numPr>
          <w:ilvl w:val="0"/>
          <w:numId w:val="64"/>
        </w:numPr>
        <w:jc w:val="lowKashida"/>
        <w:rPr>
          <w:rFonts w:ascii="Arial" w:hAnsi="Arial" w:cs="Arial"/>
          <w:sz w:val="22"/>
          <w:szCs w:val="22"/>
          <w:lang w:val="fr-FR" w:eastAsia="fr-FR"/>
        </w:rPr>
      </w:pPr>
      <w:r w:rsidRPr="007C7AC6">
        <w:rPr>
          <w:rFonts w:ascii="Arial" w:hAnsi="Arial" w:cs="Arial"/>
          <w:sz w:val="22"/>
          <w:szCs w:val="22"/>
          <w:lang w:val="fr-FR" w:eastAsia="fr-FR"/>
        </w:rPr>
        <w:t>Comprendre et produire des consignes.</w:t>
      </w:r>
    </w:p>
    <w:p w:rsidR="00317EF6" w:rsidRPr="007C7AC6" w:rsidRDefault="00317EF6" w:rsidP="0062105F">
      <w:pPr>
        <w:numPr>
          <w:ilvl w:val="0"/>
          <w:numId w:val="64"/>
        </w:numPr>
        <w:jc w:val="lowKashida"/>
        <w:rPr>
          <w:rFonts w:ascii="Arial" w:hAnsi="Arial" w:cs="Arial"/>
          <w:sz w:val="22"/>
          <w:szCs w:val="22"/>
          <w:lang w:val="fr-FR" w:eastAsia="fr-FR"/>
        </w:rPr>
      </w:pPr>
      <w:r w:rsidRPr="007C7AC6">
        <w:rPr>
          <w:rFonts w:ascii="Arial" w:hAnsi="Arial" w:cs="Arial"/>
          <w:sz w:val="22"/>
          <w:szCs w:val="22"/>
          <w:lang w:val="fr-FR" w:eastAsia="fr-FR"/>
        </w:rPr>
        <w:t>Consulter des documents de la spécialité.</w:t>
      </w:r>
    </w:p>
    <w:p w:rsidR="00317EF6" w:rsidRPr="00F32E88" w:rsidRDefault="00317EF6" w:rsidP="00B56A7A">
      <w:pPr>
        <w:pStyle w:val="Title"/>
        <w:rPr>
          <w:rFonts w:ascii="Times New Roman" w:hAnsi="Times New Roman" w:cs="Times New Roman"/>
          <w:lang w:val="fr-FR"/>
        </w:rPr>
      </w:pPr>
      <w:r w:rsidRPr="00F32E88">
        <w:rPr>
          <w:rFonts w:ascii="Times New Roman" w:hAnsi="Times New Roman" w:cs="Times New Roman"/>
          <w:lang w:val="fr-FR"/>
        </w:rPr>
        <w:t xml:space="preserve">Cours 1 : Présenter, se présenter, prendre la parole </w:t>
      </w:r>
    </w:p>
    <w:p w:rsidR="00317EF6" w:rsidRPr="009321A8" w:rsidRDefault="00317EF6" w:rsidP="00B56A7A">
      <w:pPr>
        <w:pStyle w:val="periode"/>
        <w:rPr>
          <w:rFonts w:ascii="Times New Roman" w:hAnsi="Times New Roman" w:cs="Times New Roman"/>
        </w:rPr>
      </w:pPr>
      <w:r w:rsidRPr="009321A8">
        <w:rPr>
          <w:rFonts w:ascii="Times New Roman" w:hAnsi="Times New Roman" w:cs="Times New Roman"/>
        </w:rPr>
        <w:t>(2</w:t>
      </w:r>
      <w:r>
        <w:rPr>
          <w:rFonts w:ascii="Times New Roman" w:hAnsi="Times New Roman" w:cs="Times New Roman"/>
        </w:rPr>
        <w:t xml:space="preserve">5 </w:t>
      </w:r>
      <w:r w:rsidRPr="009321A8">
        <w:rPr>
          <w:rFonts w:ascii="Times New Roman" w:hAnsi="Times New Roman" w:cs="Times New Roman"/>
        </w:rPr>
        <w:t>périodes)</w:t>
      </w:r>
    </w:p>
    <w:p w:rsidR="00317EF6" w:rsidRPr="009321A8" w:rsidRDefault="00317EF6" w:rsidP="00B56A7A">
      <w:pPr>
        <w:pStyle w:val="Heading2"/>
        <w:spacing w:before="0"/>
        <w:rPr>
          <w:rFonts w:ascii="Times New Roman" w:hAnsi="Times New Roman" w:cs="Times New Roman"/>
          <w:sz w:val="22"/>
        </w:rPr>
      </w:pPr>
      <w:r w:rsidRPr="009321A8">
        <w:rPr>
          <w:rFonts w:ascii="Times New Roman" w:hAnsi="Times New Roman" w:cs="Times New Roman"/>
        </w:rPr>
        <w:t>Objectifs</w:t>
      </w:r>
    </w:p>
    <w:p w:rsidR="00317EF6" w:rsidRPr="007C7AC6" w:rsidRDefault="00317EF6" w:rsidP="00B56A7A">
      <w:pPr>
        <w:rPr>
          <w:rFonts w:ascii="Arial" w:hAnsi="Arial" w:cs="Arial"/>
          <w:sz w:val="22"/>
          <w:szCs w:val="22"/>
          <w:lang w:val="fr-FR" w:eastAsia="fr-FR"/>
        </w:rPr>
      </w:pPr>
      <w:r w:rsidRPr="007C7AC6">
        <w:rPr>
          <w:rFonts w:ascii="Arial" w:hAnsi="Arial" w:cs="Arial"/>
          <w:sz w:val="22"/>
          <w:szCs w:val="22"/>
          <w:lang w:val="fr-FR" w:eastAsia="fr-FR"/>
        </w:rPr>
        <w:t xml:space="preserve">Au terme de ce cours, l’apprenant devrait être capable de : </w:t>
      </w:r>
    </w:p>
    <w:p w:rsidR="00317EF6" w:rsidRPr="007C7AC6" w:rsidRDefault="00317EF6" w:rsidP="00B56A7A">
      <w:pPr>
        <w:pStyle w:val="BodyText2"/>
        <w:ind w:left="284" w:hanging="284"/>
        <w:rPr>
          <w:rFonts w:cs="Arial"/>
          <w:szCs w:val="22"/>
          <w:lang w:eastAsia="fr-FR"/>
        </w:rPr>
      </w:pPr>
      <w:r w:rsidRPr="007C7AC6">
        <w:rPr>
          <w:rFonts w:cs="Arial"/>
          <w:szCs w:val="22"/>
          <w:lang w:eastAsia="fr-FR"/>
        </w:rPr>
        <w:t>–</w:t>
      </w:r>
      <w:r w:rsidRPr="007C7AC6">
        <w:rPr>
          <w:rFonts w:cs="Arial"/>
          <w:szCs w:val="22"/>
          <w:lang w:eastAsia="fr-FR"/>
        </w:rPr>
        <w:tab/>
        <w:t xml:space="preserve">Prendre contact. </w:t>
      </w:r>
    </w:p>
    <w:p w:rsidR="00317EF6" w:rsidRPr="007C7AC6" w:rsidRDefault="00317EF6" w:rsidP="00B56A7A">
      <w:pPr>
        <w:pStyle w:val="BodyText2"/>
        <w:ind w:left="284" w:hanging="284"/>
        <w:rPr>
          <w:rFonts w:cs="Arial"/>
          <w:szCs w:val="22"/>
          <w:lang w:eastAsia="fr-FR"/>
        </w:rPr>
      </w:pPr>
      <w:r w:rsidRPr="007C7AC6">
        <w:rPr>
          <w:rFonts w:cs="Arial"/>
          <w:szCs w:val="22"/>
          <w:lang w:eastAsia="fr-FR"/>
        </w:rPr>
        <w:t>–</w:t>
      </w:r>
      <w:r w:rsidRPr="007C7AC6">
        <w:rPr>
          <w:rFonts w:cs="Arial"/>
          <w:szCs w:val="22"/>
          <w:lang w:eastAsia="fr-FR"/>
        </w:rPr>
        <w:tab/>
        <w:t xml:space="preserve">Etablir un échange de base. </w:t>
      </w:r>
    </w:p>
    <w:p w:rsidR="00317EF6" w:rsidRPr="007C7AC6" w:rsidRDefault="00317EF6" w:rsidP="00B56A7A">
      <w:pPr>
        <w:pStyle w:val="BodyText2"/>
        <w:ind w:left="284" w:hanging="284"/>
        <w:rPr>
          <w:rFonts w:cs="Arial"/>
          <w:szCs w:val="22"/>
          <w:lang w:eastAsia="fr-FR"/>
        </w:rPr>
      </w:pPr>
      <w:r w:rsidRPr="007C7AC6">
        <w:rPr>
          <w:rFonts w:cs="Arial"/>
          <w:szCs w:val="22"/>
          <w:lang w:eastAsia="fr-FR"/>
        </w:rPr>
        <w:t>–</w:t>
      </w:r>
      <w:r w:rsidRPr="007C7AC6">
        <w:rPr>
          <w:rFonts w:cs="Arial"/>
          <w:szCs w:val="22"/>
          <w:lang w:eastAsia="fr-FR"/>
        </w:rPr>
        <w:tab/>
        <w:t xml:space="preserve">Soutenir une conversation.  </w:t>
      </w:r>
    </w:p>
    <w:p w:rsidR="00317EF6" w:rsidRPr="007C7AC6" w:rsidRDefault="00317EF6" w:rsidP="00B56A7A">
      <w:pPr>
        <w:pStyle w:val="BodyText2"/>
        <w:ind w:left="284" w:hanging="284"/>
        <w:rPr>
          <w:rFonts w:cs="Arial"/>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r>
      <w:r w:rsidRPr="007C7AC6">
        <w:rPr>
          <w:rFonts w:cs="Arial"/>
          <w:szCs w:val="22"/>
          <w:lang w:eastAsia="fr-FR"/>
        </w:rPr>
        <w:t>Prendre congé.</w:t>
      </w:r>
    </w:p>
    <w:p w:rsidR="00317EF6" w:rsidRPr="00F32E88" w:rsidRDefault="00317EF6" w:rsidP="00B56A7A">
      <w:pPr>
        <w:pStyle w:val="Title"/>
        <w:rPr>
          <w:rFonts w:ascii="Times New Roman" w:hAnsi="Times New Roman" w:cs="Times New Roman"/>
          <w:lang w:val="fr-FR"/>
        </w:rPr>
      </w:pPr>
      <w:r w:rsidRPr="00F32E88">
        <w:rPr>
          <w:rFonts w:ascii="Times New Roman" w:hAnsi="Times New Roman" w:cs="Times New Roman"/>
          <w:u w:val="single"/>
          <w:lang w:val="fr-FR"/>
        </w:rPr>
        <w:t>Chapitre 1</w:t>
      </w:r>
      <w:r w:rsidRPr="00F32E88">
        <w:rPr>
          <w:rFonts w:ascii="Times New Roman" w:hAnsi="Times New Roman" w:cs="Times New Roman"/>
          <w:lang w:val="fr-FR"/>
        </w:rPr>
        <w:br/>
        <w:t xml:space="preserve">Prise de contact et echange de base </w:t>
      </w:r>
    </w:p>
    <w:p w:rsidR="00317EF6" w:rsidRPr="00086DD5" w:rsidRDefault="00317EF6" w:rsidP="00B56A7A">
      <w:pPr>
        <w:pStyle w:val="Heading3"/>
        <w:rPr>
          <w:rFonts w:ascii="Times New Roman" w:hAnsi="Times New Roman" w:cs="Times New Roman"/>
          <w:lang w:val="fr-FR"/>
        </w:rPr>
      </w:pPr>
      <w:r w:rsidRPr="00086DD5">
        <w:rPr>
          <w:rFonts w:ascii="Times New Roman" w:hAnsi="Times New Roman" w:cs="Times New Roman"/>
          <w:lang w:val="fr-FR"/>
        </w:rPr>
        <w:t xml:space="preserve">Objectifs </w:t>
      </w:r>
    </w:p>
    <w:p w:rsidR="00317EF6" w:rsidRPr="007C7AC6" w:rsidRDefault="00317EF6" w:rsidP="00B56A7A">
      <w:pPr>
        <w:pStyle w:val="BodyText2"/>
        <w:ind w:left="284" w:hanging="284"/>
        <w:rPr>
          <w:rFonts w:cs="Arial"/>
          <w:szCs w:val="22"/>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7C7AC6">
        <w:rPr>
          <w:rFonts w:cs="Arial"/>
          <w:szCs w:val="22"/>
          <w:lang w:eastAsia="fr-FR"/>
        </w:rPr>
        <w:t xml:space="preserve">Saluer. </w:t>
      </w:r>
    </w:p>
    <w:p w:rsidR="00317EF6" w:rsidRPr="007C7AC6" w:rsidRDefault="00317EF6" w:rsidP="00B56A7A">
      <w:pPr>
        <w:pStyle w:val="BodyText2"/>
        <w:ind w:left="284" w:hanging="284"/>
        <w:rPr>
          <w:rFonts w:cs="Arial"/>
          <w:szCs w:val="22"/>
          <w:lang w:eastAsia="fr-FR"/>
        </w:rPr>
      </w:pPr>
      <w:r w:rsidRPr="007C7AC6">
        <w:rPr>
          <w:rFonts w:cs="Arial"/>
          <w:szCs w:val="22"/>
          <w:lang w:eastAsia="fr-FR"/>
        </w:rPr>
        <w:t>–</w:t>
      </w:r>
      <w:r w:rsidRPr="007C7AC6">
        <w:rPr>
          <w:rFonts w:cs="Arial"/>
          <w:szCs w:val="22"/>
          <w:lang w:eastAsia="fr-FR"/>
        </w:rPr>
        <w:tab/>
        <w:t xml:space="preserve">Se présenter. </w:t>
      </w:r>
    </w:p>
    <w:p w:rsidR="00317EF6" w:rsidRPr="007C7AC6" w:rsidRDefault="00317EF6" w:rsidP="00B56A7A">
      <w:pPr>
        <w:pStyle w:val="BodyText2"/>
        <w:ind w:left="284" w:hanging="284"/>
        <w:rPr>
          <w:rFonts w:cs="Arial"/>
          <w:lang w:eastAsia="fr-FR"/>
        </w:rPr>
      </w:pPr>
      <w:r w:rsidRPr="007C7AC6">
        <w:rPr>
          <w:rFonts w:cs="Arial"/>
          <w:szCs w:val="22"/>
          <w:lang w:eastAsia="fr-FR"/>
        </w:rPr>
        <w:t>–</w:t>
      </w:r>
      <w:r w:rsidRPr="007C7AC6">
        <w:rPr>
          <w:rFonts w:cs="Arial"/>
          <w:szCs w:val="22"/>
          <w:lang w:eastAsia="fr-FR"/>
        </w:rPr>
        <w:tab/>
        <w:t>Etablir un échange de base</w:t>
      </w:r>
      <w:r w:rsidRPr="007C7AC6">
        <w:rPr>
          <w:rFonts w:cs="Arial"/>
          <w:lang w:eastAsia="fr-FR"/>
        </w:rPr>
        <w:t xml:space="preserve">. </w:t>
      </w:r>
    </w:p>
    <w:p w:rsidR="00317EF6" w:rsidRPr="007C7AC6" w:rsidRDefault="00317EF6" w:rsidP="00B56A7A">
      <w:pPr>
        <w:pStyle w:val="Heading3"/>
        <w:rPr>
          <w:rFonts w:cs="Arial"/>
          <w:lang w:val="fr-FR"/>
        </w:rPr>
      </w:pPr>
      <w:r w:rsidRPr="007C7AC6">
        <w:rPr>
          <w:rFonts w:cs="Arial"/>
          <w:lang w:val="fr-FR"/>
        </w:rPr>
        <w:t xml:space="preserve">Contenu </w:t>
      </w:r>
    </w:p>
    <w:p w:rsidR="00317EF6" w:rsidRPr="007C7AC6" w:rsidRDefault="00317EF6" w:rsidP="00B56A7A">
      <w:pPr>
        <w:pStyle w:val="BodyText2"/>
        <w:rPr>
          <w:rFonts w:cs="Arial"/>
          <w:szCs w:val="22"/>
          <w:lang w:eastAsia="fr-FR"/>
        </w:rPr>
      </w:pPr>
      <w:r w:rsidRPr="007C7AC6">
        <w:rPr>
          <w:rFonts w:cs="Arial"/>
          <w:lang w:eastAsia="fr-FR"/>
        </w:rPr>
        <w:t>1.1.1</w:t>
      </w:r>
      <w:r w:rsidRPr="007C7AC6">
        <w:rPr>
          <w:rFonts w:cs="Arial"/>
          <w:lang w:eastAsia="fr-FR"/>
        </w:rPr>
        <w:tab/>
      </w:r>
      <w:r w:rsidRPr="007C7AC6">
        <w:rPr>
          <w:rFonts w:cs="Arial"/>
          <w:szCs w:val="22"/>
          <w:lang w:eastAsia="fr-FR"/>
        </w:rPr>
        <w:t>Destinataire : pronoms sujets et toniques, choix de la personne (tutoiement/ vouvoiement).</w:t>
      </w:r>
    </w:p>
    <w:p w:rsidR="00317EF6" w:rsidRPr="007C7AC6" w:rsidRDefault="00317EF6" w:rsidP="00B56A7A">
      <w:pPr>
        <w:ind w:left="709" w:hanging="709"/>
        <w:rPr>
          <w:rFonts w:ascii="Arial" w:hAnsi="Arial" w:cs="Arial"/>
          <w:sz w:val="22"/>
          <w:szCs w:val="22"/>
          <w:lang w:val="fr-FR" w:eastAsia="fr-FR"/>
        </w:rPr>
      </w:pPr>
      <w:r w:rsidRPr="007C7AC6">
        <w:rPr>
          <w:rFonts w:ascii="Arial" w:hAnsi="Arial" w:cs="Arial"/>
          <w:sz w:val="22"/>
          <w:szCs w:val="22"/>
          <w:lang w:val="fr-FR" w:eastAsia="fr-FR"/>
        </w:rPr>
        <w:t xml:space="preserve">1.1.2 </w:t>
      </w:r>
      <w:r w:rsidRPr="007C7AC6">
        <w:rPr>
          <w:rFonts w:ascii="Arial" w:hAnsi="Arial" w:cs="Arial"/>
          <w:sz w:val="22"/>
          <w:szCs w:val="22"/>
          <w:lang w:val="fr-FR" w:eastAsia="fr-FR"/>
        </w:rPr>
        <w:tab/>
        <w:t xml:space="preserve">Lexique de la salutation adapté à la personne et à la situation. </w:t>
      </w:r>
    </w:p>
    <w:p w:rsidR="00317EF6" w:rsidRPr="007C7AC6" w:rsidRDefault="00317EF6" w:rsidP="00B56A7A">
      <w:pPr>
        <w:ind w:left="709" w:hanging="709"/>
        <w:rPr>
          <w:rFonts w:ascii="Arial" w:hAnsi="Arial" w:cs="Arial"/>
          <w:sz w:val="22"/>
          <w:szCs w:val="22"/>
          <w:lang w:val="fr-FR" w:eastAsia="fr-FR"/>
        </w:rPr>
      </w:pPr>
      <w:r w:rsidRPr="007C7AC6">
        <w:rPr>
          <w:rFonts w:ascii="Arial" w:hAnsi="Arial" w:cs="Arial"/>
          <w:sz w:val="22"/>
          <w:szCs w:val="22"/>
          <w:lang w:val="fr-FR" w:eastAsia="fr-FR"/>
        </w:rPr>
        <w:t xml:space="preserve">1.1.3 </w:t>
      </w:r>
      <w:r w:rsidRPr="007C7AC6">
        <w:rPr>
          <w:rFonts w:ascii="Arial" w:hAnsi="Arial" w:cs="Arial"/>
          <w:sz w:val="22"/>
          <w:szCs w:val="22"/>
          <w:lang w:val="fr-FR" w:eastAsia="fr-FR"/>
        </w:rPr>
        <w:tab/>
      </w:r>
      <w:r w:rsidRPr="007C7AC6">
        <w:rPr>
          <w:rFonts w:ascii="Arial" w:hAnsi="Arial" w:cs="Arial"/>
          <w:sz w:val="22"/>
          <w:szCs w:val="22"/>
          <w:lang w:val="fr-FR" w:eastAsia="fr-FR"/>
        </w:rPr>
        <w:tab/>
        <w:t>Formules de prise de contact.</w:t>
      </w:r>
    </w:p>
    <w:p w:rsidR="00317EF6" w:rsidRPr="007C7AC6" w:rsidRDefault="00317EF6" w:rsidP="00B56A7A">
      <w:pPr>
        <w:ind w:left="709" w:hanging="709"/>
        <w:rPr>
          <w:rFonts w:ascii="Arial" w:hAnsi="Arial" w:cs="Arial"/>
          <w:sz w:val="22"/>
          <w:szCs w:val="22"/>
          <w:lang w:val="fr-FR" w:eastAsia="fr-FR"/>
        </w:rPr>
      </w:pPr>
      <w:r w:rsidRPr="007C7AC6">
        <w:rPr>
          <w:rFonts w:ascii="Arial" w:hAnsi="Arial" w:cs="Arial"/>
          <w:sz w:val="22"/>
          <w:szCs w:val="22"/>
          <w:lang w:val="fr-FR" w:eastAsia="fr-FR"/>
        </w:rPr>
        <w:t xml:space="preserve">1.1.4 </w:t>
      </w:r>
      <w:r w:rsidRPr="007C7AC6">
        <w:rPr>
          <w:rFonts w:ascii="Arial" w:hAnsi="Arial" w:cs="Arial"/>
          <w:sz w:val="22"/>
          <w:szCs w:val="22"/>
          <w:lang w:val="fr-FR" w:eastAsia="fr-FR"/>
        </w:rPr>
        <w:tab/>
        <w:t xml:space="preserve">Structures interrogatives à l’oral. </w:t>
      </w:r>
    </w:p>
    <w:p w:rsidR="00317EF6" w:rsidRPr="007C7AC6" w:rsidRDefault="00317EF6" w:rsidP="00B56A7A">
      <w:pPr>
        <w:ind w:left="709" w:hanging="709"/>
        <w:rPr>
          <w:rFonts w:ascii="Arial" w:hAnsi="Arial" w:cs="Arial"/>
          <w:sz w:val="22"/>
          <w:szCs w:val="22"/>
          <w:lang w:val="fr-FR" w:eastAsia="fr-FR"/>
        </w:rPr>
      </w:pPr>
      <w:r w:rsidRPr="007C7AC6">
        <w:rPr>
          <w:rFonts w:ascii="Arial" w:hAnsi="Arial" w:cs="Arial"/>
          <w:sz w:val="22"/>
          <w:szCs w:val="22"/>
          <w:lang w:val="fr-FR" w:eastAsia="fr-FR"/>
        </w:rPr>
        <w:t>1.1.5</w:t>
      </w:r>
      <w:r w:rsidRPr="007C7AC6">
        <w:rPr>
          <w:rFonts w:ascii="Arial" w:hAnsi="Arial" w:cs="Arial"/>
          <w:sz w:val="22"/>
          <w:szCs w:val="22"/>
          <w:lang w:val="fr-FR" w:eastAsia="fr-FR"/>
        </w:rPr>
        <w:tab/>
        <w:t>Expressions ou structures d’interrogation (s’il vous plaît, pardon, excusez-moi…).</w:t>
      </w:r>
    </w:p>
    <w:p w:rsidR="00317EF6" w:rsidRPr="007C7AC6" w:rsidRDefault="00317EF6" w:rsidP="00B56A7A">
      <w:pPr>
        <w:ind w:left="709" w:hanging="709"/>
        <w:rPr>
          <w:rFonts w:ascii="Arial" w:hAnsi="Arial" w:cs="Arial"/>
          <w:sz w:val="22"/>
          <w:szCs w:val="22"/>
          <w:lang w:val="fr-FR" w:eastAsia="fr-FR"/>
        </w:rPr>
      </w:pPr>
      <w:r w:rsidRPr="007C7AC6">
        <w:rPr>
          <w:rFonts w:ascii="Arial" w:hAnsi="Arial" w:cs="Arial"/>
          <w:sz w:val="22"/>
          <w:szCs w:val="22"/>
          <w:lang w:val="fr-FR" w:eastAsia="fr-FR"/>
        </w:rPr>
        <w:t xml:space="preserve">1.1.6 </w:t>
      </w:r>
      <w:r w:rsidRPr="007C7AC6">
        <w:rPr>
          <w:rFonts w:ascii="Arial" w:hAnsi="Arial" w:cs="Arial"/>
          <w:sz w:val="22"/>
          <w:szCs w:val="22"/>
          <w:lang w:val="fr-FR" w:eastAsia="fr-FR"/>
        </w:rPr>
        <w:tab/>
        <w:t xml:space="preserve">Conditionnel de politesse. </w:t>
      </w:r>
    </w:p>
    <w:p w:rsidR="00317EF6" w:rsidRPr="007C7AC6" w:rsidRDefault="00317EF6" w:rsidP="00B56A7A">
      <w:pPr>
        <w:ind w:left="709" w:hanging="709"/>
        <w:rPr>
          <w:rFonts w:ascii="Arial" w:hAnsi="Arial" w:cs="Arial"/>
          <w:sz w:val="22"/>
          <w:szCs w:val="22"/>
          <w:lang w:val="fr-FR" w:eastAsia="fr-FR"/>
        </w:rPr>
      </w:pPr>
      <w:r w:rsidRPr="007C7AC6">
        <w:rPr>
          <w:rFonts w:ascii="Arial" w:hAnsi="Arial" w:cs="Arial"/>
          <w:sz w:val="22"/>
          <w:szCs w:val="22"/>
          <w:lang w:val="fr-FR" w:eastAsia="fr-FR"/>
        </w:rPr>
        <w:t xml:space="preserve">1.1.7 </w:t>
      </w:r>
      <w:r w:rsidRPr="007C7AC6">
        <w:rPr>
          <w:rFonts w:ascii="Arial" w:hAnsi="Arial" w:cs="Arial"/>
          <w:sz w:val="22"/>
          <w:szCs w:val="22"/>
          <w:lang w:val="fr-FR" w:eastAsia="fr-FR"/>
        </w:rPr>
        <w:tab/>
        <w:t>Présentatifs (c’est un, il est…).</w:t>
      </w:r>
    </w:p>
    <w:p w:rsidR="00317EF6" w:rsidRPr="007C7AC6" w:rsidRDefault="00317EF6" w:rsidP="00B56A7A">
      <w:pPr>
        <w:pStyle w:val="Title"/>
        <w:rPr>
          <w:rFonts w:ascii="Arial" w:hAnsi="Arial" w:cs="Arial"/>
          <w:lang w:val="fr-FR"/>
        </w:rPr>
      </w:pPr>
      <w:r w:rsidRPr="007C7AC6">
        <w:rPr>
          <w:rFonts w:ascii="Arial" w:hAnsi="Arial" w:cs="Arial"/>
          <w:u w:val="single"/>
          <w:lang w:val="fr-FR"/>
        </w:rPr>
        <w:t>Chapitre 2</w:t>
      </w:r>
      <w:r w:rsidRPr="007C7AC6">
        <w:rPr>
          <w:rFonts w:ascii="Arial" w:hAnsi="Arial" w:cs="Arial"/>
          <w:lang w:val="fr-FR"/>
        </w:rPr>
        <w:br/>
        <w:t xml:space="preserve">Conversation </w:t>
      </w:r>
    </w:p>
    <w:p w:rsidR="00317EF6" w:rsidRPr="007C7AC6" w:rsidRDefault="00317EF6" w:rsidP="00B56A7A">
      <w:pPr>
        <w:pStyle w:val="Heading3"/>
        <w:rPr>
          <w:rFonts w:cs="Arial"/>
          <w:lang w:val="fr-FR"/>
        </w:rPr>
      </w:pPr>
      <w:r w:rsidRPr="007C7AC6">
        <w:rPr>
          <w:rFonts w:cs="Arial"/>
          <w:lang w:val="fr-FR"/>
        </w:rPr>
        <w:t xml:space="preserve">Objectifs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Entamer et soutenir une conversation.</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Echanger des points de vue (des opinions). </w:t>
      </w:r>
    </w:p>
    <w:p w:rsidR="00317EF6" w:rsidRPr="007C7AC6" w:rsidRDefault="00317EF6" w:rsidP="00B56A7A">
      <w:pPr>
        <w:pStyle w:val="Heading3"/>
        <w:rPr>
          <w:rFonts w:cs="Arial"/>
          <w:lang w:val="fr-FR"/>
        </w:rPr>
      </w:pPr>
      <w:r w:rsidRPr="007C7AC6">
        <w:rPr>
          <w:rFonts w:cs="Arial"/>
          <w:lang w:val="fr-FR"/>
        </w:rPr>
        <w:lastRenderedPageBreak/>
        <w:t xml:space="preserve">Contenu </w:t>
      </w:r>
    </w:p>
    <w:p w:rsidR="00317EF6" w:rsidRPr="007C7AC6" w:rsidRDefault="00317EF6" w:rsidP="00B56A7A">
      <w:pPr>
        <w:pStyle w:val="BodyText2"/>
        <w:ind w:left="567" w:hanging="567"/>
        <w:rPr>
          <w:rFonts w:cs="Arial"/>
          <w:szCs w:val="22"/>
          <w:lang w:eastAsia="fr-FR"/>
        </w:rPr>
      </w:pPr>
      <w:r w:rsidRPr="007C7AC6">
        <w:rPr>
          <w:rFonts w:cs="Arial"/>
          <w:szCs w:val="22"/>
          <w:lang w:eastAsia="fr-FR"/>
        </w:rPr>
        <w:t>1.2.1</w:t>
      </w:r>
      <w:r w:rsidRPr="007C7AC6">
        <w:rPr>
          <w:rFonts w:cs="Arial"/>
          <w:szCs w:val="22"/>
          <w:lang w:eastAsia="fr-FR"/>
        </w:rPr>
        <w:tab/>
        <w:t xml:space="preserve">Structures syntaxiques du discours direct. </w:t>
      </w:r>
    </w:p>
    <w:p w:rsidR="00317EF6" w:rsidRPr="007C7AC6" w:rsidRDefault="00317EF6" w:rsidP="00B56A7A">
      <w:pPr>
        <w:ind w:left="567" w:hanging="567"/>
        <w:rPr>
          <w:rFonts w:ascii="Arial" w:hAnsi="Arial" w:cs="Arial"/>
          <w:sz w:val="22"/>
          <w:szCs w:val="22"/>
          <w:lang w:val="fr-FR" w:eastAsia="fr-FR"/>
        </w:rPr>
      </w:pPr>
      <w:r w:rsidRPr="007C7AC6">
        <w:rPr>
          <w:rFonts w:ascii="Arial" w:hAnsi="Arial" w:cs="Arial"/>
          <w:sz w:val="22"/>
          <w:szCs w:val="22"/>
          <w:lang w:val="fr-FR" w:eastAsia="fr-FR"/>
        </w:rPr>
        <w:t>1.2.2</w:t>
      </w:r>
      <w:r w:rsidRPr="007C7AC6">
        <w:rPr>
          <w:rFonts w:ascii="Arial" w:hAnsi="Arial" w:cs="Arial"/>
          <w:sz w:val="22"/>
          <w:szCs w:val="22"/>
          <w:lang w:val="fr-FR" w:eastAsia="fr-FR"/>
        </w:rPr>
        <w:tab/>
        <w:t xml:space="preserve">Intonation. </w:t>
      </w:r>
    </w:p>
    <w:p w:rsidR="00317EF6" w:rsidRPr="007C7AC6" w:rsidRDefault="00317EF6" w:rsidP="00B56A7A">
      <w:pPr>
        <w:ind w:left="567" w:hanging="567"/>
        <w:rPr>
          <w:rFonts w:ascii="Arial" w:hAnsi="Arial" w:cs="Arial"/>
          <w:sz w:val="22"/>
          <w:szCs w:val="22"/>
          <w:lang w:val="fr-FR" w:eastAsia="fr-FR"/>
        </w:rPr>
      </w:pPr>
      <w:r w:rsidRPr="007C7AC6">
        <w:rPr>
          <w:rFonts w:ascii="Arial" w:hAnsi="Arial" w:cs="Arial"/>
          <w:sz w:val="22"/>
          <w:szCs w:val="22"/>
          <w:lang w:val="fr-FR" w:eastAsia="fr-FR"/>
        </w:rPr>
        <w:t>1.2.3</w:t>
      </w:r>
      <w:r w:rsidRPr="007C7AC6">
        <w:rPr>
          <w:rFonts w:ascii="Arial" w:hAnsi="Arial" w:cs="Arial"/>
          <w:sz w:val="22"/>
          <w:szCs w:val="22"/>
          <w:lang w:val="fr-FR" w:eastAsia="fr-FR"/>
        </w:rPr>
        <w:tab/>
        <w:t xml:space="preserve">Lexique de l’exemple, de la comparaison (tel, ainsi que, comme…). </w:t>
      </w:r>
    </w:p>
    <w:p w:rsidR="00317EF6" w:rsidRPr="007C7AC6" w:rsidRDefault="00317EF6" w:rsidP="00B56A7A">
      <w:pPr>
        <w:ind w:left="567" w:hanging="567"/>
        <w:rPr>
          <w:rFonts w:ascii="Arial" w:hAnsi="Arial" w:cs="Arial"/>
          <w:sz w:val="22"/>
          <w:szCs w:val="22"/>
          <w:lang w:val="fr-FR" w:eastAsia="fr-FR"/>
        </w:rPr>
      </w:pPr>
      <w:r w:rsidRPr="007C7AC6">
        <w:rPr>
          <w:rFonts w:ascii="Arial" w:hAnsi="Arial" w:cs="Arial"/>
          <w:sz w:val="22"/>
          <w:szCs w:val="22"/>
          <w:lang w:val="fr-FR" w:eastAsia="fr-FR"/>
        </w:rPr>
        <w:t>1.2.4</w:t>
      </w:r>
      <w:r w:rsidRPr="007C7AC6">
        <w:rPr>
          <w:rFonts w:ascii="Arial" w:hAnsi="Arial" w:cs="Arial"/>
          <w:sz w:val="22"/>
          <w:szCs w:val="22"/>
          <w:lang w:val="fr-FR" w:eastAsia="fr-FR"/>
        </w:rPr>
        <w:tab/>
        <w:t xml:space="preserve">Expressions d’ouverture, de fermeture et de changement d’orientation. </w:t>
      </w:r>
    </w:p>
    <w:p w:rsidR="00317EF6" w:rsidRPr="007C7AC6" w:rsidRDefault="00317EF6" w:rsidP="00B56A7A">
      <w:pPr>
        <w:ind w:left="567" w:hanging="567"/>
        <w:rPr>
          <w:rFonts w:ascii="Arial" w:hAnsi="Arial" w:cs="Arial"/>
          <w:sz w:val="22"/>
          <w:szCs w:val="22"/>
          <w:lang w:val="fr-FR" w:eastAsia="fr-FR"/>
        </w:rPr>
      </w:pPr>
      <w:r w:rsidRPr="007C7AC6">
        <w:rPr>
          <w:rFonts w:ascii="Arial" w:hAnsi="Arial" w:cs="Arial"/>
          <w:sz w:val="22"/>
          <w:szCs w:val="22"/>
          <w:lang w:val="fr-FR" w:eastAsia="fr-FR"/>
        </w:rPr>
        <w:t xml:space="preserve">1.2.5 Pronoms toniques. </w:t>
      </w:r>
    </w:p>
    <w:p w:rsidR="00317EF6" w:rsidRPr="007C7AC6" w:rsidRDefault="00317EF6" w:rsidP="00B56A7A">
      <w:pPr>
        <w:ind w:left="567" w:hanging="567"/>
        <w:rPr>
          <w:rFonts w:ascii="Arial" w:hAnsi="Arial" w:cs="Arial"/>
          <w:sz w:val="22"/>
          <w:szCs w:val="22"/>
          <w:lang w:val="fr-FR" w:eastAsia="fr-FR"/>
        </w:rPr>
      </w:pPr>
      <w:r w:rsidRPr="007C7AC6">
        <w:rPr>
          <w:rFonts w:ascii="Arial" w:hAnsi="Arial" w:cs="Arial"/>
          <w:sz w:val="22"/>
          <w:szCs w:val="22"/>
          <w:lang w:val="fr-FR" w:eastAsia="fr-FR"/>
        </w:rPr>
        <w:t xml:space="preserve">1.2.6 Expressions ou adverbes ou interjections de réflexion (bon, c’est-à-dire, est…). </w:t>
      </w:r>
    </w:p>
    <w:p w:rsidR="00317EF6" w:rsidRPr="007C7AC6" w:rsidRDefault="00317EF6" w:rsidP="00B56A7A">
      <w:pPr>
        <w:pStyle w:val="BodyText2"/>
        <w:ind w:left="567" w:hanging="567"/>
        <w:rPr>
          <w:rFonts w:cs="Arial"/>
          <w:szCs w:val="22"/>
          <w:lang w:eastAsia="fr-FR"/>
        </w:rPr>
      </w:pPr>
      <w:r w:rsidRPr="007C7AC6">
        <w:rPr>
          <w:rFonts w:cs="Arial"/>
          <w:szCs w:val="22"/>
          <w:lang w:eastAsia="fr-FR"/>
        </w:rPr>
        <w:t>1.2.7</w:t>
      </w:r>
      <w:r w:rsidRPr="007C7AC6">
        <w:rPr>
          <w:rFonts w:cs="Arial"/>
          <w:szCs w:val="22"/>
          <w:lang w:eastAsia="fr-FR"/>
        </w:rPr>
        <w:tab/>
        <w:t xml:space="preserve">Formules de demande d’explicitation (je n’ai pas compris, c’est-à-dire ? …). </w:t>
      </w:r>
    </w:p>
    <w:p w:rsidR="00317EF6" w:rsidRPr="007C7AC6" w:rsidRDefault="00317EF6" w:rsidP="00B56A7A">
      <w:pPr>
        <w:ind w:left="567" w:hanging="567"/>
        <w:rPr>
          <w:rFonts w:ascii="Arial" w:hAnsi="Arial" w:cs="Arial"/>
          <w:sz w:val="22"/>
          <w:szCs w:val="22"/>
          <w:lang w:val="fr-FR" w:eastAsia="fr-FR"/>
        </w:rPr>
      </w:pPr>
      <w:r w:rsidRPr="007C7AC6">
        <w:rPr>
          <w:rFonts w:ascii="Arial" w:hAnsi="Arial" w:cs="Arial"/>
          <w:sz w:val="22"/>
          <w:szCs w:val="22"/>
          <w:lang w:val="fr-FR" w:eastAsia="fr-FR"/>
        </w:rPr>
        <w:t>1.2.8 Lexique de l’accord / du désaccord.</w:t>
      </w:r>
    </w:p>
    <w:p w:rsidR="00317EF6" w:rsidRPr="007C7AC6" w:rsidRDefault="00317EF6" w:rsidP="00B56A7A">
      <w:pPr>
        <w:pStyle w:val="Title"/>
        <w:rPr>
          <w:rFonts w:ascii="Arial" w:hAnsi="Arial" w:cs="Arial"/>
          <w:lang w:val="fr-FR"/>
        </w:rPr>
      </w:pPr>
      <w:r w:rsidRPr="007C7AC6">
        <w:rPr>
          <w:rFonts w:ascii="Arial" w:hAnsi="Arial" w:cs="Arial"/>
          <w:u w:val="single"/>
          <w:lang w:val="fr-FR"/>
        </w:rPr>
        <w:t>Chapitre 3</w:t>
      </w:r>
      <w:r w:rsidRPr="007C7AC6">
        <w:rPr>
          <w:rFonts w:ascii="Arial" w:hAnsi="Arial" w:cs="Arial"/>
          <w:lang w:val="fr-FR"/>
        </w:rPr>
        <w:br/>
        <w:t>prise de congé</w:t>
      </w:r>
    </w:p>
    <w:p w:rsidR="00317EF6" w:rsidRPr="007C7AC6" w:rsidRDefault="00317EF6" w:rsidP="00B56A7A">
      <w:pPr>
        <w:pStyle w:val="Heading3"/>
        <w:spacing w:before="0"/>
        <w:rPr>
          <w:rFonts w:cs="Arial"/>
          <w:lang w:val="fr-FR"/>
        </w:rPr>
      </w:pPr>
      <w:r w:rsidRPr="007C7AC6">
        <w:rPr>
          <w:rFonts w:cs="Arial"/>
          <w:lang w:val="fr-FR"/>
        </w:rPr>
        <w:t>Objectifs</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Enoncer des hypothèses.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Prendre congé.</w:t>
      </w:r>
    </w:p>
    <w:p w:rsidR="00317EF6" w:rsidRPr="007C7AC6" w:rsidRDefault="00317EF6" w:rsidP="00B56A7A">
      <w:pPr>
        <w:pStyle w:val="Heading3"/>
        <w:rPr>
          <w:rFonts w:cs="Arial"/>
          <w:lang w:val="fr-FR"/>
        </w:rPr>
      </w:pPr>
      <w:r w:rsidRPr="007C7AC6">
        <w:rPr>
          <w:rFonts w:cs="Arial"/>
          <w:lang w:val="fr-FR"/>
        </w:rPr>
        <w:t xml:space="preserve">Contenu </w:t>
      </w:r>
    </w:p>
    <w:p w:rsidR="00317EF6" w:rsidRPr="007C7AC6" w:rsidRDefault="00317EF6" w:rsidP="00B56A7A">
      <w:pPr>
        <w:ind w:left="567" w:hanging="567"/>
        <w:rPr>
          <w:rFonts w:ascii="Arial" w:hAnsi="Arial" w:cs="Arial"/>
          <w:sz w:val="22"/>
          <w:szCs w:val="22"/>
          <w:lang w:val="fr-FR" w:eastAsia="fr-FR"/>
        </w:rPr>
      </w:pPr>
      <w:r w:rsidRPr="007C7AC6">
        <w:rPr>
          <w:rFonts w:ascii="Arial" w:hAnsi="Arial" w:cs="Arial"/>
          <w:sz w:val="22"/>
          <w:szCs w:val="22"/>
          <w:lang w:val="fr-FR" w:eastAsia="fr-FR"/>
        </w:rPr>
        <w:t>1.3.1</w:t>
      </w:r>
      <w:r w:rsidRPr="007C7AC6">
        <w:rPr>
          <w:rFonts w:ascii="Arial" w:hAnsi="Arial" w:cs="Arial"/>
          <w:sz w:val="22"/>
          <w:szCs w:val="22"/>
          <w:lang w:val="fr-FR" w:eastAsia="fr-FR"/>
        </w:rPr>
        <w:tab/>
        <w:t>Lexique de l’énonciation (dire, rappeler, aborder…).</w:t>
      </w:r>
    </w:p>
    <w:p w:rsidR="00317EF6" w:rsidRPr="007C7AC6" w:rsidRDefault="00317EF6" w:rsidP="00B56A7A">
      <w:pPr>
        <w:ind w:left="567" w:hanging="567"/>
        <w:rPr>
          <w:rFonts w:ascii="Arial" w:hAnsi="Arial" w:cs="Arial"/>
          <w:sz w:val="22"/>
          <w:szCs w:val="22"/>
          <w:lang w:val="fr-FR" w:eastAsia="fr-FR"/>
        </w:rPr>
      </w:pPr>
      <w:r w:rsidRPr="007C7AC6">
        <w:rPr>
          <w:rFonts w:ascii="Arial" w:hAnsi="Arial" w:cs="Arial"/>
          <w:sz w:val="22"/>
          <w:szCs w:val="22"/>
          <w:lang w:val="fr-FR" w:eastAsia="fr-FR"/>
        </w:rPr>
        <w:t>1.3.2</w:t>
      </w:r>
      <w:r w:rsidRPr="007C7AC6">
        <w:rPr>
          <w:rFonts w:ascii="Arial" w:hAnsi="Arial" w:cs="Arial"/>
          <w:sz w:val="22"/>
          <w:szCs w:val="22"/>
          <w:lang w:val="fr-FR" w:eastAsia="fr-FR"/>
        </w:rPr>
        <w:tab/>
        <w:t>Lexique de l’appréciation (nul, médiocre, excellent) et du remerciement (merci, je vous en prie…).</w:t>
      </w:r>
    </w:p>
    <w:p w:rsidR="00317EF6" w:rsidRPr="007C7AC6" w:rsidRDefault="00317EF6" w:rsidP="00B56A7A">
      <w:pPr>
        <w:ind w:left="567" w:hanging="567"/>
        <w:rPr>
          <w:rFonts w:ascii="Arial" w:hAnsi="Arial" w:cs="Arial"/>
          <w:sz w:val="22"/>
          <w:szCs w:val="22"/>
          <w:lang w:val="fr-FR" w:eastAsia="fr-FR"/>
        </w:rPr>
      </w:pPr>
      <w:r w:rsidRPr="007C7AC6">
        <w:rPr>
          <w:rFonts w:ascii="Arial" w:hAnsi="Arial" w:cs="Arial"/>
          <w:sz w:val="22"/>
          <w:szCs w:val="22"/>
          <w:lang w:val="fr-FR"/>
        </w:rPr>
        <w:t>1.3.3</w:t>
      </w:r>
      <w:r w:rsidRPr="007C7AC6">
        <w:rPr>
          <w:rFonts w:ascii="Arial" w:hAnsi="Arial" w:cs="Arial"/>
          <w:sz w:val="22"/>
          <w:szCs w:val="22"/>
          <w:lang w:val="fr-FR"/>
        </w:rPr>
        <w:tab/>
        <w:t xml:space="preserve">Eléments d’information socioculturels (appellation, formules de politesse, tutoiement, vouvoiement…). </w:t>
      </w:r>
    </w:p>
    <w:p w:rsidR="00317EF6" w:rsidRPr="007C7AC6" w:rsidRDefault="00317EF6" w:rsidP="00B56A7A">
      <w:pPr>
        <w:pStyle w:val="BodyText"/>
        <w:ind w:left="567" w:hanging="567"/>
        <w:rPr>
          <w:rFonts w:ascii="Arial" w:hAnsi="Arial" w:cs="Arial"/>
          <w:sz w:val="22"/>
          <w:szCs w:val="22"/>
          <w:lang w:val="fr-FR" w:eastAsia="fr-FR"/>
        </w:rPr>
      </w:pPr>
      <w:r w:rsidRPr="007C7AC6">
        <w:rPr>
          <w:rFonts w:ascii="Arial" w:hAnsi="Arial" w:cs="Arial"/>
          <w:szCs w:val="22"/>
          <w:lang w:val="fr-FR" w:eastAsia="fr-FR"/>
        </w:rPr>
        <w:t>1.3.4</w:t>
      </w:r>
      <w:r w:rsidRPr="007C7AC6">
        <w:rPr>
          <w:rFonts w:ascii="Arial" w:hAnsi="Arial" w:cs="Arial"/>
          <w:szCs w:val="22"/>
          <w:lang w:val="fr-FR" w:eastAsia="fr-FR"/>
        </w:rPr>
        <w:tab/>
      </w:r>
      <w:r w:rsidRPr="007C7AC6">
        <w:rPr>
          <w:rFonts w:ascii="Arial" w:hAnsi="Arial" w:cs="Arial"/>
          <w:sz w:val="22"/>
          <w:szCs w:val="22"/>
          <w:lang w:val="fr-FR" w:eastAsia="fr-FR"/>
        </w:rPr>
        <w:t xml:space="preserve">Lexiques de probabilité (adverbes d’affirmation, de négation, de doute: sans doute, certainement, peut-être, on ne sait jamais…). </w:t>
      </w:r>
    </w:p>
    <w:p w:rsidR="00317EF6" w:rsidRPr="007C7AC6" w:rsidRDefault="00317EF6" w:rsidP="00B56A7A">
      <w:pPr>
        <w:pStyle w:val="BodyText"/>
        <w:ind w:left="567" w:hanging="567"/>
        <w:rPr>
          <w:rFonts w:ascii="Arial" w:hAnsi="Arial" w:cs="Arial"/>
          <w:sz w:val="22"/>
          <w:szCs w:val="22"/>
          <w:lang w:val="fr-FR" w:eastAsia="fr-FR"/>
        </w:rPr>
      </w:pPr>
      <w:r w:rsidRPr="007C7AC6">
        <w:rPr>
          <w:rFonts w:ascii="Arial" w:hAnsi="Arial" w:cs="Arial"/>
          <w:szCs w:val="22"/>
          <w:lang w:val="fr-FR" w:eastAsia="fr-FR"/>
        </w:rPr>
        <w:t>1.3.5</w:t>
      </w:r>
      <w:r w:rsidRPr="007C7AC6">
        <w:rPr>
          <w:rFonts w:ascii="Arial" w:hAnsi="Arial" w:cs="Arial"/>
          <w:szCs w:val="22"/>
          <w:lang w:val="fr-FR" w:eastAsia="fr-FR"/>
        </w:rPr>
        <w:tab/>
      </w:r>
      <w:r w:rsidRPr="007C7AC6">
        <w:rPr>
          <w:rFonts w:ascii="Arial" w:hAnsi="Arial" w:cs="Arial"/>
          <w:sz w:val="22"/>
          <w:szCs w:val="22"/>
          <w:lang w:val="fr-FR" w:eastAsia="fr-FR"/>
        </w:rPr>
        <w:t>Lexique et gestuelle de la prise de congé.</w:t>
      </w:r>
    </w:p>
    <w:p w:rsidR="00317EF6" w:rsidRPr="007C7AC6" w:rsidRDefault="00317EF6" w:rsidP="00B56A7A">
      <w:pPr>
        <w:pStyle w:val="BodyText"/>
        <w:ind w:left="567" w:hanging="567"/>
        <w:rPr>
          <w:rFonts w:ascii="Arial" w:hAnsi="Arial" w:cs="Arial"/>
          <w:sz w:val="22"/>
          <w:szCs w:val="22"/>
          <w:lang w:val="fr-FR" w:eastAsia="fr-FR"/>
        </w:rPr>
      </w:pPr>
      <w:r w:rsidRPr="007C7AC6">
        <w:rPr>
          <w:rFonts w:ascii="Arial" w:hAnsi="Arial" w:cs="Arial"/>
          <w:sz w:val="22"/>
          <w:szCs w:val="22"/>
          <w:lang w:val="fr-FR" w:eastAsia="fr-FR"/>
        </w:rPr>
        <w:t>1.3.6</w:t>
      </w:r>
      <w:r w:rsidRPr="007C7AC6">
        <w:rPr>
          <w:rFonts w:ascii="Arial" w:hAnsi="Arial" w:cs="Arial"/>
          <w:sz w:val="22"/>
          <w:szCs w:val="22"/>
          <w:lang w:val="fr-FR" w:eastAsia="fr-FR"/>
        </w:rPr>
        <w:tab/>
        <w:t>Les outils de l’hypothèse </w:t>
      </w:r>
    </w:p>
    <w:p w:rsidR="00317EF6" w:rsidRPr="007C7AC6" w:rsidRDefault="00317EF6" w:rsidP="00B56A7A">
      <w:pPr>
        <w:pStyle w:val="BodyTextIndent2"/>
        <w:ind w:left="1276" w:hanging="709"/>
        <w:rPr>
          <w:rFonts w:ascii="Arial" w:hAnsi="Arial" w:cs="Arial"/>
          <w:sz w:val="22"/>
          <w:szCs w:val="22"/>
          <w:lang w:val="fr-FR" w:eastAsia="fr-FR"/>
        </w:rPr>
      </w:pPr>
      <w:r w:rsidRPr="007C7AC6">
        <w:rPr>
          <w:rFonts w:ascii="Arial" w:hAnsi="Arial" w:cs="Arial"/>
          <w:sz w:val="22"/>
          <w:szCs w:val="22"/>
          <w:lang w:val="fr-FR" w:eastAsia="fr-FR"/>
        </w:rPr>
        <w:t>1.3.6.1</w:t>
      </w:r>
      <w:r w:rsidRPr="007C7AC6">
        <w:rPr>
          <w:rFonts w:ascii="Arial" w:hAnsi="Arial" w:cs="Arial"/>
          <w:sz w:val="22"/>
          <w:szCs w:val="22"/>
          <w:lang w:val="fr-FR" w:eastAsia="fr-FR"/>
        </w:rPr>
        <w:tab/>
        <w:t>Modes et temps (subjectif, conditionnel, imparfait)</w:t>
      </w:r>
    </w:p>
    <w:p w:rsidR="00317EF6" w:rsidRPr="007C7AC6" w:rsidRDefault="00317EF6" w:rsidP="00B56A7A">
      <w:pPr>
        <w:ind w:left="1276" w:hanging="709"/>
        <w:rPr>
          <w:rFonts w:ascii="Arial" w:hAnsi="Arial" w:cs="Arial"/>
          <w:sz w:val="22"/>
          <w:szCs w:val="22"/>
          <w:lang w:val="fr-FR" w:eastAsia="fr-FR"/>
        </w:rPr>
      </w:pPr>
      <w:r w:rsidRPr="007C7AC6">
        <w:rPr>
          <w:rFonts w:ascii="Arial" w:hAnsi="Arial" w:cs="Arial"/>
          <w:sz w:val="22"/>
          <w:szCs w:val="22"/>
          <w:lang w:val="fr-FR" w:eastAsia="fr-FR"/>
        </w:rPr>
        <w:t>1.3.6.2</w:t>
      </w:r>
      <w:r w:rsidRPr="007C7AC6">
        <w:rPr>
          <w:rFonts w:ascii="Arial" w:hAnsi="Arial" w:cs="Arial"/>
          <w:sz w:val="22"/>
          <w:szCs w:val="22"/>
          <w:lang w:val="fr-FR" w:eastAsia="fr-FR"/>
        </w:rPr>
        <w:tab/>
        <w:t>Conjonctions (si, au cas où…)</w:t>
      </w:r>
    </w:p>
    <w:p w:rsidR="00317EF6" w:rsidRPr="007C7AC6" w:rsidRDefault="00317EF6" w:rsidP="00B56A7A">
      <w:pPr>
        <w:pStyle w:val="Title"/>
        <w:rPr>
          <w:rFonts w:ascii="Arial" w:hAnsi="Arial" w:cs="Arial"/>
          <w:lang w:val="fr-FR"/>
        </w:rPr>
      </w:pPr>
      <w:r w:rsidRPr="007C7AC6">
        <w:rPr>
          <w:rFonts w:ascii="Arial" w:hAnsi="Arial" w:cs="Arial"/>
          <w:lang w:val="fr-FR"/>
        </w:rPr>
        <w:t xml:space="preserve">cours 2 : Comprendre et produire des consignes </w:t>
      </w:r>
    </w:p>
    <w:p w:rsidR="00317EF6" w:rsidRPr="007C7AC6" w:rsidRDefault="00317EF6" w:rsidP="00B56A7A">
      <w:pPr>
        <w:pStyle w:val="Heading2"/>
        <w:spacing w:before="0"/>
        <w:rPr>
          <w:rFonts w:ascii="Arial" w:hAnsi="Arial" w:cs="Arial"/>
          <w:sz w:val="22"/>
        </w:rPr>
      </w:pPr>
      <w:r w:rsidRPr="007C7AC6">
        <w:rPr>
          <w:rFonts w:ascii="Arial" w:hAnsi="Arial" w:cs="Arial"/>
        </w:rPr>
        <w:t>Objectifs</w:t>
      </w:r>
      <w:r w:rsidRPr="007C7AC6">
        <w:rPr>
          <w:rFonts w:ascii="Arial" w:hAnsi="Arial" w:cs="Arial"/>
          <w:sz w:val="22"/>
        </w:rPr>
        <w:t xml:space="preserve">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sz w:val="22"/>
          <w:szCs w:val="22"/>
          <w:lang w:val="fr-FR" w:eastAsia="fr-FR"/>
        </w:rPr>
        <w:t xml:space="preserve">Au terme de ce cours, l’apprenant devrait être capable de :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Comprendre l’objectif d’une consigne complexe.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Expliciter une consigne.</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Reformuler des consignes, produire des consignes à partir d’une tâche concrète.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Traduire un mode d’emploi, une tâche à accomplir.</w:t>
      </w:r>
    </w:p>
    <w:p w:rsidR="00317EF6" w:rsidRPr="007C7AC6" w:rsidRDefault="00317EF6" w:rsidP="00B56A7A">
      <w:pPr>
        <w:pStyle w:val="Title"/>
        <w:rPr>
          <w:rFonts w:ascii="Arial" w:hAnsi="Arial" w:cs="Arial"/>
          <w:lang w:val="fr-FR"/>
        </w:rPr>
      </w:pPr>
      <w:r w:rsidRPr="007C7AC6">
        <w:rPr>
          <w:rFonts w:ascii="Arial" w:hAnsi="Arial" w:cs="Arial"/>
          <w:u w:val="single"/>
          <w:lang w:val="fr-FR"/>
        </w:rPr>
        <w:t>Chapitre 1</w:t>
      </w:r>
      <w:r w:rsidRPr="007C7AC6">
        <w:rPr>
          <w:rFonts w:ascii="Arial" w:hAnsi="Arial" w:cs="Arial"/>
          <w:lang w:val="fr-FR"/>
        </w:rPr>
        <w:br/>
        <w:t xml:space="preserve">Etude de consignes </w:t>
      </w:r>
    </w:p>
    <w:p w:rsidR="00317EF6" w:rsidRPr="007C7AC6" w:rsidRDefault="00317EF6" w:rsidP="00B56A7A">
      <w:pPr>
        <w:pStyle w:val="Heading3"/>
        <w:spacing w:before="0"/>
        <w:rPr>
          <w:rFonts w:cs="Arial"/>
          <w:lang w:val="fr-FR"/>
        </w:rPr>
      </w:pPr>
      <w:r w:rsidRPr="007C7AC6">
        <w:rPr>
          <w:rFonts w:cs="Arial"/>
          <w:lang w:val="fr-FR"/>
        </w:rPr>
        <w:t xml:space="preserve">Objectif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Repérer les constituants d’une consigne complexe. </w:t>
      </w:r>
    </w:p>
    <w:p w:rsidR="00317EF6" w:rsidRPr="007C7AC6" w:rsidRDefault="00317EF6" w:rsidP="00B56A7A">
      <w:pPr>
        <w:pStyle w:val="Heading3"/>
        <w:rPr>
          <w:rFonts w:cs="Arial"/>
          <w:lang w:val="fr-FR"/>
        </w:rPr>
      </w:pPr>
      <w:r w:rsidRPr="007C7AC6">
        <w:rPr>
          <w:rFonts w:cs="Arial"/>
          <w:lang w:val="fr-FR"/>
        </w:rPr>
        <w:t xml:space="preserve">Contenu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lang w:val="fr-FR" w:eastAsia="fr-FR"/>
        </w:rPr>
        <w:t xml:space="preserve">2.1.1 </w:t>
      </w:r>
      <w:r w:rsidRPr="007C7AC6">
        <w:rPr>
          <w:rFonts w:ascii="Arial" w:hAnsi="Arial" w:cs="Arial"/>
          <w:lang w:val="fr-FR" w:eastAsia="fr-FR"/>
        </w:rPr>
        <w:tab/>
      </w:r>
      <w:r w:rsidRPr="007C7AC6">
        <w:rPr>
          <w:rFonts w:ascii="Arial" w:hAnsi="Arial" w:cs="Arial"/>
          <w:sz w:val="22"/>
          <w:szCs w:val="22"/>
          <w:lang w:val="fr-FR" w:eastAsia="fr-FR"/>
        </w:rPr>
        <w:t xml:space="preserve">Intonation et degré d’injonction (conseil, demande, ordre). </w:t>
      </w:r>
    </w:p>
    <w:p w:rsidR="00317EF6" w:rsidRPr="007C7AC6" w:rsidRDefault="00317EF6" w:rsidP="00B56A7A">
      <w:pPr>
        <w:pStyle w:val="BodyText"/>
        <w:ind w:left="709" w:hanging="709"/>
        <w:rPr>
          <w:rFonts w:ascii="Arial" w:hAnsi="Arial" w:cs="Arial"/>
          <w:sz w:val="22"/>
          <w:szCs w:val="22"/>
          <w:lang w:val="fr-FR" w:eastAsia="fr-FR"/>
        </w:rPr>
      </w:pPr>
      <w:r w:rsidRPr="007C7AC6">
        <w:rPr>
          <w:rFonts w:ascii="Arial" w:hAnsi="Arial" w:cs="Arial"/>
          <w:sz w:val="22"/>
          <w:szCs w:val="22"/>
          <w:lang w:val="fr-FR" w:eastAsia="fr-FR"/>
        </w:rPr>
        <w:t xml:space="preserve">2.1.2 </w:t>
      </w:r>
      <w:r w:rsidRPr="007C7AC6">
        <w:rPr>
          <w:rFonts w:ascii="Arial" w:hAnsi="Arial" w:cs="Arial"/>
          <w:sz w:val="22"/>
          <w:szCs w:val="22"/>
          <w:lang w:val="fr-FR" w:eastAsia="fr-FR"/>
        </w:rPr>
        <w:tab/>
        <w:t>Marques des structures interrogatives à l’oral et à l’écrit (est-ce que…).</w:t>
      </w:r>
    </w:p>
    <w:p w:rsidR="00317EF6" w:rsidRPr="007C7AC6" w:rsidRDefault="00317EF6" w:rsidP="00B56A7A">
      <w:pPr>
        <w:pStyle w:val="BodyText"/>
        <w:ind w:left="709"/>
        <w:rPr>
          <w:rFonts w:ascii="Arial" w:hAnsi="Arial" w:cs="Arial"/>
          <w:sz w:val="22"/>
          <w:szCs w:val="22"/>
          <w:lang w:val="fr-FR" w:eastAsia="fr-FR"/>
        </w:rPr>
      </w:pPr>
      <w:r w:rsidRPr="007C7AC6">
        <w:rPr>
          <w:rFonts w:ascii="Arial" w:hAnsi="Arial" w:cs="Arial"/>
          <w:sz w:val="22"/>
          <w:szCs w:val="22"/>
          <w:lang w:val="fr-FR" w:eastAsia="fr-FR"/>
        </w:rPr>
        <w:t xml:space="preserve">2.1.2.1 Structures interrogatives à l’oral et à l’écrit. </w:t>
      </w:r>
    </w:p>
    <w:p w:rsidR="00317EF6" w:rsidRPr="007C7AC6" w:rsidRDefault="00317EF6" w:rsidP="00B56A7A">
      <w:pPr>
        <w:pStyle w:val="BodyText"/>
        <w:ind w:left="709"/>
        <w:rPr>
          <w:rFonts w:ascii="Arial" w:hAnsi="Arial" w:cs="Arial"/>
          <w:sz w:val="22"/>
          <w:szCs w:val="22"/>
          <w:lang w:val="fr-FR" w:eastAsia="fr-FR"/>
        </w:rPr>
      </w:pPr>
      <w:r w:rsidRPr="007C7AC6">
        <w:rPr>
          <w:rFonts w:ascii="Arial" w:hAnsi="Arial" w:cs="Arial"/>
          <w:sz w:val="22"/>
          <w:szCs w:val="22"/>
          <w:lang w:val="fr-FR" w:eastAsia="fr-FR"/>
        </w:rPr>
        <w:t xml:space="preserve">2.1.2.2 Interrogation directe. </w:t>
      </w:r>
    </w:p>
    <w:p w:rsidR="00317EF6" w:rsidRPr="007C7AC6" w:rsidRDefault="00317EF6" w:rsidP="00B56A7A">
      <w:pPr>
        <w:pStyle w:val="BodyText"/>
        <w:ind w:left="737" w:hanging="737"/>
        <w:rPr>
          <w:rFonts w:ascii="Arial" w:hAnsi="Arial" w:cs="Arial"/>
          <w:sz w:val="22"/>
          <w:szCs w:val="22"/>
          <w:lang w:val="fr-FR" w:eastAsia="fr-FR"/>
        </w:rPr>
      </w:pPr>
      <w:r w:rsidRPr="007C7AC6">
        <w:rPr>
          <w:rFonts w:ascii="Arial" w:hAnsi="Arial" w:cs="Arial"/>
          <w:sz w:val="22"/>
          <w:szCs w:val="22"/>
          <w:lang w:val="fr-FR" w:eastAsia="fr-FR"/>
        </w:rPr>
        <w:t xml:space="preserve">2.1.3 </w:t>
      </w:r>
      <w:r w:rsidRPr="007C7AC6">
        <w:rPr>
          <w:rFonts w:ascii="Arial" w:hAnsi="Arial" w:cs="Arial"/>
          <w:sz w:val="22"/>
          <w:szCs w:val="22"/>
          <w:lang w:val="fr-FR" w:eastAsia="fr-FR"/>
        </w:rPr>
        <w:tab/>
        <w:t>Adverbes de modalisation (jamais, rarement, parfois, surtout, toujours, sûrement, certainement, sans doute…)</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lang w:val="fr-FR" w:eastAsia="fr-FR"/>
        </w:rPr>
        <w:t xml:space="preserve">2.1.4 </w:t>
      </w:r>
      <w:r w:rsidRPr="007C7AC6">
        <w:rPr>
          <w:rFonts w:ascii="Arial" w:hAnsi="Arial" w:cs="Arial"/>
          <w:lang w:val="fr-FR" w:eastAsia="fr-FR"/>
        </w:rPr>
        <w:tab/>
      </w:r>
      <w:r w:rsidRPr="007C7AC6">
        <w:rPr>
          <w:rFonts w:ascii="Arial" w:hAnsi="Arial" w:cs="Arial"/>
          <w:sz w:val="22"/>
          <w:szCs w:val="22"/>
          <w:lang w:val="fr-FR" w:eastAsia="fr-FR"/>
        </w:rPr>
        <w:t xml:space="preserve">Lexique des tâches professionnelles. </w:t>
      </w:r>
    </w:p>
    <w:p w:rsidR="00317EF6" w:rsidRPr="007C7AC6" w:rsidRDefault="00317EF6" w:rsidP="00B56A7A">
      <w:pPr>
        <w:pStyle w:val="Title"/>
        <w:rPr>
          <w:rFonts w:ascii="Arial" w:hAnsi="Arial" w:cs="Arial"/>
          <w:u w:val="single"/>
          <w:lang w:val="fr-FR"/>
        </w:rPr>
      </w:pPr>
    </w:p>
    <w:p w:rsidR="00317EF6" w:rsidRPr="007C7AC6" w:rsidRDefault="00317EF6" w:rsidP="00B56A7A">
      <w:pPr>
        <w:pStyle w:val="Title"/>
        <w:rPr>
          <w:rFonts w:ascii="Arial" w:hAnsi="Arial" w:cs="Arial"/>
          <w:lang w:val="fr-FR"/>
        </w:rPr>
      </w:pPr>
      <w:r w:rsidRPr="007C7AC6">
        <w:rPr>
          <w:rFonts w:ascii="Arial" w:hAnsi="Arial" w:cs="Arial"/>
          <w:u w:val="single"/>
          <w:lang w:val="fr-FR"/>
        </w:rPr>
        <w:lastRenderedPageBreak/>
        <w:t>Chapitre 2</w:t>
      </w:r>
      <w:r w:rsidRPr="007C7AC6">
        <w:rPr>
          <w:rFonts w:ascii="Arial" w:hAnsi="Arial" w:cs="Arial"/>
          <w:lang w:val="fr-FR"/>
        </w:rPr>
        <w:br/>
        <w:t>Production et traduction de consigne</w:t>
      </w:r>
    </w:p>
    <w:p w:rsidR="00317EF6" w:rsidRPr="007C7AC6" w:rsidRDefault="00317EF6" w:rsidP="00B56A7A">
      <w:pPr>
        <w:pStyle w:val="Heading3"/>
        <w:rPr>
          <w:rFonts w:cs="Arial"/>
          <w:lang w:val="fr-FR"/>
        </w:rPr>
      </w:pPr>
      <w:r w:rsidRPr="007C7AC6">
        <w:rPr>
          <w:rFonts w:cs="Arial"/>
          <w:lang w:val="fr-FR"/>
        </w:rPr>
        <w:t>Objectifs</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Produire des consignes.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Traduire des consignes. </w:t>
      </w:r>
    </w:p>
    <w:p w:rsidR="00317EF6" w:rsidRPr="007C7AC6" w:rsidRDefault="00317EF6" w:rsidP="00B56A7A">
      <w:pPr>
        <w:pStyle w:val="Heading3"/>
        <w:rPr>
          <w:rFonts w:cs="Arial"/>
          <w:lang w:val="fr-FR"/>
        </w:rPr>
      </w:pPr>
      <w:r w:rsidRPr="007C7AC6">
        <w:rPr>
          <w:rFonts w:cs="Arial"/>
          <w:lang w:val="fr-FR"/>
        </w:rPr>
        <w:t xml:space="preserve">Contenu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lang w:val="fr-FR" w:eastAsia="fr-FR"/>
        </w:rPr>
        <w:t xml:space="preserve">2.2.1 </w:t>
      </w:r>
      <w:r w:rsidRPr="007C7AC6">
        <w:rPr>
          <w:rFonts w:ascii="Arial" w:hAnsi="Arial" w:cs="Arial"/>
          <w:lang w:val="fr-FR" w:eastAsia="fr-FR"/>
        </w:rPr>
        <w:tab/>
      </w:r>
      <w:r w:rsidRPr="007C7AC6">
        <w:rPr>
          <w:rFonts w:ascii="Arial" w:hAnsi="Arial" w:cs="Arial"/>
          <w:sz w:val="22"/>
          <w:szCs w:val="22"/>
          <w:lang w:val="fr-FR" w:eastAsia="fr-FR"/>
        </w:rPr>
        <w:t xml:space="preserve">Modes et temps verbaux (infinitif… impératif… futur de l’indicatif…).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sz w:val="22"/>
          <w:szCs w:val="22"/>
          <w:lang w:val="fr-FR" w:eastAsia="fr-FR"/>
        </w:rPr>
        <w:t xml:space="preserve">2.2.2 </w:t>
      </w:r>
      <w:r w:rsidRPr="007C7AC6">
        <w:rPr>
          <w:rFonts w:ascii="Arial" w:hAnsi="Arial" w:cs="Arial"/>
          <w:sz w:val="22"/>
          <w:szCs w:val="22"/>
          <w:lang w:val="fr-FR" w:eastAsia="fr-FR"/>
        </w:rPr>
        <w:tab/>
        <w:t xml:space="preserve">Structures syntaxiques nominales, infinitives, verbales.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sz w:val="22"/>
          <w:szCs w:val="22"/>
          <w:lang w:val="fr-FR" w:eastAsia="fr-FR"/>
        </w:rPr>
        <w:t xml:space="preserve">2.2.3 </w:t>
      </w:r>
      <w:r w:rsidRPr="007C7AC6">
        <w:rPr>
          <w:rFonts w:ascii="Arial" w:hAnsi="Arial" w:cs="Arial"/>
          <w:sz w:val="22"/>
          <w:szCs w:val="22"/>
          <w:lang w:val="fr-FR" w:eastAsia="fr-FR"/>
        </w:rPr>
        <w:tab/>
        <w:t xml:space="preserve">Choix des personnes de l’énonciation. </w:t>
      </w:r>
    </w:p>
    <w:p w:rsidR="00317EF6" w:rsidRPr="007C7AC6" w:rsidRDefault="00317EF6" w:rsidP="00B56A7A">
      <w:pPr>
        <w:pStyle w:val="BodyText"/>
        <w:ind w:left="709" w:hanging="709"/>
        <w:rPr>
          <w:rFonts w:ascii="Arial" w:hAnsi="Arial" w:cs="Arial"/>
          <w:sz w:val="22"/>
          <w:szCs w:val="22"/>
          <w:lang w:val="fr-FR" w:eastAsia="fr-FR"/>
        </w:rPr>
      </w:pPr>
      <w:r w:rsidRPr="007C7AC6">
        <w:rPr>
          <w:rFonts w:ascii="Arial" w:hAnsi="Arial" w:cs="Arial"/>
          <w:sz w:val="22"/>
          <w:szCs w:val="22"/>
          <w:lang w:val="fr-FR" w:eastAsia="fr-FR"/>
        </w:rPr>
        <w:t xml:space="preserve">2.2.4 </w:t>
      </w:r>
      <w:r w:rsidRPr="007C7AC6">
        <w:rPr>
          <w:rFonts w:ascii="Arial" w:hAnsi="Arial" w:cs="Arial"/>
          <w:sz w:val="22"/>
          <w:szCs w:val="22"/>
          <w:lang w:val="fr-FR" w:eastAsia="fr-FR"/>
        </w:rPr>
        <w:tab/>
      </w:r>
      <w:r w:rsidRPr="007C7AC6">
        <w:rPr>
          <w:rFonts w:ascii="Arial" w:hAnsi="Arial" w:cs="Arial"/>
          <w:sz w:val="22"/>
          <w:szCs w:val="22"/>
          <w:lang w:val="fr-FR" w:eastAsia="fr-FR"/>
        </w:rPr>
        <w:tab/>
        <w:t xml:space="preserve">Formes verbales impersonnelles : forme, pronominale de sens passif, proposition participiale (passé et présent).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sz w:val="22"/>
          <w:szCs w:val="22"/>
          <w:lang w:val="fr-FR" w:eastAsia="fr-FR"/>
        </w:rPr>
        <w:t xml:space="preserve">2.2.5 </w:t>
      </w:r>
      <w:r w:rsidRPr="007C7AC6">
        <w:rPr>
          <w:rFonts w:ascii="Arial" w:hAnsi="Arial" w:cs="Arial"/>
          <w:sz w:val="22"/>
          <w:szCs w:val="22"/>
          <w:lang w:val="fr-FR" w:eastAsia="fr-FR"/>
        </w:rPr>
        <w:tab/>
        <w:t>Verbes de modalité (pouvoir, savoir, devoir…).</w:t>
      </w:r>
    </w:p>
    <w:p w:rsidR="00317EF6" w:rsidRPr="007C7AC6" w:rsidRDefault="00317EF6" w:rsidP="00B56A7A">
      <w:pPr>
        <w:pStyle w:val="BodyText"/>
        <w:ind w:left="1701" w:hanging="992"/>
        <w:rPr>
          <w:rFonts w:ascii="Arial" w:hAnsi="Arial" w:cs="Arial"/>
          <w:sz w:val="22"/>
          <w:szCs w:val="22"/>
          <w:lang w:val="fr-FR" w:eastAsia="fr-FR"/>
        </w:rPr>
      </w:pPr>
      <w:r w:rsidRPr="007C7AC6">
        <w:rPr>
          <w:rFonts w:ascii="Arial" w:hAnsi="Arial" w:cs="Arial"/>
          <w:sz w:val="22"/>
          <w:szCs w:val="22"/>
          <w:lang w:val="fr-FR" w:eastAsia="fr-FR"/>
        </w:rPr>
        <w:t>2.2.5.1 Utiliser les notions du chapitre 1 pour produire des consignes.</w:t>
      </w:r>
    </w:p>
    <w:p w:rsidR="00317EF6" w:rsidRPr="007C7AC6" w:rsidRDefault="00317EF6" w:rsidP="00B56A7A">
      <w:pPr>
        <w:pStyle w:val="BodyText"/>
        <w:ind w:left="1701" w:hanging="992"/>
        <w:rPr>
          <w:rFonts w:ascii="Arial" w:hAnsi="Arial" w:cs="Arial"/>
          <w:sz w:val="22"/>
          <w:szCs w:val="22"/>
          <w:lang w:val="fr-FR" w:eastAsia="fr-FR"/>
        </w:rPr>
      </w:pPr>
      <w:r w:rsidRPr="007C7AC6">
        <w:rPr>
          <w:rFonts w:ascii="Arial" w:hAnsi="Arial" w:cs="Arial"/>
          <w:sz w:val="22"/>
          <w:szCs w:val="22"/>
          <w:lang w:val="fr-FR" w:eastAsia="fr-FR"/>
        </w:rPr>
        <w:t xml:space="preserve">2.2.5.2 Thème et version de textes concernant la spécialisation. </w:t>
      </w:r>
    </w:p>
    <w:p w:rsidR="00317EF6" w:rsidRPr="007C7AC6" w:rsidRDefault="00317EF6" w:rsidP="00B56A7A">
      <w:pPr>
        <w:pStyle w:val="Title"/>
        <w:rPr>
          <w:rFonts w:ascii="Arial" w:hAnsi="Arial" w:cs="Arial"/>
          <w:lang w:val="fr-FR"/>
        </w:rPr>
      </w:pPr>
      <w:r w:rsidRPr="007C7AC6">
        <w:rPr>
          <w:rFonts w:ascii="Arial" w:hAnsi="Arial" w:cs="Arial"/>
          <w:lang w:val="fr-FR"/>
        </w:rPr>
        <w:t>Cours 3 : Consulter des documents de la spécialité</w:t>
      </w:r>
    </w:p>
    <w:p w:rsidR="00317EF6" w:rsidRPr="007C7AC6" w:rsidRDefault="00317EF6" w:rsidP="00B56A7A">
      <w:pPr>
        <w:pStyle w:val="Heading2"/>
        <w:rPr>
          <w:rFonts w:ascii="Arial" w:hAnsi="Arial" w:cs="Arial"/>
        </w:rPr>
      </w:pPr>
      <w:r w:rsidRPr="007C7AC6">
        <w:rPr>
          <w:rFonts w:ascii="Arial" w:hAnsi="Arial" w:cs="Arial"/>
        </w:rPr>
        <w:t>Objectifs</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sz w:val="22"/>
          <w:szCs w:val="22"/>
          <w:lang w:val="fr-FR" w:eastAsia="fr-FR"/>
        </w:rPr>
        <w:t xml:space="preserve">Au terme de ce cours, l’apprenant devrait être capable de :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Lire en faisant la relation entre le texte et l’illustration.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Comprendre et utiliser les termes techniques.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Faire une recherche ciblée d’information. </w:t>
      </w:r>
    </w:p>
    <w:p w:rsidR="00317EF6" w:rsidRPr="007C7AC6" w:rsidRDefault="00317EF6" w:rsidP="00B56A7A">
      <w:pPr>
        <w:pStyle w:val="Title"/>
        <w:rPr>
          <w:rFonts w:ascii="Arial" w:hAnsi="Arial" w:cs="Arial"/>
          <w:lang w:val="fr-FR"/>
        </w:rPr>
      </w:pPr>
      <w:r w:rsidRPr="007C7AC6">
        <w:rPr>
          <w:rFonts w:ascii="Arial" w:hAnsi="Arial" w:cs="Arial"/>
          <w:u w:val="single"/>
          <w:lang w:val="fr-FR"/>
        </w:rPr>
        <w:t>Chapitre 1</w:t>
      </w:r>
      <w:r w:rsidRPr="007C7AC6">
        <w:rPr>
          <w:rFonts w:ascii="Arial" w:hAnsi="Arial" w:cs="Arial"/>
          <w:lang w:val="fr-FR"/>
        </w:rPr>
        <w:br/>
        <w:t xml:space="preserve">Lecture et compréhension d’un document </w:t>
      </w:r>
    </w:p>
    <w:p w:rsidR="00317EF6" w:rsidRPr="007C7AC6" w:rsidRDefault="00317EF6" w:rsidP="00B56A7A">
      <w:pPr>
        <w:pStyle w:val="Heading3"/>
        <w:rPr>
          <w:rFonts w:cs="Arial"/>
          <w:lang w:val="fr-FR"/>
        </w:rPr>
      </w:pPr>
      <w:r w:rsidRPr="007C7AC6">
        <w:rPr>
          <w:rFonts w:cs="Arial"/>
          <w:lang w:val="fr-FR"/>
        </w:rPr>
        <w:t xml:space="preserve">Objectifs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Associer texte et illustration.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Utiliser les termes techniques. </w:t>
      </w:r>
    </w:p>
    <w:p w:rsidR="00317EF6" w:rsidRPr="007C7AC6" w:rsidRDefault="00317EF6" w:rsidP="00B56A7A">
      <w:pPr>
        <w:pStyle w:val="Heading3"/>
        <w:rPr>
          <w:rFonts w:cs="Arial"/>
          <w:lang w:val="fr-FR"/>
        </w:rPr>
      </w:pPr>
      <w:r w:rsidRPr="007C7AC6">
        <w:rPr>
          <w:rFonts w:cs="Arial"/>
          <w:lang w:val="fr-FR"/>
        </w:rPr>
        <w:t xml:space="preserve">Contenu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lang w:val="fr-FR" w:eastAsia="fr-FR"/>
        </w:rPr>
        <w:t xml:space="preserve">3.1.1 </w:t>
      </w:r>
      <w:r w:rsidRPr="007C7AC6">
        <w:rPr>
          <w:rFonts w:ascii="Arial" w:hAnsi="Arial" w:cs="Arial"/>
          <w:lang w:val="fr-FR" w:eastAsia="fr-FR"/>
        </w:rPr>
        <w:tab/>
      </w:r>
      <w:r w:rsidRPr="007C7AC6">
        <w:rPr>
          <w:rFonts w:ascii="Arial" w:hAnsi="Arial" w:cs="Arial"/>
          <w:sz w:val="22"/>
          <w:szCs w:val="22"/>
          <w:lang w:val="fr-FR" w:eastAsia="fr-FR"/>
        </w:rPr>
        <w:t xml:space="preserve">Mise en relief ou en schéma (espaces, tirets, retraits de ligne, graphismes et sigles).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sz w:val="22"/>
          <w:szCs w:val="22"/>
          <w:lang w:val="fr-FR" w:eastAsia="fr-FR"/>
        </w:rPr>
        <w:t xml:space="preserve">3.1.2 </w:t>
      </w:r>
      <w:r w:rsidRPr="007C7AC6">
        <w:rPr>
          <w:rFonts w:ascii="Arial" w:hAnsi="Arial" w:cs="Arial"/>
          <w:sz w:val="22"/>
          <w:szCs w:val="22"/>
          <w:lang w:val="fr-FR" w:eastAsia="fr-FR"/>
        </w:rPr>
        <w:tab/>
        <w:t xml:space="preserve">Structures nominale, infinitive, impérative. </w:t>
      </w:r>
    </w:p>
    <w:p w:rsidR="00317EF6" w:rsidRPr="007C7AC6" w:rsidRDefault="00317EF6" w:rsidP="00B56A7A">
      <w:pPr>
        <w:pStyle w:val="Title"/>
        <w:rPr>
          <w:rFonts w:ascii="Arial" w:hAnsi="Arial" w:cs="Arial"/>
          <w:lang w:val="fr-FR"/>
        </w:rPr>
      </w:pPr>
      <w:r w:rsidRPr="007C7AC6">
        <w:rPr>
          <w:rFonts w:ascii="Arial" w:hAnsi="Arial" w:cs="Arial"/>
          <w:u w:val="single"/>
          <w:lang w:val="fr-FR"/>
        </w:rPr>
        <w:t>Chapitre 2 </w:t>
      </w:r>
      <w:r w:rsidRPr="007C7AC6">
        <w:rPr>
          <w:rFonts w:ascii="Arial" w:hAnsi="Arial" w:cs="Arial"/>
          <w:u w:val="single"/>
          <w:lang w:val="fr-FR"/>
        </w:rPr>
        <w:br/>
      </w:r>
      <w:r w:rsidRPr="007C7AC6">
        <w:rPr>
          <w:rFonts w:ascii="Arial" w:hAnsi="Arial" w:cs="Arial"/>
          <w:lang w:val="fr-FR"/>
        </w:rPr>
        <w:t xml:space="preserve">Recherche ciblée d’information </w:t>
      </w:r>
    </w:p>
    <w:p w:rsidR="00317EF6" w:rsidRPr="007C7AC6" w:rsidRDefault="00317EF6" w:rsidP="00B56A7A">
      <w:pPr>
        <w:pStyle w:val="Heading3"/>
        <w:rPr>
          <w:rFonts w:cs="Arial"/>
          <w:lang w:val="fr-FR"/>
        </w:rPr>
      </w:pPr>
      <w:r w:rsidRPr="007C7AC6">
        <w:rPr>
          <w:rFonts w:cs="Arial"/>
          <w:lang w:val="fr-FR"/>
        </w:rPr>
        <w:t>Objectif </w:t>
      </w:r>
    </w:p>
    <w:p w:rsidR="00317EF6" w:rsidRPr="007C7AC6" w:rsidRDefault="00317EF6" w:rsidP="00B56A7A">
      <w:pPr>
        <w:pStyle w:val="BodyText2"/>
        <w:ind w:left="284" w:hanging="284"/>
        <w:rPr>
          <w:rFonts w:cs="Arial"/>
          <w:lang w:eastAsia="fr-FR"/>
        </w:rPr>
      </w:pPr>
      <w:r w:rsidRPr="007C7AC6">
        <w:rPr>
          <w:rFonts w:cs="Arial"/>
          <w:lang w:eastAsia="fr-FR"/>
        </w:rPr>
        <w:t>–</w:t>
      </w:r>
      <w:r w:rsidRPr="007C7AC6">
        <w:rPr>
          <w:rFonts w:cs="Arial"/>
          <w:lang w:eastAsia="fr-FR"/>
        </w:rPr>
        <w:tab/>
        <w:t xml:space="preserve">Faire une recherche ciblée d’information. </w:t>
      </w:r>
    </w:p>
    <w:p w:rsidR="00317EF6" w:rsidRPr="007C7AC6" w:rsidRDefault="00317EF6" w:rsidP="00B56A7A">
      <w:pPr>
        <w:pStyle w:val="Heading3"/>
        <w:rPr>
          <w:rFonts w:cs="Arial"/>
          <w:lang w:val="fr-FR"/>
        </w:rPr>
      </w:pPr>
      <w:r w:rsidRPr="007C7AC6">
        <w:rPr>
          <w:rFonts w:cs="Arial"/>
          <w:lang w:val="fr-FR"/>
        </w:rPr>
        <w:t xml:space="preserve">Contenu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lang w:val="fr-FR" w:eastAsia="fr-FR"/>
        </w:rPr>
        <w:t xml:space="preserve">3.2.1 </w:t>
      </w:r>
      <w:r w:rsidRPr="007C7AC6">
        <w:rPr>
          <w:rFonts w:ascii="Arial" w:hAnsi="Arial" w:cs="Arial"/>
          <w:lang w:val="fr-FR" w:eastAsia="fr-FR"/>
        </w:rPr>
        <w:tab/>
      </w:r>
      <w:r w:rsidRPr="007C7AC6">
        <w:rPr>
          <w:rFonts w:ascii="Arial" w:hAnsi="Arial" w:cs="Arial"/>
          <w:sz w:val="22"/>
          <w:szCs w:val="22"/>
          <w:lang w:val="fr-FR" w:eastAsia="fr-FR"/>
        </w:rPr>
        <w:t xml:space="preserve">Impersonnalisation de l’énonciation (« </w:t>
      </w:r>
      <w:r w:rsidRPr="007C7AC6">
        <w:rPr>
          <w:rFonts w:ascii="Arial" w:hAnsi="Arial" w:cs="Arial"/>
          <w:i/>
          <w:iCs/>
          <w:sz w:val="22"/>
          <w:szCs w:val="22"/>
          <w:lang w:val="fr-FR" w:eastAsia="fr-FR"/>
        </w:rPr>
        <w:t>il</w:t>
      </w:r>
      <w:r w:rsidRPr="007C7AC6">
        <w:rPr>
          <w:rFonts w:ascii="Arial" w:hAnsi="Arial" w:cs="Arial"/>
          <w:sz w:val="22"/>
          <w:szCs w:val="22"/>
          <w:lang w:val="fr-FR" w:eastAsia="fr-FR"/>
        </w:rPr>
        <w:t> » et « </w:t>
      </w:r>
      <w:r w:rsidRPr="007C7AC6">
        <w:rPr>
          <w:rFonts w:ascii="Arial" w:hAnsi="Arial" w:cs="Arial"/>
          <w:i/>
          <w:iCs/>
          <w:sz w:val="22"/>
          <w:szCs w:val="22"/>
          <w:lang w:val="fr-FR" w:eastAsia="fr-FR"/>
        </w:rPr>
        <w:t>on</w:t>
      </w:r>
      <w:r w:rsidRPr="007C7AC6">
        <w:rPr>
          <w:rFonts w:ascii="Arial" w:hAnsi="Arial" w:cs="Arial"/>
          <w:sz w:val="22"/>
          <w:szCs w:val="22"/>
          <w:lang w:val="fr-FR" w:eastAsia="fr-FR"/>
        </w:rPr>
        <w:t xml:space="preserve"> » impersonnels).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sz w:val="22"/>
          <w:szCs w:val="22"/>
          <w:lang w:val="fr-FR" w:eastAsia="fr-FR"/>
        </w:rPr>
        <w:t xml:space="preserve">3.2.2 </w:t>
      </w:r>
      <w:r w:rsidRPr="007C7AC6">
        <w:rPr>
          <w:rFonts w:ascii="Arial" w:hAnsi="Arial" w:cs="Arial"/>
          <w:sz w:val="22"/>
          <w:szCs w:val="22"/>
          <w:lang w:val="fr-FR" w:eastAsia="fr-FR"/>
        </w:rPr>
        <w:tab/>
        <w:t xml:space="preserve">Forme pronominale. </w:t>
      </w:r>
    </w:p>
    <w:p w:rsidR="00317EF6" w:rsidRPr="007C7AC6" w:rsidRDefault="00317EF6" w:rsidP="00B56A7A">
      <w:pPr>
        <w:pStyle w:val="BodyText"/>
        <w:rPr>
          <w:rFonts w:ascii="Arial" w:hAnsi="Arial" w:cs="Arial"/>
          <w:sz w:val="22"/>
          <w:szCs w:val="22"/>
          <w:lang w:val="fr-FR" w:eastAsia="fr-FR"/>
        </w:rPr>
      </w:pPr>
      <w:r w:rsidRPr="007C7AC6">
        <w:rPr>
          <w:rFonts w:ascii="Arial" w:hAnsi="Arial" w:cs="Arial"/>
          <w:sz w:val="22"/>
          <w:szCs w:val="22"/>
          <w:lang w:val="fr-FR" w:eastAsia="fr-FR"/>
        </w:rPr>
        <w:t xml:space="preserve">3.2.3 </w:t>
      </w:r>
      <w:r w:rsidRPr="007C7AC6">
        <w:rPr>
          <w:rFonts w:ascii="Arial" w:hAnsi="Arial" w:cs="Arial"/>
          <w:sz w:val="22"/>
          <w:szCs w:val="22"/>
          <w:lang w:val="fr-FR" w:eastAsia="fr-FR"/>
        </w:rPr>
        <w:tab/>
        <w:t xml:space="preserve">Les modalités, idées de pouvoir et de devoir. </w:t>
      </w:r>
    </w:p>
    <w:p w:rsidR="00317EF6" w:rsidRPr="007C7AC6" w:rsidRDefault="00317EF6" w:rsidP="00B56A7A">
      <w:pPr>
        <w:pStyle w:val="BodyText"/>
        <w:ind w:left="709" w:hanging="709"/>
        <w:rPr>
          <w:rFonts w:ascii="Arial" w:hAnsi="Arial" w:cs="Arial"/>
          <w:sz w:val="22"/>
          <w:szCs w:val="22"/>
          <w:lang w:val="fr-FR" w:eastAsia="fr-FR"/>
        </w:rPr>
      </w:pPr>
      <w:r w:rsidRPr="007C7AC6">
        <w:rPr>
          <w:rFonts w:ascii="Arial" w:hAnsi="Arial" w:cs="Arial"/>
          <w:sz w:val="22"/>
          <w:szCs w:val="22"/>
          <w:lang w:val="fr-FR" w:eastAsia="fr-FR"/>
        </w:rPr>
        <w:t xml:space="preserve">3.2.4 </w:t>
      </w:r>
      <w:r w:rsidRPr="007C7AC6">
        <w:rPr>
          <w:rFonts w:ascii="Arial" w:hAnsi="Arial" w:cs="Arial"/>
          <w:sz w:val="22"/>
          <w:szCs w:val="22"/>
          <w:lang w:val="fr-FR" w:eastAsia="fr-FR"/>
        </w:rPr>
        <w:tab/>
      </w:r>
      <w:r w:rsidRPr="007C7AC6">
        <w:rPr>
          <w:rFonts w:ascii="Arial" w:hAnsi="Arial" w:cs="Arial"/>
          <w:sz w:val="22"/>
          <w:szCs w:val="22"/>
          <w:lang w:val="fr-FR" w:eastAsia="fr-FR"/>
        </w:rPr>
        <w:tab/>
        <w:t xml:space="preserve">L’expression de l’interdiction : forme négative, adjectifs (déconseillé, défendu, dangereux…). </w:t>
      </w:r>
    </w:p>
    <w:p w:rsidR="00317EF6" w:rsidRPr="007C7AC6" w:rsidRDefault="00317EF6" w:rsidP="00B56A7A">
      <w:pPr>
        <w:rPr>
          <w:rFonts w:ascii="Arial" w:hAnsi="Arial" w:cs="Arial"/>
          <w:sz w:val="22"/>
          <w:szCs w:val="22"/>
          <w:lang w:val="fr-FR"/>
        </w:rPr>
      </w:pPr>
      <w:r w:rsidRPr="007C7AC6">
        <w:rPr>
          <w:rFonts w:ascii="Arial" w:hAnsi="Arial" w:cs="Arial"/>
          <w:sz w:val="22"/>
          <w:szCs w:val="22"/>
          <w:lang w:val="fr-FR" w:eastAsia="fr-FR"/>
        </w:rPr>
        <w:t xml:space="preserve">3.2.5 </w:t>
      </w:r>
      <w:r w:rsidRPr="007C7AC6">
        <w:rPr>
          <w:rFonts w:ascii="Arial" w:hAnsi="Arial" w:cs="Arial"/>
          <w:sz w:val="22"/>
          <w:szCs w:val="22"/>
          <w:lang w:val="fr-FR" w:eastAsia="fr-FR"/>
        </w:rPr>
        <w:tab/>
        <w:t>La condition avec « si ».</w:t>
      </w:r>
    </w:p>
    <w:p w:rsidR="00317EF6" w:rsidRDefault="00317EF6" w:rsidP="00FC34D8">
      <w:pPr>
        <w:jc w:val="lowKashida"/>
        <w:rPr>
          <w:rFonts w:ascii="Arial" w:hAnsi="Arial"/>
          <w:sz w:val="22"/>
          <w:szCs w:val="26"/>
          <w:lang w:val="fr-FR" w:eastAsia="fr-FR"/>
        </w:rPr>
      </w:pPr>
    </w:p>
    <w:p w:rsidR="00317EF6" w:rsidRDefault="00317EF6" w:rsidP="00FC34D8">
      <w:pPr>
        <w:jc w:val="lowKashida"/>
        <w:rPr>
          <w:rFonts w:ascii="Arial" w:hAnsi="Arial"/>
          <w:sz w:val="22"/>
          <w:szCs w:val="26"/>
          <w:lang w:val="fr-FR" w:eastAsia="fr-FR"/>
        </w:rPr>
      </w:pPr>
    </w:p>
    <w:p w:rsidR="00317EF6" w:rsidRDefault="00317EF6" w:rsidP="00FC34D8">
      <w:pPr>
        <w:jc w:val="lowKashida"/>
        <w:rPr>
          <w:rFonts w:ascii="Arial" w:hAnsi="Arial"/>
          <w:sz w:val="22"/>
          <w:szCs w:val="26"/>
          <w:lang w:val="fr-FR" w:eastAsia="fr-FR"/>
        </w:rPr>
      </w:pPr>
    </w:p>
    <w:p w:rsidR="00317EF6" w:rsidRDefault="00317EF6" w:rsidP="00FC34D8">
      <w:pPr>
        <w:jc w:val="lowKashida"/>
        <w:rPr>
          <w:rFonts w:ascii="Arial" w:hAnsi="Arial"/>
          <w:sz w:val="22"/>
          <w:szCs w:val="26"/>
          <w:lang w:val="fr-FR" w:eastAsia="fr-FR"/>
        </w:rPr>
      </w:pPr>
    </w:p>
    <w:p w:rsidR="00317EF6" w:rsidRDefault="00317EF6" w:rsidP="00FC34D8">
      <w:pPr>
        <w:pStyle w:val="Heading1"/>
      </w:pPr>
      <w:r>
        <w:rPr>
          <w:caps w:val="0"/>
        </w:rPr>
        <w:lastRenderedPageBreak/>
        <w:t>COMMUNICATION 2</w:t>
      </w:r>
      <w:r>
        <w:rPr>
          <w:caps w:val="0"/>
          <w:vertAlign w:val="superscript"/>
        </w:rPr>
        <w:t>ème</w:t>
      </w:r>
      <w:r>
        <w:t xml:space="preserve"> Langue Etrangere  </w:t>
      </w:r>
      <w:r>
        <w:br/>
        <w:t>(60 Periods)</w:t>
      </w:r>
    </w:p>
    <w:p w:rsidR="00317EF6" w:rsidRPr="00E7676C" w:rsidRDefault="00317EF6" w:rsidP="00FC34D8">
      <w:pPr>
        <w:pStyle w:val="Heading2"/>
        <w:rPr>
          <w:lang w:val="en-US"/>
        </w:rPr>
      </w:pPr>
      <w:r w:rsidRPr="00E7676C">
        <w:rPr>
          <w:lang w:val="en-US"/>
        </w:rPr>
        <w:t>JOB DESCRIPTION</w:t>
      </w:r>
    </w:p>
    <w:p w:rsidR="00317EF6" w:rsidRDefault="00317EF6" w:rsidP="00FC34D8">
      <w:pPr>
        <w:jc w:val="lowKashida"/>
        <w:rPr>
          <w:rFonts w:ascii="Arial" w:hAnsi="Arial" w:cs="Arial"/>
          <w:sz w:val="22"/>
          <w:szCs w:val="26"/>
          <w:lang w:val="en-US"/>
        </w:rPr>
      </w:pPr>
      <w:r>
        <w:rPr>
          <w:rFonts w:ascii="Arial" w:hAnsi="Arial" w:cs="Arial"/>
          <w:sz w:val="22"/>
          <w:szCs w:val="26"/>
          <w:lang w:val="en-US"/>
        </w:rPr>
        <w:tab/>
        <w:t>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w:t>
      </w:r>
    </w:p>
    <w:p w:rsidR="00317EF6" w:rsidRDefault="00317EF6" w:rsidP="00FC34D8">
      <w:pPr>
        <w:pStyle w:val="Heading2"/>
      </w:pPr>
      <w:r>
        <w:t>COMPETENCES</w:t>
      </w:r>
    </w:p>
    <w:p w:rsidR="00317EF6" w:rsidRDefault="00317EF6" w:rsidP="0062105F">
      <w:pPr>
        <w:numPr>
          <w:ilvl w:val="0"/>
          <w:numId w:val="1"/>
        </w:numPr>
        <w:tabs>
          <w:tab w:val="clear" w:pos="720"/>
        </w:tabs>
        <w:ind w:left="426" w:right="720"/>
        <w:jc w:val="lowKashida"/>
        <w:rPr>
          <w:rFonts w:ascii="Arial" w:hAnsi="Arial" w:cs="Arial"/>
          <w:sz w:val="22"/>
          <w:szCs w:val="26"/>
          <w:lang w:val="en-US"/>
        </w:rPr>
      </w:pPr>
      <w:r>
        <w:rPr>
          <w:rFonts w:ascii="Arial" w:hAnsi="Arial" w:cs="Arial"/>
          <w:sz w:val="22"/>
          <w:szCs w:val="26"/>
          <w:lang w:val="en-US"/>
        </w:rPr>
        <w:t>Receive the client.</w:t>
      </w:r>
    </w:p>
    <w:p w:rsidR="00317EF6" w:rsidRDefault="00317EF6" w:rsidP="0062105F">
      <w:pPr>
        <w:numPr>
          <w:ilvl w:val="0"/>
          <w:numId w:val="1"/>
        </w:numPr>
        <w:tabs>
          <w:tab w:val="clear" w:pos="720"/>
        </w:tabs>
        <w:ind w:left="426" w:right="720"/>
        <w:jc w:val="lowKashida"/>
        <w:rPr>
          <w:rFonts w:ascii="Arial" w:hAnsi="Arial" w:cs="Arial"/>
          <w:sz w:val="22"/>
          <w:szCs w:val="26"/>
          <w:lang w:val="en-US"/>
        </w:rPr>
      </w:pPr>
      <w:r>
        <w:rPr>
          <w:rFonts w:ascii="Arial" w:hAnsi="Arial" w:cs="Arial"/>
          <w:sz w:val="22"/>
          <w:szCs w:val="26"/>
          <w:lang w:val="en-US"/>
        </w:rPr>
        <w:t>Talk to the client.</w:t>
      </w:r>
    </w:p>
    <w:p w:rsidR="00317EF6" w:rsidRDefault="00317EF6" w:rsidP="0062105F">
      <w:pPr>
        <w:numPr>
          <w:ilvl w:val="0"/>
          <w:numId w:val="1"/>
        </w:numPr>
        <w:tabs>
          <w:tab w:val="clear" w:pos="720"/>
        </w:tabs>
        <w:ind w:left="426" w:right="720"/>
        <w:jc w:val="lowKashida"/>
        <w:rPr>
          <w:rFonts w:ascii="Arial" w:hAnsi="Arial" w:cs="Arial"/>
          <w:sz w:val="22"/>
          <w:szCs w:val="26"/>
          <w:lang w:val="en-US"/>
        </w:rPr>
      </w:pPr>
      <w:r>
        <w:rPr>
          <w:rFonts w:ascii="Arial" w:hAnsi="Arial" w:cs="Arial"/>
          <w:sz w:val="22"/>
          <w:szCs w:val="26"/>
          <w:lang w:val="en-US"/>
        </w:rPr>
        <w:t>Administrative and professional correspondence.</w:t>
      </w:r>
    </w:p>
    <w:p w:rsidR="00317EF6" w:rsidRDefault="00317EF6" w:rsidP="0062105F">
      <w:pPr>
        <w:numPr>
          <w:ilvl w:val="0"/>
          <w:numId w:val="1"/>
        </w:numPr>
        <w:tabs>
          <w:tab w:val="clear" w:pos="720"/>
        </w:tabs>
        <w:ind w:left="426" w:right="720"/>
        <w:jc w:val="lowKashida"/>
        <w:rPr>
          <w:rFonts w:ascii="Arial" w:hAnsi="Arial" w:cs="Arial"/>
          <w:sz w:val="22"/>
          <w:szCs w:val="26"/>
          <w:lang w:val="en-US"/>
        </w:rPr>
      </w:pPr>
      <w:r>
        <w:rPr>
          <w:rFonts w:ascii="Arial" w:hAnsi="Arial" w:cs="Arial"/>
          <w:sz w:val="22"/>
          <w:szCs w:val="26"/>
          <w:lang w:val="en-US"/>
        </w:rPr>
        <w:t>Simple and common external contacts.</w:t>
      </w:r>
    </w:p>
    <w:p w:rsidR="00317EF6" w:rsidRDefault="00317EF6" w:rsidP="0062105F">
      <w:pPr>
        <w:numPr>
          <w:ilvl w:val="0"/>
          <w:numId w:val="1"/>
        </w:numPr>
        <w:tabs>
          <w:tab w:val="clear" w:pos="720"/>
        </w:tabs>
        <w:ind w:left="426" w:right="720"/>
        <w:jc w:val="lowKashida"/>
        <w:rPr>
          <w:rFonts w:ascii="Arial" w:hAnsi="Arial" w:cs="Arial"/>
          <w:sz w:val="22"/>
          <w:szCs w:val="26"/>
          <w:lang w:val="en-US"/>
        </w:rPr>
      </w:pPr>
      <w:r>
        <w:rPr>
          <w:rFonts w:ascii="Arial" w:hAnsi="Arial" w:cs="Arial"/>
          <w:sz w:val="22"/>
          <w:szCs w:val="26"/>
          <w:lang w:val="en-US"/>
        </w:rPr>
        <w:t>Consult technical documents.</w:t>
      </w:r>
    </w:p>
    <w:p w:rsidR="00317EF6" w:rsidRDefault="00317EF6" w:rsidP="0062105F">
      <w:pPr>
        <w:numPr>
          <w:ilvl w:val="0"/>
          <w:numId w:val="1"/>
        </w:numPr>
        <w:tabs>
          <w:tab w:val="clear" w:pos="720"/>
        </w:tabs>
        <w:ind w:left="426" w:right="720"/>
        <w:jc w:val="lowKashida"/>
        <w:rPr>
          <w:rFonts w:ascii="Arial" w:hAnsi="Arial" w:cs="Arial"/>
          <w:sz w:val="22"/>
          <w:szCs w:val="26"/>
          <w:lang w:val="en-US"/>
        </w:rPr>
      </w:pPr>
      <w:r>
        <w:rPr>
          <w:rFonts w:ascii="Arial" w:hAnsi="Arial" w:cs="Arial"/>
          <w:sz w:val="22"/>
          <w:szCs w:val="26"/>
          <w:lang w:val="en-US"/>
        </w:rPr>
        <w:t>Negotiate and sell.</w:t>
      </w:r>
    </w:p>
    <w:p w:rsidR="00317EF6" w:rsidRDefault="00317EF6" w:rsidP="0062105F">
      <w:pPr>
        <w:numPr>
          <w:ilvl w:val="0"/>
          <w:numId w:val="1"/>
        </w:numPr>
        <w:tabs>
          <w:tab w:val="clear" w:pos="720"/>
        </w:tabs>
        <w:ind w:left="426" w:right="720"/>
        <w:jc w:val="lowKashida"/>
        <w:rPr>
          <w:rFonts w:ascii="Arial" w:hAnsi="Arial" w:cs="Arial"/>
          <w:sz w:val="22"/>
          <w:szCs w:val="26"/>
          <w:lang w:val="en-US"/>
        </w:rPr>
      </w:pPr>
      <w:r>
        <w:rPr>
          <w:rFonts w:ascii="Arial" w:hAnsi="Arial" w:cs="Arial"/>
          <w:sz w:val="22"/>
          <w:szCs w:val="26"/>
          <w:lang w:val="en-US"/>
        </w:rPr>
        <w:t>Write a memorandum, minutes, reports and synthesize.</w:t>
      </w:r>
    </w:p>
    <w:p w:rsidR="00317EF6" w:rsidRPr="00E7676C" w:rsidRDefault="00317EF6" w:rsidP="00FC34D8">
      <w:pPr>
        <w:pStyle w:val="Title"/>
        <w:rPr>
          <w:rFonts w:cs="Arial Rounded MT Bold"/>
        </w:rPr>
      </w:pPr>
      <w:r w:rsidRPr="00E7676C">
        <w:rPr>
          <w:rFonts w:cs="Arial Rounded MT Bold"/>
        </w:rPr>
        <w:t>UNIT 1 : RECEIVE THE CLIENT</w:t>
      </w:r>
    </w:p>
    <w:p w:rsidR="00317EF6" w:rsidRPr="00E7676C" w:rsidRDefault="00317EF6" w:rsidP="00FC34D8">
      <w:pPr>
        <w:pStyle w:val="Heading2"/>
        <w:rPr>
          <w:lang w:val="en-US"/>
        </w:rPr>
      </w:pPr>
      <w:r w:rsidRPr="00E7676C">
        <w:rPr>
          <w:lang w:val="en-US"/>
        </w:rPr>
        <w:t>OBJECTIVE</w:t>
      </w:r>
    </w:p>
    <w:p w:rsidR="00317EF6" w:rsidRDefault="00317EF6" w:rsidP="00FC34D8">
      <w:pPr>
        <w:pStyle w:val="BodyTextIndent3"/>
        <w:rPr>
          <w:lang w:val="en-US"/>
        </w:rPr>
      </w:pPr>
      <w:r>
        <w:rPr>
          <w:lang w:val="en-US"/>
        </w:rPr>
        <w:t>–</w:t>
      </w:r>
      <w:r>
        <w:rPr>
          <w:lang w:val="en-US"/>
        </w:rPr>
        <w:tab/>
        <w:t>By the end of unit learners will be able to determine the attitude, mood and intention, receive people and take modes of their command.</w:t>
      </w:r>
    </w:p>
    <w:p w:rsidR="00317EF6" w:rsidRPr="00E7676C" w:rsidRDefault="00317EF6" w:rsidP="00FC34D8">
      <w:pPr>
        <w:pStyle w:val="Title"/>
        <w:rPr>
          <w:rFonts w:cs="Arial Rounded MT Bold"/>
        </w:rPr>
      </w:pPr>
      <w:r w:rsidRPr="00E7676C">
        <w:rPr>
          <w:rFonts w:cs="Arial Rounded MT Bold"/>
          <w:u w:val="single"/>
        </w:rPr>
        <w:t xml:space="preserve">LESSON 1 </w:t>
      </w:r>
      <w:r w:rsidRPr="00E7676C">
        <w:rPr>
          <w:rFonts w:cs="Arial Rounded MT Bold"/>
          <w:u w:val="single"/>
        </w:rPr>
        <w:br/>
      </w:r>
      <w:r w:rsidRPr="00E7676C">
        <w:rPr>
          <w:rFonts w:cs="Arial Rounded MT Bold"/>
        </w:rPr>
        <w:t>DETERMINE THE ATTITUDE, MOOD AND INTENTION</w:t>
      </w:r>
    </w:p>
    <w:p w:rsidR="00317EF6" w:rsidRPr="00E7676C" w:rsidRDefault="00317EF6" w:rsidP="00FC34D8">
      <w:pPr>
        <w:pStyle w:val="Heading3"/>
      </w:pPr>
      <w:r w:rsidRPr="00E7676C">
        <w:t>Objective</w:t>
      </w:r>
    </w:p>
    <w:p w:rsidR="00317EF6" w:rsidRDefault="00317EF6" w:rsidP="00FC34D8">
      <w:pPr>
        <w:pStyle w:val="BodyTextIndent3"/>
        <w:rPr>
          <w:lang w:val="en-US"/>
        </w:rPr>
      </w:pPr>
      <w:r>
        <w:rPr>
          <w:lang w:val="en-US"/>
        </w:rPr>
        <w:t>–</w:t>
      </w:r>
      <w:r>
        <w:rPr>
          <w:lang w:val="en-US"/>
        </w:rPr>
        <w:tab/>
        <w:t>Learners will be able to determine the attitude, mood and intention.</w:t>
      </w:r>
    </w:p>
    <w:p w:rsidR="00317EF6" w:rsidRPr="00E7676C" w:rsidRDefault="00317EF6" w:rsidP="00FC34D8">
      <w:pPr>
        <w:pStyle w:val="Heading3"/>
      </w:pPr>
      <w:r w:rsidRPr="00E7676C">
        <w:t>Contents</w:t>
      </w:r>
    </w:p>
    <w:p w:rsidR="00317EF6" w:rsidRDefault="00317EF6" w:rsidP="00FC34D8">
      <w:pPr>
        <w:jc w:val="lowKashida"/>
        <w:rPr>
          <w:rFonts w:ascii="Arial" w:hAnsi="Arial" w:cs="Arial"/>
          <w:sz w:val="22"/>
          <w:szCs w:val="26"/>
          <w:lang w:val="en-US"/>
        </w:rPr>
      </w:pPr>
      <w:r>
        <w:rPr>
          <w:rFonts w:ascii="Arial" w:hAnsi="Arial" w:cs="Arial"/>
          <w:sz w:val="22"/>
          <w:szCs w:val="26"/>
          <w:lang w:val="en-US"/>
        </w:rPr>
        <w:t>1.1.1 Intonation.</w:t>
      </w:r>
    </w:p>
    <w:p w:rsidR="00317EF6" w:rsidRDefault="00317EF6" w:rsidP="00FC34D8">
      <w:pPr>
        <w:jc w:val="lowKashida"/>
        <w:rPr>
          <w:rFonts w:ascii="Arial" w:hAnsi="Arial" w:cs="Arial"/>
          <w:sz w:val="22"/>
          <w:szCs w:val="26"/>
          <w:lang w:val="en-US"/>
        </w:rPr>
      </w:pPr>
      <w:r>
        <w:rPr>
          <w:rFonts w:ascii="Arial" w:hAnsi="Arial" w:cs="Arial"/>
          <w:sz w:val="22"/>
          <w:szCs w:val="26"/>
          <w:lang w:val="en-US"/>
        </w:rPr>
        <w:t>1.1.2 Terms related to hum our (mood).</w:t>
      </w:r>
    </w:p>
    <w:p w:rsidR="00317EF6" w:rsidRPr="00E7676C" w:rsidRDefault="00317EF6" w:rsidP="00FC34D8">
      <w:pPr>
        <w:pStyle w:val="Title"/>
        <w:rPr>
          <w:rFonts w:cs="Arial Rounded MT Bold"/>
        </w:rPr>
      </w:pPr>
      <w:r w:rsidRPr="00E7676C">
        <w:rPr>
          <w:rFonts w:cs="Arial Rounded MT Bold"/>
          <w:u w:val="single"/>
        </w:rPr>
        <w:t>LESSON 2</w:t>
      </w:r>
      <w:r w:rsidRPr="00E7676C">
        <w:rPr>
          <w:rFonts w:cs="Arial Rounded MT Bold"/>
          <w:u w:val="single"/>
        </w:rPr>
        <w:br/>
      </w:r>
      <w:r w:rsidRPr="00E7676C">
        <w:rPr>
          <w:rFonts w:cs="Arial Rounded MT Bold"/>
        </w:rPr>
        <w:t>RECEIVE PEOPLE</w:t>
      </w:r>
    </w:p>
    <w:p w:rsidR="00317EF6" w:rsidRPr="00E7676C" w:rsidRDefault="00317EF6" w:rsidP="00FC34D8">
      <w:pPr>
        <w:pStyle w:val="Heading3"/>
      </w:pPr>
      <w:r w:rsidRPr="00E7676C">
        <w:t>Objective</w:t>
      </w:r>
    </w:p>
    <w:p w:rsidR="00317EF6" w:rsidRDefault="00317EF6" w:rsidP="00FC34D8">
      <w:pPr>
        <w:pStyle w:val="BodyTextIndent3"/>
        <w:rPr>
          <w:lang w:val="en-US"/>
        </w:rPr>
      </w:pPr>
      <w:r>
        <w:rPr>
          <w:lang w:val="en-US"/>
        </w:rPr>
        <w:t>–</w:t>
      </w:r>
      <w:r>
        <w:rPr>
          <w:lang w:val="en-US"/>
        </w:rPr>
        <w:tab/>
        <w:t>Learners will be able to know how to receive people.</w:t>
      </w:r>
    </w:p>
    <w:p w:rsidR="00317EF6" w:rsidRDefault="00317EF6" w:rsidP="00FC34D8">
      <w:pPr>
        <w:pStyle w:val="Heading3"/>
      </w:pPr>
      <w:r>
        <w:t>Contents</w:t>
      </w:r>
    </w:p>
    <w:p w:rsidR="00317EF6" w:rsidRDefault="00317EF6" w:rsidP="00FC34D8">
      <w:pPr>
        <w:jc w:val="lowKashida"/>
        <w:rPr>
          <w:rFonts w:ascii="Arial" w:hAnsi="Arial" w:cs="Arial"/>
          <w:sz w:val="22"/>
          <w:szCs w:val="26"/>
          <w:lang w:val="en-US"/>
        </w:rPr>
      </w:pPr>
      <w:r>
        <w:rPr>
          <w:rFonts w:ascii="Arial" w:hAnsi="Arial" w:cs="Arial"/>
          <w:sz w:val="22"/>
          <w:szCs w:val="26"/>
          <w:lang w:val="en-US"/>
        </w:rPr>
        <w:t>1.2.1 Interjections.</w:t>
      </w:r>
    </w:p>
    <w:p w:rsidR="00317EF6" w:rsidRDefault="00317EF6" w:rsidP="00FC34D8">
      <w:pPr>
        <w:jc w:val="lowKashida"/>
        <w:rPr>
          <w:rFonts w:ascii="Arial" w:hAnsi="Arial" w:cs="Arial"/>
          <w:sz w:val="22"/>
          <w:szCs w:val="26"/>
          <w:lang w:val="en-US"/>
        </w:rPr>
      </w:pPr>
      <w:r>
        <w:rPr>
          <w:rFonts w:ascii="Arial" w:hAnsi="Arial" w:cs="Arial"/>
          <w:sz w:val="22"/>
          <w:szCs w:val="26"/>
          <w:lang w:val="en-US"/>
        </w:rPr>
        <w:t>1.2.2 Gestures.</w:t>
      </w:r>
    </w:p>
    <w:p w:rsidR="00317EF6" w:rsidRDefault="00317EF6" w:rsidP="00FC34D8">
      <w:pPr>
        <w:jc w:val="lowKashida"/>
        <w:rPr>
          <w:rFonts w:ascii="Arial" w:hAnsi="Arial" w:cs="Arial"/>
          <w:sz w:val="22"/>
          <w:szCs w:val="26"/>
          <w:lang w:val="en-US"/>
        </w:rPr>
      </w:pPr>
      <w:r>
        <w:rPr>
          <w:rFonts w:ascii="Arial" w:hAnsi="Arial" w:cs="Arial"/>
          <w:sz w:val="22"/>
          <w:szCs w:val="26"/>
          <w:lang w:val="en-US"/>
        </w:rPr>
        <w:t>1.2.3 Use of language (formal, informal, stung familiar).</w:t>
      </w:r>
    </w:p>
    <w:p w:rsidR="00317EF6" w:rsidRDefault="00317EF6" w:rsidP="00FC34D8">
      <w:pPr>
        <w:jc w:val="lowKashida"/>
        <w:rPr>
          <w:rFonts w:ascii="Arial" w:hAnsi="Arial" w:cs="Arial"/>
          <w:sz w:val="22"/>
          <w:szCs w:val="26"/>
          <w:lang w:val="en-US"/>
        </w:rPr>
      </w:pPr>
      <w:r>
        <w:rPr>
          <w:rFonts w:ascii="Arial" w:hAnsi="Arial" w:cs="Arial"/>
          <w:sz w:val="22"/>
          <w:szCs w:val="26"/>
          <w:lang w:val="en-US"/>
        </w:rPr>
        <w:t>1.2.4 Terms of satisfaction and joy.</w:t>
      </w:r>
    </w:p>
    <w:p w:rsidR="00317EF6" w:rsidRDefault="00317EF6" w:rsidP="00FC34D8">
      <w:pPr>
        <w:jc w:val="lowKashida"/>
        <w:rPr>
          <w:rFonts w:ascii="Arial" w:hAnsi="Arial" w:cs="Arial"/>
          <w:sz w:val="22"/>
          <w:szCs w:val="26"/>
          <w:lang w:val="en-US"/>
        </w:rPr>
      </w:pPr>
      <w:r>
        <w:rPr>
          <w:rFonts w:ascii="Arial" w:hAnsi="Arial" w:cs="Arial"/>
          <w:sz w:val="22"/>
          <w:szCs w:val="26"/>
          <w:lang w:val="en-US"/>
        </w:rPr>
        <w:t>1.2.5 Greetings.</w:t>
      </w:r>
    </w:p>
    <w:p w:rsidR="00317EF6" w:rsidRPr="00E7676C" w:rsidRDefault="00317EF6" w:rsidP="00FC34D8">
      <w:pPr>
        <w:pStyle w:val="Title"/>
        <w:spacing w:before="0"/>
        <w:rPr>
          <w:rFonts w:cs="Arial Rounded MT Bold"/>
        </w:rPr>
      </w:pPr>
      <w:r w:rsidRPr="00E7676C">
        <w:rPr>
          <w:rFonts w:cs="Arial Rounded MT Bold"/>
          <w:u w:val="single"/>
        </w:rPr>
        <w:t xml:space="preserve">LESSON 3 </w:t>
      </w:r>
      <w:r w:rsidRPr="00E7676C">
        <w:rPr>
          <w:rFonts w:cs="Arial Rounded MT Bold"/>
          <w:u w:val="single"/>
        </w:rPr>
        <w:br/>
      </w:r>
      <w:r w:rsidRPr="00E7676C">
        <w:rPr>
          <w:rFonts w:cs="Arial Rounded MT Bold"/>
        </w:rPr>
        <w:t>TAKE NOTES OF CLIENT’S COMMANDS</w:t>
      </w:r>
    </w:p>
    <w:p w:rsidR="00317EF6" w:rsidRPr="00E7676C" w:rsidRDefault="00317EF6" w:rsidP="00FC34D8">
      <w:pPr>
        <w:pStyle w:val="Heading3"/>
        <w:spacing w:before="0"/>
      </w:pPr>
      <w:r w:rsidRPr="00E7676C">
        <w:t>Objective</w:t>
      </w:r>
    </w:p>
    <w:p w:rsidR="00317EF6" w:rsidRDefault="00317EF6" w:rsidP="00FC34D8">
      <w:pPr>
        <w:pStyle w:val="BodyTextIndent3"/>
        <w:rPr>
          <w:lang w:val="en-US"/>
        </w:rPr>
      </w:pPr>
      <w:r>
        <w:rPr>
          <w:lang w:val="en-US"/>
        </w:rPr>
        <w:t>–</w:t>
      </w:r>
      <w:r>
        <w:rPr>
          <w:lang w:val="en-US"/>
        </w:rPr>
        <w:tab/>
        <w:t>Learners will be able to take notes of client’s commands.</w:t>
      </w:r>
    </w:p>
    <w:p w:rsidR="00317EF6" w:rsidRPr="00E7676C" w:rsidRDefault="00317EF6" w:rsidP="00FC34D8">
      <w:pPr>
        <w:pStyle w:val="Heading3"/>
        <w:spacing w:before="0"/>
      </w:pPr>
      <w:r w:rsidRPr="00E7676C">
        <w:t>Contents</w:t>
      </w:r>
    </w:p>
    <w:p w:rsidR="00317EF6" w:rsidRDefault="00317EF6" w:rsidP="00FC34D8">
      <w:pPr>
        <w:jc w:val="lowKashida"/>
        <w:rPr>
          <w:rFonts w:ascii="Arial" w:hAnsi="Arial" w:cs="Arial"/>
          <w:sz w:val="22"/>
          <w:szCs w:val="26"/>
          <w:lang w:val="en-US"/>
        </w:rPr>
      </w:pPr>
      <w:r>
        <w:rPr>
          <w:rFonts w:ascii="Arial" w:hAnsi="Arial" w:cs="Arial"/>
          <w:sz w:val="22"/>
          <w:szCs w:val="26"/>
          <w:lang w:val="en-US"/>
        </w:rPr>
        <w:t>1.3.1 Areas (restaurant, hotel,…).</w:t>
      </w:r>
    </w:p>
    <w:p w:rsidR="00317EF6" w:rsidRDefault="00317EF6" w:rsidP="00FC34D8">
      <w:pPr>
        <w:jc w:val="lowKashida"/>
        <w:rPr>
          <w:rFonts w:ascii="Arial" w:hAnsi="Arial" w:cs="Arial"/>
          <w:sz w:val="22"/>
          <w:szCs w:val="26"/>
          <w:lang w:val="en-US"/>
        </w:rPr>
      </w:pPr>
      <w:r>
        <w:rPr>
          <w:rFonts w:ascii="Arial" w:hAnsi="Arial" w:cs="Arial"/>
          <w:sz w:val="22"/>
          <w:szCs w:val="26"/>
          <w:lang w:val="en-US"/>
        </w:rPr>
        <w:lastRenderedPageBreak/>
        <w:t>1.3.2 Lexical terms of service (reservation, transportation, assurance…).</w:t>
      </w:r>
    </w:p>
    <w:p w:rsidR="00317EF6" w:rsidRDefault="00317EF6" w:rsidP="00FC34D8">
      <w:pPr>
        <w:jc w:val="lowKashida"/>
        <w:rPr>
          <w:rFonts w:ascii="Arial" w:hAnsi="Arial" w:cs="Arial"/>
          <w:sz w:val="22"/>
          <w:szCs w:val="26"/>
          <w:lang w:val="en-US"/>
        </w:rPr>
      </w:pPr>
      <w:r>
        <w:rPr>
          <w:rFonts w:ascii="Arial" w:hAnsi="Arial" w:cs="Arial"/>
          <w:sz w:val="22"/>
          <w:szCs w:val="26"/>
          <w:lang w:val="en-US"/>
        </w:rPr>
        <w:t>1.3.3 Lexical terms of formalities (visas, registration).</w:t>
      </w:r>
    </w:p>
    <w:p w:rsidR="00317EF6" w:rsidRPr="00E7676C" w:rsidRDefault="00317EF6" w:rsidP="00FC34D8">
      <w:pPr>
        <w:pStyle w:val="Title"/>
        <w:spacing w:before="0"/>
        <w:rPr>
          <w:rFonts w:cs="Arial Rounded MT Bold"/>
        </w:rPr>
      </w:pPr>
      <w:r w:rsidRPr="00E7676C">
        <w:rPr>
          <w:rFonts w:cs="Arial Rounded MT Bold"/>
        </w:rPr>
        <w:t>UNIT 2 : TALKING TO THE CLIENT</w:t>
      </w:r>
    </w:p>
    <w:p w:rsidR="00317EF6" w:rsidRPr="00E7676C" w:rsidRDefault="00317EF6" w:rsidP="00FC34D8">
      <w:pPr>
        <w:pStyle w:val="Heading2"/>
        <w:spacing w:before="0" w:after="0"/>
        <w:rPr>
          <w:lang w:val="en-US"/>
        </w:rPr>
      </w:pPr>
      <w:r w:rsidRPr="00E7676C">
        <w:rPr>
          <w:lang w:val="en-US"/>
        </w:rPr>
        <w:t>OBJECTIVE</w:t>
      </w:r>
    </w:p>
    <w:p w:rsidR="00317EF6" w:rsidRDefault="00317EF6" w:rsidP="00FC34D8">
      <w:pPr>
        <w:pStyle w:val="BodyTextIndent3"/>
        <w:rPr>
          <w:lang w:val="en-US"/>
        </w:rPr>
      </w:pPr>
      <w:r>
        <w:rPr>
          <w:lang w:val="en-US"/>
        </w:rPr>
        <w:t>–</w:t>
      </w:r>
      <w:r>
        <w:rPr>
          <w:lang w:val="en-US"/>
        </w:rPr>
        <w:tab/>
        <w:t>Learners will know how to take notes of complaints, ask for precision, give excuses, and keep people on hold. Then, they’ll be able to suggest, give advice, assure, express their objective, and argumentate.</w:t>
      </w:r>
    </w:p>
    <w:p w:rsidR="00317EF6" w:rsidRPr="00E7676C" w:rsidRDefault="00317EF6" w:rsidP="00FC34D8">
      <w:pPr>
        <w:pStyle w:val="Title"/>
        <w:spacing w:before="0"/>
        <w:rPr>
          <w:rFonts w:cs="Arial Rounded MT Bold"/>
        </w:rPr>
      </w:pPr>
      <w:r w:rsidRPr="00E7676C">
        <w:rPr>
          <w:rFonts w:cs="Arial Rounded MT Bold"/>
          <w:u w:val="single"/>
        </w:rPr>
        <w:t>LESSON 1</w:t>
      </w:r>
      <w:r w:rsidRPr="00E7676C">
        <w:rPr>
          <w:rFonts w:cs="Arial Rounded MT Bold"/>
          <w:u w:val="single"/>
        </w:rPr>
        <w:br/>
      </w:r>
      <w:r w:rsidRPr="00E7676C">
        <w:rPr>
          <w:rFonts w:cs="Arial Rounded MT Bold"/>
        </w:rPr>
        <w:t>TAKE NOTES OF A COMPLAINT AND ASK FOR PRECISION</w:t>
      </w:r>
    </w:p>
    <w:p w:rsidR="00317EF6" w:rsidRPr="00E7676C" w:rsidRDefault="00317EF6" w:rsidP="00FC34D8">
      <w:pPr>
        <w:pStyle w:val="Heading3"/>
        <w:spacing w:before="0"/>
      </w:pPr>
      <w:r w:rsidRPr="00E7676C">
        <w:t>Objective</w:t>
      </w:r>
    </w:p>
    <w:p w:rsidR="00317EF6" w:rsidRDefault="00317EF6" w:rsidP="00FC34D8">
      <w:pPr>
        <w:pStyle w:val="BodyTextIndent3"/>
        <w:rPr>
          <w:lang w:val="en-US"/>
        </w:rPr>
      </w:pPr>
      <w:r>
        <w:rPr>
          <w:lang w:val="en-US"/>
        </w:rPr>
        <w:t>–</w:t>
      </w:r>
      <w:r>
        <w:rPr>
          <w:lang w:val="en-US"/>
        </w:rPr>
        <w:tab/>
        <w:t>Learners will acquire the skills of taking notes and asking for precision.</w:t>
      </w:r>
    </w:p>
    <w:p w:rsidR="00317EF6" w:rsidRPr="00E7676C" w:rsidRDefault="00317EF6" w:rsidP="00FC34D8">
      <w:pPr>
        <w:pStyle w:val="Heading3"/>
        <w:spacing w:before="0"/>
      </w:pPr>
      <w:r w:rsidRPr="00E7676C">
        <w:t>Contents</w:t>
      </w:r>
    </w:p>
    <w:p w:rsidR="00317EF6" w:rsidRDefault="00317EF6" w:rsidP="00FC34D8">
      <w:pPr>
        <w:jc w:val="lowKashida"/>
        <w:rPr>
          <w:rFonts w:ascii="Arial" w:hAnsi="Arial" w:cs="Arial"/>
          <w:sz w:val="22"/>
          <w:szCs w:val="26"/>
          <w:lang w:val="en-US"/>
        </w:rPr>
      </w:pPr>
      <w:r>
        <w:rPr>
          <w:rFonts w:ascii="Arial" w:hAnsi="Arial" w:cs="Arial"/>
          <w:sz w:val="22"/>
          <w:szCs w:val="26"/>
          <w:lang w:val="en-US"/>
        </w:rPr>
        <w:t>2.1.1 Lexical terms related to formalities and services.</w:t>
      </w:r>
    </w:p>
    <w:p w:rsidR="00317EF6" w:rsidRDefault="00317EF6" w:rsidP="00FC34D8">
      <w:pPr>
        <w:jc w:val="lowKashida"/>
        <w:rPr>
          <w:rFonts w:ascii="Arial" w:hAnsi="Arial" w:cs="Arial"/>
          <w:sz w:val="22"/>
          <w:szCs w:val="26"/>
          <w:lang w:val="en-US"/>
        </w:rPr>
      </w:pPr>
      <w:r>
        <w:rPr>
          <w:rFonts w:ascii="Arial" w:hAnsi="Arial" w:cs="Arial"/>
          <w:sz w:val="22"/>
          <w:szCs w:val="26"/>
          <w:lang w:val="en-US"/>
        </w:rPr>
        <w:t>2.1.2 Questions form (formal – informal).</w:t>
      </w:r>
    </w:p>
    <w:p w:rsidR="00317EF6" w:rsidRDefault="00317EF6" w:rsidP="00FC34D8">
      <w:pPr>
        <w:jc w:val="lowKashida"/>
        <w:rPr>
          <w:rFonts w:ascii="Arial" w:hAnsi="Arial" w:cs="Arial"/>
          <w:sz w:val="22"/>
          <w:szCs w:val="26"/>
          <w:lang w:val="en-US"/>
        </w:rPr>
      </w:pPr>
      <w:r>
        <w:rPr>
          <w:rFonts w:ascii="Arial" w:hAnsi="Arial" w:cs="Arial"/>
          <w:sz w:val="22"/>
          <w:szCs w:val="26"/>
          <w:lang w:val="en-US"/>
        </w:rPr>
        <w:t>2.1.3 Taking notes techniques.</w:t>
      </w:r>
    </w:p>
    <w:p w:rsidR="00317EF6" w:rsidRPr="00E7676C" w:rsidRDefault="00317EF6" w:rsidP="00FC34D8">
      <w:pPr>
        <w:pStyle w:val="Title"/>
        <w:spacing w:before="0"/>
        <w:rPr>
          <w:rFonts w:cs="Arial Rounded MT Bold"/>
        </w:rPr>
      </w:pPr>
      <w:r w:rsidRPr="00E7676C">
        <w:rPr>
          <w:rFonts w:cs="Arial Rounded MT Bold"/>
          <w:u w:val="single"/>
        </w:rPr>
        <w:t>LESSON 2</w:t>
      </w:r>
      <w:r w:rsidRPr="00E7676C">
        <w:rPr>
          <w:rFonts w:cs="Arial Rounded MT Bold"/>
          <w:u w:val="single"/>
        </w:rPr>
        <w:br/>
      </w:r>
      <w:r w:rsidRPr="00E7676C">
        <w:rPr>
          <w:rFonts w:cs="Arial Rounded MT Bold"/>
        </w:rPr>
        <w:t>GIVE EXCUSES AND KEEP PEOPLE ON HOLD</w:t>
      </w:r>
    </w:p>
    <w:p w:rsidR="00317EF6" w:rsidRPr="00E7676C" w:rsidRDefault="00317EF6" w:rsidP="00FC34D8">
      <w:pPr>
        <w:pStyle w:val="Heading3"/>
        <w:spacing w:before="0"/>
      </w:pPr>
      <w:r w:rsidRPr="00E7676C">
        <w:t>Objective</w:t>
      </w:r>
    </w:p>
    <w:p w:rsidR="00317EF6" w:rsidRDefault="00317EF6" w:rsidP="00FC34D8">
      <w:pPr>
        <w:pStyle w:val="BodyTextIndent3"/>
        <w:rPr>
          <w:lang w:val="en-US"/>
        </w:rPr>
      </w:pPr>
      <w:r>
        <w:rPr>
          <w:lang w:val="en-US"/>
        </w:rPr>
        <w:t>–</w:t>
      </w:r>
      <w:r>
        <w:rPr>
          <w:lang w:val="en-US"/>
        </w:rPr>
        <w:tab/>
        <w:t>Learners will be able to present their excuses and ask people to wait, and stay on hold.</w:t>
      </w:r>
    </w:p>
    <w:p w:rsidR="00317EF6" w:rsidRPr="00E7676C" w:rsidRDefault="00317EF6" w:rsidP="00FC34D8">
      <w:pPr>
        <w:pStyle w:val="Heading3"/>
        <w:spacing w:before="0"/>
      </w:pPr>
      <w:r w:rsidRPr="00E7676C">
        <w:t>Contents</w:t>
      </w:r>
    </w:p>
    <w:p w:rsidR="00317EF6" w:rsidRDefault="00317EF6" w:rsidP="00FC34D8">
      <w:pPr>
        <w:jc w:val="lowKashida"/>
        <w:rPr>
          <w:rFonts w:ascii="Arial" w:hAnsi="Arial" w:cs="Arial"/>
          <w:sz w:val="22"/>
          <w:szCs w:val="26"/>
          <w:lang w:val="en-US"/>
        </w:rPr>
      </w:pPr>
      <w:r>
        <w:rPr>
          <w:rFonts w:ascii="Arial" w:hAnsi="Arial" w:cs="Arial"/>
          <w:sz w:val="22"/>
          <w:szCs w:val="26"/>
          <w:lang w:val="en-US"/>
        </w:rPr>
        <w:t>2.2.1Conditionals.</w:t>
      </w:r>
    </w:p>
    <w:p w:rsidR="00317EF6" w:rsidRDefault="00317EF6" w:rsidP="00FC34D8">
      <w:pPr>
        <w:jc w:val="lowKashida"/>
        <w:rPr>
          <w:rFonts w:ascii="Arial" w:hAnsi="Arial" w:cs="Arial"/>
          <w:sz w:val="22"/>
          <w:szCs w:val="26"/>
          <w:lang w:val="en-US"/>
        </w:rPr>
      </w:pPr>
      <w:r>
        <w:rPr>
          <w:rFonts w:ascii="Arial" w:hAnsi="Arial" w:cs="Arial"/>
          <w:sz w:val="22"/>
          <w:szCs w:val="26"/>
          <w:lang w:val="en-US"/>
        </w:rPr>
        <w:t>2.2.2 Future/continuous.</w:t>
      </w:r>
    </w:p>
    <w:p w:rsidR="00317EF6" w:rsidRDefault="00317EF6" w:rsidP="00FC34D8">
      <w:pPr>
        <w:jc w:val="lowKashida"/>
        <w:rPr>
          <w:rFonts w:ascii="Arial" w:hAnsi="Arial" w:cs="Arial"/>
          <w:sz w:val="22"/>
          <w:szCs w:val="26"/>
          <w:lang w:val="en-US"/>
        </w:rPr>
      </w:pPr>
      <w:r>
        <w:rPr>
          <w:rFonts w:ascii="Arial" w:hAnsi="Arial" w:cs="Arial"/>
          <w:sz w:val="22"/>
          <w:szCs w:val="26"/>
          <w:lang w:val="en-US"/>
        </w:rPr>
        <w:t>2.2.3 Terms of concession, polite refusal and excuses.</w:t>
      </w:r>
    </w:p>
    <w:p w:rsidR="00317EF6" w:rsidRDefault="00317EF6" w:rsidP="00FC34D8">
      <w:pPr>
        <w:jc w:val="lowKashida"/>
        <w:rPr>
          <w:rFonts w:ascii="Arial" w:hAnsi="Arial" w:cs="Arial"/>
          <w:sz w:val="22"/>
          <w:szCs w:val="26"/>
          <w:lang w:val="en-US"/>
        </w:rPr>
      </w:pPr>
      <w:r>
        <w:rPr>
          <w:rFonts w:ascii="Arial" w:hAnsi="Arial" w:cs="Arial"/>
          <w:sz w:val="22"/>
          <w:szCs w:val="26"/>
          <w:lang w:val="en-US"/>
        </w:rPr>
        <w:t>2.2.4 Time expressions.</w:t>
      </w:r>
    </w:p>
    <w:p w:rsidR="00317EF6" w:rsidRDefault="00317EF6" w:rsidP="00FC34D8">
      <w:pPr>
        <w:jc w:val="lowKashida"/>
        <w:rPr>
          <w:rFonts w:ascii="Arial" w:hAnsi="Arial" w:cs="Arial"/>
          <w:sz w:val="22"/>
          <w:szCs w:val="26"/>
          <w:lang w:val="en-US"/>
        </w:rPr>
      </w:pPr>
      <w:r>
        <w:rPr>
          <w:rFonts w:ascii="Arial" w:hAnsi="Arial" w:cs="Arial"/>
          <w:sz w:val="22"/>
          <w:szCs w:val="26"/>
          <w:lang w:val="en-US"/>
        </w:rPr>
        <w:t>2.2.5 Chronological markers.</w:t>
      </w:r>
    </w:p>
    <w:p w:rsidR="00317EF6" w:rsidRPr="00E7676C" w:rsidRDefault="00317EF6" w:rsidP="00FC34D8">
      <w:pPr>
        <w:pStyle w:val="Title"/>
        <w:spacing w:before="0"/>
        <w:rPr>
          <w:rFonts w:cs="Arial Rounded MT Bold"/>
        </w:rPr>
      </w:pPr>
      <w:r w:rsidRPr="00E7676C">
        <w:rPr>
          <w:rFonts w:cs="Arial Rounded MT Bold"/>
          <w:u w:val="single"/>
        </w:rPr>
        <w:t xml:space="preserve">LESSON 3 </w:t>
      </w:r>
      <w:r w:rsidRPr="00E7676C">
        <w:rPr>
          <w:rFonts w:cs="Arial Rounded MT Bold"/>
          <w:u w:val="single"/>
        </w:rPr>
        <w:br/>
      </w:r>
      <w:r w:rsidRPr="00E7676C">
        <w:rPr>
          <w:rFonts w:cs="Arial Rounded MT Bold"/>
        </w:rPr>
        <w:t>SUGGEST, GIVE ADVICE, ASSURE, GIVE ON OBJECTIVE AND ARGUMENTATE</w:t>
      </w:r>
    </w:p>
    <w:p w:rsidR="00317EF6" w:rsidRPr="00E7676C" w:rsidRDefault="00317EF6" w:rsidP="00FC34D8">
      <w:pPr>
        <w:pStyle w:val="Heading3"/>
        <w:spacing w:before="0"/>
      </w:pPr>
      <w:r w:rsidRPr="00E7676C">
        <w:t>Objective</w:t>
      </w:r>
    </w:p>
    <w:p w:rsidR="00317EF6" w:rsidRDefault="00317EF6" w:rsidP="00FC34D8">
      <w:pPr>
        <w:pStyle w:val="BodyTextIndent3"/>
        <w:rPr>
          <w:lang w:val="en-US"/>
        </w:rPr>
      </w:pPr>
      <w:r>
        <w:rPr>
          <w:lang w:val="en-US"/>
        </w:rPr>
        <w:t>–</w:t>
      </w:r>
      <w:r>
        <w:rPr>
          <w:lang w:val="en-US"/>
        </w:rPr>
        <w:tab/>
        <w:t>By the end of this lesson, learners will have acquired many skills that help them to communicate orally with clients, such as suggesting, giving advice, assuring, expressing an objective and argumentate.</w:t>
      </w:r>
    </w:p>
    <w:p w:rsidR="00317EF6" w:rsidRPr="00E7676C" w:rsidRDefault="00317EF6" w:rsidP="00FC34D8">
      <w:pPr>
        <w:pStyle w:val="Heading3"/>
      </w:pPr>
      <w:r w:rsidRPr="00E7676C">
        <w:t>Contents</w:t>
      </w:r>
    </w:p>
    <w:p w:rsidR="00317EF6" w:rsidRDefault="00317EF6" w:rsidP="00FC34D8">
      <w:pPr>
        <w:jc w:val="lowKashida"/>
        <w:rPr>
          <w:rFonts w:ascii="Arial" w:hAnsi="Arial" w:cs="Arial"/>
          <w:sz w:val="22"/>
          <w:szCs w:val="26"/>
          <w:lang w:val="en-US"/>
        </w:rPr>
      </w:pPr>
      <w:r>
        <w:rPr>
          <w:rFonts w:ascii="Arial" w:hAnsi="Arial" w:cs="Arial"/>
          <w:sz w:val="22"/>
          <w:szCs w:val="26"/>
          <w:lang w:val="en-US"/>
        </w:rPr>
        <w:t>2.3.1 same as lessons 1 and 2.</w:t>
      </w:r>
    </w:p>
    <w:p w:rsidR="00317EF6" w:rsidRDefault="00317EF6" w:rsidP="00FC34D8">
      <w:pPr>
        <w:jc w:val="lowKashida"/>
        <w:rPr>
          <w:rFonts w:ascii="Arial" w:hAnsi="Arial" w:cs="Arial"/>
          <w:sz w:val="22"/>
          <w:szCs w:val="26"/>
          <w:lang w:val="en-US"/>
        </w:rPr>
      </w:pPr>
      <w:r>
        <w:rPr>
          <w:rFonts w:ascii="Arial" w:hAnsi="Arial" w:cs="Arial"/>
          <w:sz w:val="22"/>
          <w:szCs w:val="26"/>
          <w:lang w:val="en-US"/>
        </w:rPr>
        <w:t>2.3.2 Alternatives (either, or, neither, nor…).</w:t>
      </w:r>
    </w:p>
    <w:p w:rsidR="00317EF6" w:rsidRDefault="00317EF6" w:rsidP="00FC34D8">
      <w:pPr>
        <w:jc w:val="lowKashida"/>
        <w:rPr>
          <w:rFonts w:ascii="Arial" w:hAnsi="Arial" w:cs="Arial"/>
          <w:sz w:val="22"/>
          <w:szCs w:val="26"/>
          <w:lang w:val="en-US"/>
        </w:rPr>
      </w:pPr>
      <w:r>
        <w:rPr>
          <w:rFonts w:ascii="Arial" w:hAnsi="Arial" w:cs="Arial"/>
          <w:sz w:val="22"/>
          <w:szCs w:val="26"/>
          <w:lang w:val="en-US"/>
        </w:rPr>
        <w:t>2.3.3 Assurance terms of guarantee (I assure, I bet…).</w:t>
      </w: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Default="00317EF6" w:rsidP="00FC34D8">
      <w:pPr>
        <w:jc w:val="lowKashida"/>
        <w:rPr>
          <w:rFonts w:ascii="Arial" w:hAnsi="Arial" w:cs="Arial"/>
          <w:sz w:val="22"/>
          <w:szCs w:val="26"/>
          <w:lang w:val="en-US"/>
        </w:rPr>
      </w:pPr>
    </w:p>
    <w:p w:rsidR="00317EF6" w:rsidRPr="00FC34D8" w:rsidRDefault="00317EF6" w:rsidP="00FC34D8">
      <w:pPr>
        <w:jc w:val="lowKashida"/>
        <w:rPr>
          <w:rFonts w:ascii="Arial" w:hAnsi="Arial"/>
          <w:sz w:val="22"/>
          <w:szCs w:val="26"/>
          <w:lang w:val="en-US" w:eastAsia="fr-FR"/>
        </w:rPr>
      </w:pPr>
    </w:p>
    <w:p w:rsidR="00317EF6" w:rsidRDefault="00317EF6" w:rsidP="00157551">
      <w:pPr>
        <w:pStyle w:val="Heading1"/>
        <w:rPr>
          <w:rFonts w:cs="Arial Rounded MT Bold"/>
          <w:lang w:eastAsia="fr-FR"/>
        </w:rPr>
      </w:pPr>
      <w:bookmarkStart w:id="0" w:name="_Toc461867398"/>
      <w:bookmarkStart w:id="1" w:name="_Toc461868638"/>
      <w:r>
        <w:rPr>
          <w:rFonts w:cs="Arial Rounded MT Bold"/>
          <w:lang w:eastAsia="fr-FR"/>
        </w:rPr>
        <w:lastRenderedPageBreak/>
        <w:t xml:space="preserve">Mathematiques </w:t>
      </w:r>
      <w:r>
        <w:rPr>
          <w:rFonts w:cs="Arial Rounded MT Bold"/>
          <w:lang w:eastAsia="fr-FR"/>
        </w:rPr>
        <w:br/>
        <w:t>(</w:t>
      </w:r>
      <w:r w:rsidR="00157551">
        <w:rPr>
          <w:rFonts w:cs="Arial Rounded MT Bold"/>
          <w:lang w:eastAsia="fr-FR"/>
        </w:rPr>
        <w:t>90</w:t>
      </w:r>
      <w:r>
        <w:rPr>
          <w:rFonts w:cs="Arial Rounded MT Bold"/>
          <w:lang w:eastAsia="fr-FR"/>
        </w:rPr>
        <w:t xml:space="preserve"> periodes)</w:t>
      </w:r>
      <w:bookmarkEnd w:id="0"/>
      <w:bookmarkEnd w:id="1"/>
    </w:p>
    <w:p w:rsidR="00317EF6" w:rsidRDefault="00317EF6" w:rsidP="00FC34D8">
      <w:pPr>
        <w:pStyle w:val="BodyTextIndent"/>
        <w:spacing w:before="0" w:after="0"/>
        <w:ind w:firstLine="720"/>
        <w:rPr>
          <w:lang w:eastAsia="fr-FR"/>
        </w:rPr>
      </w:pPr>
      <w:r>
        <w:rPr>
          <w:lang w:eastAsia="fr-FR"/>
        </w:rPr>
        <w:t>Le programme de mathématiques de la première année du T.S. (section étudiants titulaire de BT) comporte les modules suivants : Analyse, algèbre linéaire, géométrie analytique et vectorielle.</w:t>
      </w:r>
    </w:p>
    <w:p w:rsidR="00317EF6" w:rsidRDefault="00317EF6" w:rsidP="00FC34D8">
      <w:pPr>
        <w:pStyle w:val="Heading2"/>
      </w:pPr>
      <w:r>
        <w:t>Objectifs généraux</w:t>
      </w:r>
    </w:p>
    <w:p w:rsidR="00317EF6" w:rsidRDefault="00317EF6" w:rsidP="00FC34D8">
      <w:pPr>
        <w:pStyle w:val="BodyTextIndent"/>
        <w:spacing w:before="0" w:after="0"/>
        <w:ind w:firstLine="720"/>
        <w:rPr>
          <w:lang w:eastAsia="fr-FR"/>
        </w:rPr>
      </w:pPr>
      <w:r>
        <w:rPr>
          <w:lang w:eastAsia="fr-FR"/>
        </w:rPr>
        <w:t>L’enseignement de mathématiques doit :</w:t>
      </w:r>
    </w:p>
    <w:p w:rsidR="00317EF6" w:rsidRDefault="00317EF6" w:rsidP="00FC34D8">
      <w:pPr>
        <w:pStyle w:val="BodyTextIndent"/>
        <w:spacing w:before="0" w:after="0"/>
        <w:ind w:left="284" w:hanging="284"/>
        <w:rPr>
          <w:lang w:eastAsia="fr-FR"/>
        </w:rPr>
      </w:pPr>
      <w:r>
        <w:rPr>
          <w:lang w:eastAsia="fr-FR"/>
        </w:rPr>
        <w:t>–</w:t>
      </w:r>
      <w:r>
        <w:rPr>
          <w:lang w:eastAsia="fr-FR"/>
        </w:rPr>
        <w:tab/>
        <w:t>Fournir aux étudiants les outils mathématiques nécessaires à l’ensemble des disciplines techniques.</w:t>
      </w:r>
    </w:p>
    <w:p w:rsidR="00317EF6" w:rsidRDefault="00317EF6" w:rsidP="00FC34D8">
      <w:pPr>
        <w:pStyle w:val="BodyTextIndent"/>
        <w:spacing w:before="0" w:after="0"/>
        <w:ind w:left="284" w:hanging="284"/>
        <w:rPr>
          <w:lang w:eastAsia="fr-FR"/>
        </w:rPr>
      </w:pPr>
      <w:r>
        <w:rPr>
          <w:lang w:eastAsia="fr-FR"/>
        </w:rPr>
        <w:t>–</w:t>
      </w:r>
      <w:r>
        <w:rPr>
          <w:lang w:eastAsia="fr-FR"/>
        </w:rPr>
        <w:tab/>
        <w:t>Développer des capacités de raisonnement méthodique et de synthèse.</w:t>
      </w:r>
    </w:p>
    <w:p w:rsidR="00317EF6" w:rsidRDefault="00317EF6" w:rsidP="00FC34D8">
      <w:pPr>
        <w:pStyle w:val="BodyTextIndent"/>
        <w:spacing w:before="0" w:after="0"/>
        <w:ind w:left="284" w:hanging="284"/>
        <w:rPr>
          <w:lang w:eastAsia="fr-FR"/>
        </w:rPr>
      </w:pPr>
      <w:r>
        <w:rPr>
          <w:lang w:eastAsia="fr-FR"/>
        </w:rPr>
        <w:t>–</w:t>
      </w:r>
      <w:r>
        <w:rPr>
          <w:lang w:eastAsia="fr-FR"/>
        </w:rPr>
        <w:tab/>
        <w:t>Développer la capacité de construction des modèles mathématiques  relatifs à des cas pratiques.</w:t>
      </w:r>
    </w:p>
    <w:p w:rsidR="00317EF6" w:rsidRDefault="00317EF6" w:rsidP="00FC34D8">
      <w:pPr>
        <w:pStyle w:val="BodyTextIndent"/>
        <w:spacing w:before="0" w:after="0"/>
        <w:ind w:left="284" w:hanging="284"/>
        <w:rPr>
          <w:lang w:eastAsia="fr-FR"/>
        </w:rPr>
      </w:pPr>
      <w:r>
        <w:rPr>
          <w:lang w:eastAsia="fr-FR"/>
        </w:rPr>
        <w:t>–</w:t>
      </w:r>
      <w:r>
        <w:rPr>
          <w:lang w:eastAsia="fr-FR"/>
        </w:rPr>
        <w:tab/>
        <w:t>Fournir aux étudiants une formation permettant le traitement des données et des résultats expérimentaux.</w:t>
      </w:r>
    </w:p>
    <w:p w:rsidR="00317EF6" w:rsidRPr="00E04070" w:rsidRDefault="00317EF6" w:rsidP="00FC34D8">
      <w:pPr>
        <w:pStyle w:val="Title"/>
        <w:rPr>
          <w:rFonts w:cs="Arial Rounded MT Bold"/>
          <w:lang w:val="fr-FR"/>
        </w:rPr>
      </w:pPr>
      <w:r w:rsidRPr="00E04070">
        <w:rPr>
          <w:rFonts w:cs="Arial Rounded MT Bold"/>
          <w:lang w:val="fr-FR"/>
        </w:rPr>
        <w:t>Module 1 : Analyse</w:t>
      </w:r>
    </w:p>
    <w:p w:rsidR="00317EF6" w:rsidRPr="00E04070" w:rsidRDefault="00317EF6" w:rsidP="00C14977">
      <w:pPr>
        <w:pStyle w:val="Title"/>
        <w:rPr>
          <w:rFonts w:cs="Arial Rounded MT Bold"/>
          <w:lang w:val="fr-FR"/>
        </w:rPr>
      </w:pPr>
      <w:r w:rsidRPr="00E04070">
        <w:rPr>
          <w:rFonts w:cs="Arial Rounded MT Bold"/>
          <w:u w:val="single"/>
          <w:lang w:val="fr-FR"/>
        </w:rPr>
        <w:t xml:space="preserve">Chapitre </w:t>
      </w:r>
      <w:r w:rsidR="00C14977">
        <w:rPr>
          <w:rFonts w:cs="Arial Rounded MT Bold"/>
          <w:u w:val="single"/>
          <w:lang w:val="fr-FR"/>
        </w:rPr>
        <w:t>1</w:t>
      </w:r>
      <w:r w:rsidRPr="00E04070">
        <w:rPr>
          <w:rFonts w:cs="Arial Rounded MT Bold"/>
          <w:u w:val="single"/>
          <w:lang w:val="fr-FR"/>
        </w:rPr>
        <w:br/>
      </w:r>
      <w:r w:rsidRPr="00E04070">
        <w:rPr>
          <w:rFonts w:cs="Arial Rounded MT Bold"/>
          <w:lang w:val="fr-FR"/>
        </w:rPr>
        <w:t xml:space="preserve">Fonctions d’une variable réelle </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20"/>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Résoudre des problèmes de détermination des limites.</w:t>
      </w:r>
    </w:p>
    <w:p w:rsidR="00317EF6" w:rsidRDefault="00317EF6" w:rsidP="00FC34D8">
      <w:pPr>
        <w:pStyle w:val="BodyTextIndent"/>
        <w:spacing w:before="0" w:after="0"/>
        <w:ind w:left="284" w:hanging="284"/>
        <w:rPr>
          <w:lang w:eastAsia="fr-FR"/>
        </w:rPr>
      </w:pPr>
      <w:r>
        <w:rPr>
          <w:lang w:eastAsia="fr-FR"/>
        </w:rPr>
        <w:t>–</w:t>
      </w:r>
      <w:r>
        <w:rPr>
          <w:lang w:eastAsia="fr-FR"/>
        </w:rPr>
        <w:tab/>
        <w:t>Appliquer les propriétés des fonctions continues.</w:t>
      </w:r>
    </w:p>
    <w:p w:rsidR="00317EF6" w:rsidRDefault="00317EF6" w:rsidP="00FC34D8">
      <w:pPr>
        <w:pStyle w:val="BodyTextIndent"/>
        <w:spacing w:before="0" w:after="0"/>
        <w:ind w:left="284" w:hanging="284"/>
        <w:rPr>
          <w:lang w:eastAsia="fr-FR"/>
        </w:rPr>
      </w:pPr>
      <w:r>
        <w:rPr>
          <w:lang w:eastAsia="fr-FR"/>
        </w:rPr>
        <w:t>–</w:t>
      </w:r>
      <w:r>
        <w:rPr>
          <w:lang w:eastAsia="fr-FR"/>
        </w:rPr>
        <w:tab/>
        <w:t>Appliquer les propriétés des fonctions inverses et composées.</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rPr>
          <w:lang w:eastAsia="fr-FR"/>
        </w:rPr>
      </w:pPr>
      <w:r>
        <w:rPr>
          <w:lang w:eastAsia="fr-FR"/>
        </w:rPr>
        <w:t>1.2.1 Définition</w:t>
      </w:r>
    </w:p>
    <w:p w:rsidR="00317EF6" w:rsidRDefault="00317EF6" w:rsidP="00FC34D8">
      <w:pPr>
        <w:pStyle w:val="BodyTextIndent"/>
        <w:spacing w:before="0" w:after="0"/>
        <w:rPr>
          <w:lang w:eastAsia="fr-FR"/>
        </w:rPr>
      </w:pPr>
      <w:r>
        <w:rPr>
          <w:lang w:eastAsia="fr-FR"/>
        </w:rPr>
        <w:t>1.2.2 Limites d'une fonction; Propriétés des limites; Limites infinies.</w:t>
      </w:r>
    </w:p>
    <w:p w:rsidR="00317EF6" w:rsidRDefault="00317EF6" w:rsidP="00FC34D8">
      <w:pPr>
        <w:pStyle w:val="BodyTextIndent"/>
        <w:spacing w:before="0" w:after="0"/>
        <w:rPr>
          <w:lang w:eastAsia="fr-FR"/>
        </w:rPr>
      </w:pPr>
      <w:r>
        <w:rPr>
          <w:lang w:eastAsia="fr-FR"/>
        </w:rPr>
        <w:t>1.2.3 Continuité en un point.  Propriétés</w:t>
      </w:r>
    </w:p>
    <w:p w:rsidR="00317EF6" w:rsidRDefault="00317EF6" w:rsidP="00FC34D8">
      <w:pPr>
        <w:pStyle w:val="BodyTextIndent"/>
        <w:spacing w:before="0" w:after="0"/>
        <w:rPr>
          <w:lang w:eastAsia="fr-FR"/>
        </w:rPr>
      </w:pPr>
      <w:r>
        <w:rPr>
          <w:lang w:eastAsia="fr-FR"/>
        </w:rPr>
        <w:t>1.2.4 Continuité à gauche et à droite.  Prolongement par continuité</w:t>
      </w:r>
    </w:p>
    <w:p w:rsidR="00317EF6" w:rsidRDefault="00317EF6" w:rsidP="00FC34D8">
      <w:pPr>
        <w:pStyle w:val="BodyTextIndent"/>
        <w:spacing w:before="0" w:after="0"/>
        <w:rPr>
          <w:lang w:eastAsia="fr-FR"/>
        </w:rPr>
      </w:pPr>
      <w:r>
        <w:rPr>
          <w:lang w:eastAsia="fr-FR"/>
        </w:rPr>
        <w:t>1.2.5 Fonctions composées:</w:t>
      </w:r>
    </w:p>
    <w:p w:rsidR="00317EF6" w:rsidRDefault="00317EF6" w:rsidP="00FC34D8">
      <w:pPr>
        <w:pStyle w:val="BodyTextIndent"/>
        <w:spacing w:before="0" w:after="0"/>
        <w:ind w:left="1276" w:hanging="698"/>
        <w:rPr>
          <w:lang w:eastAsia="fr-FR"/>
        </w:rPr>
      </w:pPr>
      <w:r>
        <w:rPr>
          <w:lang w:eastAsia="fr-FR"/>
        </w:rPr>
        <w:t>1.2.5.1 Définition et continuité</w:t>
      </w:r>
    </w:p>
    <w:p w:rsidR="00317EF6" w:rsidRDefault="00317EF6" w:rsidP="00FC34D8">
      <w:pPr>
        <w:pStyle w:val="BodyTextIndent"/>
        <w:spacing w:before="0" w:after="0"/>
        <w:rPr>
          <w:lang w:eastAsia="fr-FR"/>
        </w:rPr>
      </w:pPr>
      <w:r>
        <w:rPr>
          <w:lang w:eastAsia="fr-FR"/>
        </w:rPr>
        <w:t>1.2.6 Propriétés des fonctions continues sur un intervalle fermé</w:t>
      </w:r>
    </w:p>
    <w:p w:rsidR="00317EF6" w:rsidRDefault="00317EF6" w:rsidP="00FC34D8">
      <w:pPr>
        <w:pStyle w:val="BodyTextIndent"/>
        <w:spacing w:before="0" w:after="0"/>
        <w:ind w:left="1276" w:hanging="698"/>
        <w:rPr>
          <w:lang w:eastAsia="fr-FR"/>
        </w:rPr>
      </w:pPr>
      <w:r>
        <w:rPr>
          <w:lang w:eastAsia="fr-FR"/>
        </w:rPr>
        <w:t>1.2.6.1 Image d'un intervalle fermé par la fonction continue</w:t>
      </w:r>
    </w:p>
    <w:p w:rsidR="00317EF6" w:rsidRDefault="00317EF6" w:rsidP="00FC34D8">
      <w:pPr>
        <w:pStyle w:val="BodyTextIndent"/>
        <w:spacing w:before="0" w:after="0"/>
        <w:ind w:left="1276" w:hanging="698"/>
        <w:rPr>
          <w:lang w:eastAsia="fr-FR"/>
        </w:rPr>
      </w:pPr>
      <w:r>
        <w:rPr>
          <w:lang w:eastAsia="fr-FR"/>
        </w:rPr>
        <w:t>1.2.6.2 Théorème des valeurs intermédiaires (extension sur l'intervalle ouvert)</w:t>
      </w:r>
    </w:p>
    <w:p w:rsidR="00317EF6" w:rsidRDefault="00317EF6" w:rsidP="00FC34D8">
      <w:pPr>
        <w:pStyle w:val="BodyTextIndent"/>
        <w:spacing w:before="0" w:after="0"/>
        <w:ind w:left="1276" w:hanging="698"/>
        <w:rPr>
          <w:lang w:eastAsia="fr-FR"/>
        </w:rPr>
      </w:pPr>
      <w:r>
        <w:rPr>
          <w:lang w:eastAsia="fr-FR"/>
        </w:rPr>
        <w:t>1.2.6.3 Borne inférieure et supérieure d'une fonction continue sur intervalle fermé.</w:t>
      </w:r>
    </w:p>
    <w:p w:rsidR="00317EF6" w:rsidRDefault="00317EF6" w:rsidP="00FC34D8">
      <w:pPr>
        <w:pStyle w:val="BodyTextIndent"/>
        <w:spacing w:before="0" w:after="0"/>
        <w:rPr>
          <w:lang w:eastAsia="fr-FR"/>
        </w:rPr>
      </w:pPr>
      <w:r>
        <w:rPr>
          <w:lang w:eastAsia="fr-FR"/>
        </w:rPr>
        <w:t>1.2.7 Fonctions réciproques :</w:t>
      </w:r>
    </w:p>
    <w:p w:rsidR="00317EF6" w:rsidRDefault="00317EF6" w:rsidP="00FC34D8">
      <w:pPr>
        <w:pStyle w:val="BodyTextIndent"/>
        <w:spacing w:before="0" w:after="0"/>
        <w:ind w:left="1276" w:hanging="698"/>
        <w:rPr>
          <w:lang w:eastAsia="fr-FR"/>
        </w:rPr>
      </w:pPr>
      <w:r>
        <w:rPr>
          <w:lang w:eastAsia="fr-FR"/>
        </w:rPr>
        <w:t>1.2.7.1 Fonction réciproque d'une fonction continue strictement monotone</w:t>
      </w:r>
    </w:p>
    <w:p w:rsidR="00317EF6" w:rsidRDefault="00317EF6" w:rsidP="00FC34D8">
      <w:pPr>
        <w:pStyle w:val="BodyTextIndent"/>
        <w:spacing w:before="0" w:after="0"/>
        <w:ind w:left="1276" w:hanging="698"/>
        <w:rPr>
          <w:lang w:eastAsia="fr-FR"/>
        </w:rPr>
      </w:pPr>
      <w:r>
        <w:rPr>
          <w:lang w:eastAsia="fr-FR"/>
        </w:rPr>
        <w:t>1.2.7.2 Sens de variation, continuité et graphique d'une fonction réciproque</w:t>
      </w:r>
    </w:p>
    <w:p w:rsidR="00317EF6" w:rsidRDefault="00317EF6" w:rsidP="00FC34D8">
      <w:pPr>
        <w:pStyle w:val="BodyTextIndent"/>
        <w:spacing w:before="0" w:after="0"/>
        <w:ind w:left="1276" w:hanging="698"/>
        <w:rPr>
          <w:lang w:eastAsia="fr-FR"/>
        </w:rPr>
      </w:pPr>
      <w:r>
        <w:rPr>
          <w:lang w:eastAsia="fr-FR"/>
        </w:rPr>
        <w:t>1.2.7.3 Exemples d'application : Arcsin, Arccos, Arctg...</w:t>
      </w:r>
    </w:p>
    <w:p w:rsidR="00317EF6" w:rsidRPr="00E04070" w:rsidRDefault="00317EF6" w:rsidP="00C14977">
      <w:pPr>
        <w:pStyle w:val="Title"/>
        <w:rPr>
          <w:rFonts w:cs="Arial Rounded MT Bold"/>
          <w:lang w:val="fr-FR"/>
        </w:rPr>
      </w:pPr>
      <w:r w:rsidRPr="00E04070">
        <w:rPr>
          <w:rFonts w:cs="Arial Rounded MT Bold"/>
          <w:u w:val="single"/>
          <w:lang w:val="fr-FR"/>
        </w:rPr>
        <w:t xml:space="preserve">Chapitre </w:t>
      </w:r>
      <w:r w:rsidR="00C14977">
        <w:rPr>
          <w:rFonts w:cs="Arial Rounded MT Bold"/>
          <w:u w:val="single"/>
          <w:lang w:val="fr-FR"/>
        </w:rPr>
        <w:t>2</w:t>
      </w:r>
      <w:r w:rsidRPr="00E04070">
        <w:rPr>
          <w:rFonts w:cs="Arial Rounded MT Bold"/>
          <w:u w:val="single"/>
          <w:lang w:val="fr-FR"/>
        </w:rPr>
        <w:br/>
      </w:r>
      <w:r w:rsidRPr="00E04070">
        <w:rPr>
          <w:rFonts w:cs="Arial Rounded MT Bold"/>
          <w:lang w:val="fr-FR"/>
        </w:rPr>
        <w:t xml:space="preserve">Dérivée et Différentielle </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20"/>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Appliquer les propriétés des fonctions dérivées et utiliser les théorèmes de dérivation.</w:t>
      </w:r>
    </w:p>
    <w:p w:rsidR="00317EF6" w:rsidRDefault="00317EF6" w:rsidP="00FC34D8">
      <w:pPr>
        <w:pStyle w:val="BodyTextIndent"/>
        <w:spacing w:before="0" w:after="0"/>
        <w:ind w:left="284" w:hanging="284"/>
        <w:rPr>
          <w:lang w:eastAsia="fr-FR"/>
        </w:rPr>
      </w:pPr>
      <w:r>
        <w:rPr>
          <w:lang w:eastAsia="fr-FR"/>
        </w:rPr>
        <w:t>–</w:t>
      </w:r>
      <w:r>
        <w:rPr>
          <w:lang w:eastAsia="fr-FR"/>
        </w:rPr>
        <w:tab/>
        <w:t>Exploiter la pratique de la dérivation pour l'étude des fonctions usuelles.</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rPr>
          <w:lang w:eastAsia="fr-FR"/>
        </w:rPr>
      </w:pPr>
      <w:r>
        <w:rPr>
          <w:lang w:eastAsia="fr-FR"/>
        </w:rPr>
        <w:t>1.3.1 Dérivée</w:t>
      </w:r>
    </w:p>
    <w:p w:rsidR="00317EF6" w:rsidRDefault="00317EF6" w:rsidP="00FC34D8">
      <w:pPr>
        <w:pStyle w:val="BodyTextIndent"/>
        <w:spacing w:before="0" w:after="0"/>
        <w:ind w:left="1276" w:hanging="698"/>
        <w:rPr>
          <w:lang w:eastAsia="fr-FR"/>
        </w:rPr>
      </w:pPr>
      <w:r>
        <w:rPr>
          <w:lang w:eastAsia="fr-FR"/>
        </w:rPr>
        <w:t>1.3.1.1 Définition</w:t>
      </w:r>
    </w:p>
    <w:p w:rsidR="00317EF6" w:rsidRDefault="00317EF6" w:rsidP="00FC34D8">
      <w:pPr>
        <w:pStyle w:val="BodyTextIndent"/>
        <w:spacing w:before="0" w:after="0"/>
        <w:ind w:left="1276" w:hanging="698"/>
        <w:rPr>
          <w:lang w:eastAsia="fr-FR"/>
        </w:rPr>
      </w:pPr>
      <w:r>
        <w:rPr>
          <w:lang w:eastAsia="fr-FR"/>
        </w:rPr>
        <w:t xml:space="preserve">1.3.1.2 Fonction dérivée </w:t>
      </w:r>
    </w:p>
    <w:p w:rsidR="00317EF6" w:rsidRDefault="00317EF6" w:rsidP="00FC34D8">
      <w:pPr>
        <w:pStyle w:val="BodyTextIndent"/>
        <w:spacing w:before="0" w:after="0"/>
        <w:ind w:left="1276" w:hanging="698"/>
        <w:rPr>
          <w:lang w:eastAsia="fr-FR"/>
        </w:rPr>
      </w:pPr>
      <w:r>
        <w:rPr>
          <w:lang w:eastAsia="fr-FR"/>
        </w:rPr>
        <w:t>1.3.1.3 Relation entre la dérivabilité et la continuité</w:t>
      </w:r>
    </w:p>
    <w:p w:rsidR="00317EF6" w:rsidRDefault="00317EF6" w:rsidP="00FC34D8">
      <w:pPr>
        <w:pStyle w:val="BodyTextIndent"/>
        <w:spacing w:before="0" w:after="0"/>
        <w:ind w:left="1276" w:hanging="698"/>
        <w:rPr>
          <w:lang w:eastAsia="fr-FR"/>
        </w:rPr>
      </w:pPr>
      <w:r>
        <w:rPr>
          <w:lang w:eastAsia="fr-FR"/>
        </w:rPr>
        <w:t>1.3.1.4 Signification géométrique et physique de la dérivée</w:t>
      </w:r>
    </w:p>
    <w:p w:rsidR="00317EF6" w:rsidRDefault="00317EF6" w:rsidP="00FC34D8">
      <w:pPr>
        <w:pStyle w:val="BodyTextIndent"/>
        <w:spacing w:before="0" w:after="0"/>
        <w:ind w:left="1276" w:hanging="698"/>
        <w:rPr>
          <w:lang w:eastAsia="fr-FR"/>
        </w:rPr>
      </w:pPr>
      <w:r>
        <w:rPr>
          <w:lang w:eastAsia="fr-FR"/>
        </w:rPr>
        <w:lastRenderedPageBreak/>
        <w:t>1.3.1.5</w:t>
      </w:r>
      <w:r>
        <w:rPr>
          <w:lang w:eastAsia="fr-FR"/>
        </w:rPr>
        <w:tab/>
        <w:t>Dérivées d'une somme, d'un produit, d'un quotient, d'une fonction composée et d'une fonction inverse</w:t>
      </w:r>
    </w:p>
    <w:p w:rsidR="00317EF6" w:rsidRDefault="00317EF6" w:rsidP="00FC34D8">
      <w:pPr>
        <w:pStyle w:val="BodyTextIndent"/>
        <w:spacing w:before="0" w:after="0"/>
        <w:ind w:left="1276" w:hanging="698"/>
        <w:rPr>
          <w:lang w:eastAsia="fr-FR"/>
        </w:rPr>
      </w:pPr>
      <w:r>
        <w:rPr>
          <w:lang w:eastAsia="fr-FR"/>
        </w:rPr>
        <w:t>1.3.1.6</w:t>
      </w:r>
      <w:r>
        <w:rPr>
          <w:lang w:eastAsia="fr-FR"/>
        </w:rPr>
        <w:tab/>
        <w:t>Dérivée d'ordre supérieur. Dérivée d'ordre supérieur d'un produit de deux fonctions (Formule de Leibniz)</w:t>
      </w:r>
    </w:p>
    <w:p w:rsidR="00317EF6" w:rsidRDefault="00317EF6" w:rsidP="00FC34D8">
      <w:pPr>
        <w:pStyle w:val="BodyTextIndent"/>
        <w:spacing w:before="0" w:after="0"/>
        <w:ind w:left="1276" w:hanging="698"/>
        <w:rPr>
          <w:lang w:eastAsia="fr-FR"/>
        </w:rPr>
      </w:pPr>
      <w:r>
        <w:rPr>
          <w:lang w:eastAsia="fr-FR"/>
        </w:rPr>
        <w:t>1.3.1.7</w:t>
      </w:r>
      <w:r>
        <w:rPr>
          <w:lang w:eastAsia="fr-FR"/>
        </w:rPr>
        <w:tab/>
        <w:t>Application</w:t>
      </w:r>
    </w:p>
    <w:p w:rsidR="00317EF6" w:rsidRDefault="00317EF6" w:rsidP="00FC34D8">
      <w:pPr>
        <w:pStyle w:val="BodyTextIndent"/>
        <w:spacing w:before="0" w:after="0"/>
        <w:ind w:left="2127" w:hanging="698"/>
        <w:rPr>
          <w:lang w:eastAsia="fr-FR"/>
        </w:rPr>
      </w:pPr>
      <w:r>
        <w:rPr>
          <w:lang w:eastAsia="fr-FR"/>
        </w:rPr>
        <w:t>1.3.1.7.1 Développement d'un polynôme suivant les puissances de (x . a)</w:t>
      </w:r>
    </w:p>
    <w:p w:rsidR="00317EF6" w:rsidRDefault="00317EF6" w:rsidP="00FC34D8">
      <w:pPr>
        <w:pStyle w:val="BodyTextIndent"/>
        <w:spacing w:before="0" w:after="0"/>
        <w:ind w:left="2127" w:hanging="698"/>
        <w:rPr>
          <w:lang w:eastAsia="fr-FR"/>
        </w:rPr>
      </w:pPr>
      <w:r>
        <w:rPr>
          <w:lang w:eastAsia="fr-FR"/>
        </w:rPr>
        <w:t>1.3.1.7.2 Racine d'ordre n d'un polynôme</w:t>
      </w:r>
    </w:p>
    <w:p w:rsidR="00317EF6" w:rsidRDefault="00317EF6" w:rsidP="00FC34D8">
      <w:pPr>
        <w:pStyle w:val="BodyTextIndent"/>
        <w:spacing w:before="0" w:after="0"/>
        <w:ind w:left="2127" w:hanging="698"/>
        <w:rPr>
          <w:lang w:eastAsia="fr-FR"/>
        </w:rPr>
      </w:pPr>
      <w:r>
        <w:rPr>
          <w:lang w:eastAsia="fr-FR"/>
        </w:rPr>
        <w:t>1.3.1.7.3 Théorèmes des accroissement finis (Rolle, Lagrange)</w:t>
      </w:r>
    </w:p>
    <w:p w:rsidR="00317EF6" w:rsidRDefault="00317EF6" w:rsidP="00FC34D8">
      <w:pPr>
        <w:pStyle w:val="BodyTextIndent"/>
        <w:spacing w:before="0" w:after="0"/>
        <w:ind w:left="2127" w:hanging="698"/>
        <w:rPr>
          <w:lang w:eastAsia="fr-FR"/>
        </w:rPr>
      </w:pPr>
      <w:r>
        <w:rPr>
          <w:lang w:eastAsia="fr-FR"/>
        </w:rPr>
        <w:t xml:space="preserve">1.3.1.7.4 Règle de l’Hospital </w:t>
      </w:r>
    </w:p>
    <w:p w:rsidR="00317EF6" w:rsidRDefault="00317EF6" w:rsidP="00FC34D8">
      <w:pPr>
        <w:pStyle w:val="BodyTextIndent"/>
        <w:spacing w:before="0" w:after="0"/>
        <w:ind w:left="1276" w:hanging="698"/>
        <w:rPr>
          <w:lang w:eastAsia="fr-FR"/>
        </w:rPr>
      </w:pPr>
      <w:r>
        <w:rPr>
          <w:lang w:eastAsia="fr-FR"/>
        </w:rPr>
        <w:t>1.3.1.8 Primitive d'une fonction</w:t>
      </w:r>
    </w:p>
    <w:p w:rsidR="00317EF6" w:rsidRDefault="00317EF6" w:rsidP="00FC34D8">
      <w:pPr>
        <w:pStyle w:val="BodyTextIndent"/>
        <w:spacing w:before="0" w:after="0"/>
        <w:rPr>
          <w:lang w:eastAsia="fr-FR"/>
        </w:rPr>
      </w:pPr>
      <w:r>
        <w:rPr>
          <w:lang w:eastAsia="fr-FR"/>
        </w:rPr>
        <w:t>1.3.2 Différentielle</w:t>
      </w:r>
    </w:p>
    <w:p w:rsidR="00317EF6" w:rsidRDefault="00317EF6" w:rsidP="00FC34D8">
      <w:pPr>
        <w:pStyle w:val="BodyTextIndent"/>
        <w:spacing w:before="0" w:after="0"/>
        <w:ind w:left="1276" w:hanging="698"/>
        <w:rPr>
          <w:lang w:eastAsia="fr-FR"/>
        </w:rPr>
      </w:pPr>
      <w:r>
        <w:rPr>
          <w:lang w:eastAsia="fr-FR"/>
        </w:rPr>
        <w:t>1.3.2.1 Définition et notation</w:t>
      </w:r>
    </w:p>
    <w:p w:rsidR="00317EF6" w:rsidRDefault="00317EF6" w:rsidP="00FC34D8">
      <w:pPr>
        <w:pStyle w:val="BodyTextIndent"/>
        <w:spacing w:before="0" w:after="0"/>
        <w:ind w:left="1276" w:hanging="698"/>
        <w:rPr>
          <w:lang w:eastAsia="fr-FR"/>
        </w:rPr>
      </w:pPr>
      <w:r>
        <w:rPr>
          <w:lang w:eastAsia="fr-FR"/>
        </w:rPr>
        <w:t>1.3.2.2</w:t>
      </w:r>
      <w:r>
        <w:rPr>
          <w:lang w:eastAsia="fr-FR"/>
        </w:rPr>
        <w:tab/>
        <w:t>Différentielle d'une somme, d'un produit, d'un quotient et d'une puissance</w:t>
      </w:r>
    </w:p>
    <w:p w:rsidR="00317EF6" w:rsidRDefault="00317EF6" w:rsidP="00FC34D8">
      <w:pPr>
        <w:pStyle w:val="BodyTextIndent"/>
        <w:spacing w:before="0" w:after="0"/>
        <w:ind w:left="1276" w:hanging="698"/>
        <w:rPr>
          <w:lang w:eastAsia="fr-FR"/>
        </w:rPr>
      </w:pPr>
      <w:r>
        <w:rPr>
          <w:lang w:eastAsia="fr-FR"/>
        </w:rPr>
        <w:t>1.3.2.3</w:t>
      </w:r>
      <w:r>
        <w:rPr>
          <w:lang w:eastAsia="fr-FR"/>
        </w:rPr>
        <w:tab/>
        <w:t>Différentielle seconde et d'ordre n</w:t>
      </w:r>
    </w:p>
    <w:p w:rsidR="00317EF6" w:rsidRDefault="00317EF6" w:rsidP="00FC34D8">
      <w:pPr>
        <w:pStyle w:val="BodyTextIndent"/>
        <w:spacing w:before="0" w:after="0"/>
        <w:ind w:left="1276" w:hanging="698"/>
        <w:rPr>
          <w:lang w:eastAsia="fr-FR"/>
        </w:rPr>
      </w:pPr>
      <w:r>
        <w:rPr>
          <w:lang w:eastAsia="fr-FR"/>
        </w:rPr>
        <w:t>1.3.2.4</w:t>
      </w:r>
      <w:r>
        <w:rPr>
          <w:lang w:eastAsia="fr-FR"/>
        </w:rPr>
        <w:tab/>
        <w:t>Application: calcul des dérivées d'une fonction composée; calcul approché</w:t>
      </w:r>
    </w:p>
    <w:p w:rsidR="00317EF6" w:rsidRPr="00E04070" w:rsidRDefault="00317EF6" w:rsidP="00C14977">
      <w:pPr>
        <w:pStyle w:val="Title"/>
        <w:rPr>
          <w:rFonts w:cs="Arial Rounded MT Bold"/>
          <w:lang w:val="fr-FR"/>
        </w:rPr>
      </w:pPr>
      <w:r w:rsidRPr="00E04070">
        <w:rPr>
          <w:rFonts w:cs="Arial Rounded MT Bold"/>
          <w:u w:val="single"/>
          <w:lang w:val="fr-FR"/>
        </w:rPr>
        <w:t xml:space="preserve">Chapitre </w:t>
      </w:r>
      <w:r w:rsidR="00C14977">
        <w:rPr>
          <w:rFonts w:cs="Arial Rounded MT Bold"/>
          <w:u w:val="single"/>
          <w:lang w:val="fr-FR"/>
        </w:rPr>
        <w:t>3</w:t>
      </w:r>
      <w:r w:rsidRPr="00E04070">
        <w:rPr>
          <w:rFonts w:cs="Arial Rounded MT Bold"/>
          <w:u w:val="single"/>
          <w:lang w:val="fr-FR"/>
        </w:rPr>
        <w:t xml:space="preserve"> </w:t>
      </w:r>
      <w:r w:rsidRPr="00E04070">
        <w:rPr>
          <w:rFonts w:cs="Arial Rounded MT Bold"/>
          <w:u w:val="single"/>
          <w:lang w:val="fr-FR"/>
        </w:rPr>
        <w:br/>
      </w:r>
      <w:r w:rsidRPr="00E04070">
        <w:rPr>
          <w:rFonts w:cs="Arial Rounded MT Bold"/>
          <w:lang w:val="fr-FR"/>
        </w:rPr>
        <w:t>Fonctions transcendantes usuelles</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20"/>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Appliquer les propriétés des fonctions trigonométriques et trigonométriques inverses.</w:t>
      </w:r>
    </w:p>
    <w:p w:rsidR="00317EF6" w:rsidRDefault="00317EF6" w:rsidP="00FC34D8">
      <w:pPr>
        <w:pStyle w:val="BodyTextIndent"/>
        <w:spacing w:before="0" w:after="0"/>
        <w:ind w:left="284" w:hanging="284"/>
        <w:rPr>
          <w:lang w:eastAsia="fr-FR"/>
        </w:rPr>
      </w:pPr>
      <w:r>
        <w:rPr>
          <w:lang w:eastAsia="fr-FR"/>
        </w:rPr>
        <w:t>–</w:t>
      </w:r>
      <w:r>
        <w:rPr>
          <w:lang w:eastAsia="fr-FR"/>
        </w:rPr>
        <w:tab/>
        <w:t xml:space="preserve">Utiliser les propriétés des fonctions logarithmiques. </w:t>
      </w:r>
    </w:p>
    <w:p w:rsidR="00317EF6" w:rsidRDefault="00317EF6" w:rsidP="00FC34D8">
      <w:pPr>
        <w:pStyle w:val="BodyTextIndent"/>
        <w:spacing w:before="0" w:after="0"/>
        <w:ind w:left="284" w:hanging="284"/>
        <w:rPr>
          <w:lang w:eastAsia="fr-FR"/>
        </w:rPr>
      </w:pPr>
      <w:r>
        <w:rPr>
          <w:lang w:eastAsia="fr-FR"/>
        </w:rPr>
        <w:t>–</w:t>
      </w:r>
      <w:r>
        <w:rPr>
          <w:lang w:eastAsia="fr-FR"/>
        </w:rPr>
        <w:tab/>
        <w:t xml:space="preserve">Utiliser les propriétés des fonctions exponentielles. </w:t>
      </w:r>
    </w:p>
    <w:p w:rsidR="00317EF6" w:rsidRDefault="00317EF6" w:rsidP="00FC34D8">
      <w:pPr>
        <w:pStyle w:val="BodyTextIndent"/>
        <w:spacing w:before="0" w:after="0"/>
        <w:ind w:left="284" w:hanging="284"/>
        <w:rPr>
          <w:lang w:eastAsia="fr-FR"/>
        </w:rPr>
      </w:pPr>
      <w:r>
        <w:rPr>
          <w:lang w:eastAsia="fr-FR"/>
        </w:rPr>
        <w:t>–</w:t>
      </w:r>
      <w:r>
        <w:rPr>
          <w:lang w:eastAsia="fr-FR"/>
        </w:rPr>
        <w:tab/>
        <w:t xml:space="preserve">Utiliser la fonction puissance y = x </w:t>
      </w:r>
      <w:r>
        <w:rPr>
          <w:szCs w:val="22"/>
          <w:lang w:eastAsia="fr-FR"/>
        </w:rPr>
        <w:sym w:font="Symbol" w:char="F061"/>
      </w:r>
      <w:r>
        <w:rPr>
          <w:lang w:eastAsia="fr-FR"/>
        </w:rPr>
        <w:t xml:space="preserve">, </w:t>
      </w:r>
      <w:r>
        <w:rPr>
          <w:szCs w:val="22"/>
          <w:lang w:eastAsia="fr-FR"/>
        </w:rPr>
        <w:sym w:font="Symbol" w:char="F061"/>
      </w:r>
      <w:r>
        <w:rPr>
          <w:lang w:eastAsia="fr-FR"/>
        </w:rPr>
        <w:t xml:space="preserve"> </w:t>
      </w:r>
      <w:r>
        <w:rPr>
          <w:szCs w:val="22"/>
          <w:lang w:eastAsia="fr-FR"/>
        </w:rPr>
        <w:sym w:font="Symbol" w:char="F0CE"/>
      </w:r>
      <w:r>
        <w:rPr>
          <w:lang w:eastAsia="fr-FR"/>
        </w:rPr>
        <w:t>R, x &gt; 0.</w:t>
      </w:r>
    </w:p>
    <w:p w:rsidR="00317EF6" w:rsidRDefault="00317EF6" w:rsidP="00FC34D8">
      <w:pPr>
        <w:pStyle w:val="BodyTextIndent"/>
        <w:spacing w:before="0" w:after="0"/>
        <w:ind w:left="284" w:hanging="284"/>
        <w:rPr>
          <w:lang w:eastAsia="fr-FR"/>
        </w:rPr>
      </w:pPr>
      <w:r>
        <w:rPr>
          <w:lang w:eastAsia="fr-FR"/>
        </w:rPr>
        <w:t>–</w:t>
      </w:r>
      <w:r>
        <w:rPr>
          <w:lang w:eastAsia="fr-FR"/>
        </w:rPr>
        <w:tab/>
        <w:t>Appliquer les propriétés des fonctions hyperboliques et hyperboliques inverses.</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ind w:left="426" w:hanging="426"/>
        <w:rPr>
          <w:lang w:eastAsia="fr-FR"/>
        </w:rPr>
      </w:pPr>
      <w:r>
        <w:rPr>
          <w:lang w:eastAsia="fr-FR"/>
        </w:rPr>
        <w:t>1.4.1</w:t>
      </w:r>
      <w:r>
        <w:rPr>
          <w:lang w:eastAsia="fr-FR"/>
        </w:rPr>
        <w:tab/>
        <w:t>Fonctions trigonométriques</w:t>
      </w:r>
    </w:p>
    <w:p w:rsidR="00317EF6" w:rsidRDefault="00317EF6" w:rsidP="00FC34D8">
      <w:pPr>
        <w:pStyle w:val="BodyTextIndent"/>
        <w:spacing w:before="0" w:after="0"/>
        <w:ind w:left="426" w:hanging="426"/>
        <w:rPr>
          <w:lang w:eastAsia="fr-FR"/>
        </w:rPr>
      </w:pPr>
      <w:r>
        <w:rPr>
          <w:lang w:eastAsia="fr-FR"/>
        </w:rPr>
        <w:t>1.4.2</w:t>
      </w:r>
      <w:r>
        <w:rPr>
          <w:lang w:eastAsia="fr-FR"/>
        </w:rPr>
        <w:tab/>
        <w:t>Fonctions inverses des fonctions trigonométriques. Propriétés et représentation graphique</w:t>
      </w:r>
    </w:p>
    <w:p w:rsidR="00317EF6" w:rsidRDefault="00317EF6" w:rsidP="00FC34D8">
      <w:pPr>
        <w:pStyle w:val="BodyTextIndent"/>
        <w:spacing w:before="0" w:after="0"/>
        <w:ind w:left="426" w:hanging="426"/>
        <w:rPr>
          <w:lang w:eastAsia="fr-FR"/>
        </w:rPr>
      </w:pPr>
      <w:r>
        <w:rPr>
          <w:lang w:eastAsia="fr-FR"/>
        </w:rPr>
        <w:t>1.4.3</w:t>
      </w:r>
      <w:r>
        <w:rPr>
          <w:lang w:eastAsia="fr-FR"/>
        </w:rPr>
        <w:tab/>
        <w:t>Fonction logarithme népérien</w:t>
      </w:r>
    </w:p>
    <w:p w:rsidR="00317EF6" w:rsidRDefault="00317EF6" w:rsidP="00FC34D8">
      <w:pPr>
        <w:pStyle w:val="BodyTextIndent"/>
        <w:spacing w:before="0" w:after="0"/>
        <w:ind w:left="426" w:hanging="426"/>
        <w:rPr>
          <w:lang w:eastAsia="fr-FR"/>
        </w:rPr>
      </w:pPr>
      <w:r>
        <w:rPr>
          <w:lang w:eastAsia="fr-FR"/>
        </w:rPr>
        <w:t>1.4.4</w:t>
      </w:r>
      <w:r>
        <w:rPr>
          <w:lang w:eastAsia="fr-FR"/>
        </w:rPr>
        <w:tab/>
        <w:t xml:space="preserve">Propriétés de la fonction logarithme népérien </w:t>
      </w:r>
    </w:p>
    <w:p w:rsidR="00317EF6" w:rsidRDefault="00317EF6" w:rsidP="00FC34D8">
      <w:pPr>
        <w:pStyle w:val="BodyTextIndent"/>
        <w:spacing w:before="0" w:after="0"/>
        <w:ind w:left="426" w:hanging="426"/>
        <w:rPr>
          <w:lang w:eastAsia="fr-FR"/>
        </w:rPr>
      </w:pPr>
      <w:r>
        <w:rPr>
          <w:lang w:eastAsia="fr-FR"/>
        </w:rPr>
        <w:t>1.4.5</w:t>
      </w:r>
      <w:r>
        <w:rPr>
          <w:lang w:eastAsia="fr-FR"/>
        </w:rPr>
        <w:tab/>
        <w:t>Limites de la fonction logarithme népérien</w:t>
      </w:r>
    </w:p>
    <w:p w:rsidR="00317EF6" w:rsidRDefault="00317EF6" w:rsidP="00FC34D8">
      <w:pPr>
        <w:pStyle w:val="BodyTextIndent"/>
        <w:spacing w:before="0" w:after="0"/>
        <w:ind w:left="426" w:hanging="426"/>
        <w:rPr>
          <w:lang w:eastAsia="fr-FR"/>
        </w:rPr>
      </w:pPr>
      <w:r>
        <w:rPr>
          <w:lang w:eastAsia="fr-FR"/>
        </w:rPr>
        <w:t>1.4.6</w:t>
      </w:r>
      <w:r>
        <w:rPr>
          <w:lang w:eastAsia="fr-FR"/>
        </w:rPr>
        <w:tab/>
        <w:t>Etude et représentation graphique de la fonction y = Log x</w:t>
      </w:r>
    </w:p>
    <w:p w:rsidR="00317EF6" w:rsidRDefault="00317EF6" w:rsidP="00FC34D8">
      <w:pPr>
        <w:pStyle w:val="BodyTextIndent"/>
        <w:spacing w:before="0" w:after="0"/>
        <w:ind w:left="426" w:hanging="426"/>
        <w:rPr>
          <w:lang w:eastAsia="fr-FR"/>
        </w:rPr>
      </w:pPr>
      <w:r>
        <w:rPr>
          <w:lang w:eastAsia="fr-FR"/>
        </w:rPr>
        <w:t>1.4.7</w:t>
      </w:r>
      <w:r>
        <w:rPr>
          <w:lang w:eastAsia="fr-FR"/>
        </w:rPr>
        <w:tab/>
        <w:t>Application à l'intégration des fractions rationnelles simples</w:t>
      </w:r>
    </w:p>
    <w:p w:rsidR="00317EF6" w:rsidRDefault="00317EF6" w:rsidP="00FC34D8">
      <w:pPr>
        <w:pStyle w:val="BodyTextIndent"/>
        <w:spacing w:before="0" w:after="0"/>
        <w:ind w:left="426" w:hanging="426"/>
        <w:rPr>
          <w:lang w:eastAsia="fr-FR"/>
        </w:rPr>
      </w:pPr>
      <w:r>
        <w:rPr>
          <w:lang w:eastAsia="fr-FR"/>
        </w:rPr>
        <w:t>1.4.8</w:t>
      </w:r>
      <w:r>
        <w:rPr>
          <w:lang w:eastAsia="fr-FR"/>
        </w:rPr>
        <w:tab/>
        <w:t>Etude et représentation graphique de la fonction y = Loga x</w:t>
      </w:r>
    </w:p>
    <w:p w:rsidR="00317EF6" w:rsidRDefault="00317EF6" w:rsidP="00FC34D8">
      <w:pPr>
        <w:pStyle w:val="BodyTextIndent"/>
        <w:spacing w:before="0" w:after="0"/>
        <w:ind w:left="426" w:hanging="426"/>
        <w:rPr>
          <w:lang w:eastAsia="fr-FR"/>
        </w:rPr>
      </w:pPr>
      <w:r>
        <w:rPr>
          <w:lang w:eastAsia="fr-FR"/>
        </w:rPr>
        <w:t>1.4.9</w:t>
      </w:r>
      <w:r>
        <w:rPr>
          <w:lang w:eastAsia="fr-FR"/>
        </w:rPr>
        <w:tab/>
        <w:t>Formule de changement de base.  Logarithme décimal</w:t>
      </w:r>
    </w:p>
    <w:p w:rsidR="00317EF6" w:rsidRDefault="00317EF6" w:rsidP="00FC34D8">
      <w:pPr>
        <w:pStyle w:val="BodyTextIndent"/>
        <w:spacing w:before="0" w:after="0"/>
        <w:ind w:left="709" w:hanging="709"/>
        <w:rPr>
          <w:lang w:eastAsia="fr-FR"/>
        </w:rPr>
      </w:pPr>
      <w:r>
        <w:rPr>
          <w:lang w:eastAsia="fr-FR"/>
        </w:rPr>
        <w:t>1.4.10 Fonction exponentielle népérienne (y = ex)</w:t>
      </w:r>
    </w:p>
    <w:p w:rsidR="00317EF6" w:rsidRDefault="00317EF6" w:rsidP="00FC34D8">
      <w:pPr>
        <w:pStyle w:val="BodyTextIndent"/>
        <w:spacing w:before="0" w:after="0"/>
        <w:ind w:left="709" w:hanging="709"/>
        <w:rPr>
          <w:lang w:eastAsia="fr-FR"/>
        </w:rPr>
      </w:pPr>
      <w:r>
        <w:rPr>
          <w:lang w:eastAsia="fr-FR"/>
        </w:rPr>
        <w:t>1.4.11 Propriétés de la fonction exponentielle népérienne</w:t>
      </w:r>
    </w:p>
    <w:p w:rsidR="00317EF6" w:rsidRDefault="00317EF6" w:rsidP="00FC34D8">
      <w:pPr>
        <w:pStyle w:val="BodyTextIndent"/>
        <w:spacing w:before="0" w:after="0"/>
        <w:ind w:left="709" w:hanging="709"/>
        <w:rPr>
          <w:lang w:eastAsia="fr-FR"/>
        </w:rPr>
      </w:pPr>
      <w:r>
        <w:rPr>
          <w:lang w:eastAsia="fr-FR"/>
        </w:rPr>
        <w:t>1.4.12 Limites de la fonction exponentielle népérienne</w:t>
      </w:r>
    </w:p>
    <w:p w:rsidR="00317EF6" w:rsidRDefault="00317EF6" w:rsidP="00FC34D8">
      <w:pPr>
        <w:pStyle w:val="BodyTextIndent"/>
        <w:spacing w:before="0" w:after="0"/>
        <w:ind w:left="709" w:hanging="709"/>
        <w:rPr>
          <w:lang w:eastAsia="fr-FR"/>
        </w:rPr>
      </w:pPr>
      <w:r>
        <w:rPr>
          <w:lang w:eastAsia="fr-FR"/>
        </w:rPr>
        <w:t>1.4.13 Etude et représentation graphique de la fonction y = ex</w:t>
      </w:r>
    </w:p>
    <w:p w:rsidR="00317EF6" w:rsidRDefault="00317EF6" w:rsidP="00FC34D8">
      <w:pPr>
        <w:pStyle w:val="BodyTextIndent"/>
        <w:spacing w:before="0" w:after="0"/>
        <w:ind w:left="709" w:hanging="709"/>
        <w:rPr>
          <w:lang w:eastAsia="fr-FR"/>
        </w:rPr>
      </w:pPr>
      <w:r>
        <w:rPr>
          <w:lang w:eastAsia="fr-FR"/>
        </w:rPr>
        <w:t>1.4.14 Etude et représentation graphique de la fonction y = ax</w:t>
      </w:r>
    </w:p>
    <w:p w:rsidR="00317EF6" w:rsidRDefault="00317EF6" w:rsidP="00FC34D8">
      <w:pPr>
        <w:pStyle w:val="BodyTextIndent"/>
        <w:spacing w:before="0" w:after="0"/>
        <w:ind w:left="709" w:hanging="709"/>
        <w:rPr>
          <w:lang w:eastAsia="fr-FR"/>
        </w:rPr>
      </w:pPr>
      <w:r>
        <w:rPr>
          <w:lang w:eastAsia="fr-FR"/>
        </w:rPr>
        <w:t>1.4.15 Fonction puissance  (y = x</w:t>
      </w:r>
      <w:r>
        <w:rPr>
          <w:szCs w:val="22"/>
        </w:rPr>
        <w:sym w:font="Symbol" w:char="F061"/>
      </w:r>
      <w:r>
        <w:rPr>
          <w:lang w:eastAsia="fr-FR"/>
        </w:rPr>
        <w:t xml:space="preserve">, </w:t>
      </w:r>
      <w:r>
        <w:rPr>
          <w:szCs w:val="22"/>
        </w:rPr>
        <w:sym w:font="Symbol" w:char="F061"/>
      </w:r>
      <w:r>
        <w:rPr>
          <w:lang w:eastAsia="fr-FR"/>
        </w:rPr>
        <w:t xml:space="preserve"> </w:t>
      </w:r>
      <w:r>
        <w:rPr>
          <w:szCs w:val="22"/>
        </w:rPr>
        <w:sym w:font="Symbol" w:char="F0CE"/>
      </w:r>
      <w:r>
        <w:rPr>
          <w:lang w:eastAsia="fr-FR"/>
        </w:rPr>
        <w:t>R, x &gt; 0)</w:t>
      </w:r>
    </w:p>
    <w:p w:rsidR="00317EF6" w:rsidRDefault="00317EF6" w:rsidP="00FC34D8">
      <w:pPr>
        <w:pStyle w:val="BodyTextIndent"/>
        <w:spacing w:before="0" w:after="0"/>
        <w:ind w:left="709" w:hanging="709"/>
        <w:rPr>
          <w:lang w:eastAsia="fr-FR"/>
        </w:rPr>
      </w:pPr>
      <w:r>
        <w:rPr>
          <w:lang w:eastAsia="fr-FR"/>
        </w:rPr>
        <w:t>1.4.16 Etude de la croissance comparée</w:t>
      </w:r>
    </w:p>
    <w:p w:rsidR="00317EF6" w:rsidRDefault="00317EF6" w:rsidP="00FC34D8">
      <w:pPr>
        <w:pStyle w:val="BodyTextIndent"/>
        <w:spacing w:before="0" w:after="0"/>
        <w:ind w:left="709" w:hanging="709"/>
        <w:rPr>
          <w:lang w:eastAsia="fr-FR"/>
        </w:rPr>
      </w:pPr>
      <w:r>
        <w:rPr>
          <w:lang w:eastAsia="fr-FR"/>
        </w:rPr>
        <w:t>1.4.17</w:t>
      </w:r>
      <w:r>
        <w:rPr>
          <w:lang w:eastAsia="fr-FR"/>
        </w:rPr>
        <w:tab/>
        <w:t>Propriétés (formules remarquables) et représentation graphique des fonctions hyperboliques: sh x, ch x, th x, cth x</w:t>
      </w:r>
    </w:p>
    <w:p w:rsidR="00317EF6" w:rsidRDefault="00317EF6" w:rsidP="00FC34D8">
      <w:pPr>
        <w:pStyle w:val="BodyTextIndent"/>
        <w:spacing w:before="0" w:after="0"/>
        <w:ind w:left="709" w:hanging="709"/>
        <w:rPr>
          <w:lang w:eastAsia="fr-FR"/>
        </w:rPr>
      </w:pPr>
      <w:r>
        <w:rPr>
          <w:lang w:eastAsia="fr-FR"/>
        </w:rPr>
        <w:t>1.4.18</w:t>
      </w:r>
      <w:r>
        <w:rPr>
          <w:lang w:eastAsia="fr-FR"/>
        </w:rPr>
        <w:tab/>
        <w:t>Etude et représentation graphique des fonctions hyperboliques inverses: Argsh x, Argch x, Argth x, Argcth x</w:t>
      </w:r>
    </w:p>
    <w:p w:rsidR="00317EF6" w:rsidRPr="00E04070" w:rsidRDefault="00317EF6" w:rsidP="00C14977">
      <w:pPr>
        <w:pStyle w:val="Title"/>
        <w:rPr>
          <w:rFonts w:cs="Arial Rounded MT Bold"/>
          <w:lang w:val="fr-FR"/>
        </w:rPr>
      </w:pPr>
      <w:r w:rsidRPr="00E04070">
        <w:rPr>
          <w:rFonts w:cs="Arial Rounded MT Bold"/>
          <w:u w:val="single"/>
          <w:lang w:val="fr-FR"/>
        </w:rPr>
        <w:t xml:space="preserve">Chapitre </w:t>
      </w:r>
      <w:r w:rsidR="00C14977">
        <w:rPr>
          <w:rFonts w:cs="Arial Rounded MT Bold"/>
          <w:u w:val="single"/>
          <w:lang w:val="fr-FR"/>
        </w:rPr>
        <w:t>4</w:t>
      </w:r>
      <w:r w:rsidRPr="00E04070">
        <w:rPr>
          <w:rFonts w:cs="Arial Rounded MT Bold"/>
          <w:u w:val="single"/>
          <w:lang w:val="fr-FR"/>
        </w:rPr>
        <w:t xml:space="preserve"> </w:t>
      </w:r>
      <w:r w:rsidRPr="00E04070">
        <w:rPr>
          <w:rFonts w:cs="Arial Rounded MT Bold"/>
          <w:u w:val="single"/>
          <w:lang w:val="fr-FR"/>
        </w:rPr>
        <w:br/>
      </w:r>
      <w:r w:rsidRPr="00E04070">
        <w:rPr>
          <w:rFonts w:cs="Arial Rounded MT Bold"/>
          <w:lang w:val="fr-FR"/>
        </w:rPr>
        <w:t>Formule de Taylor Développements limités</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20"/>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Appliquer les propriétés des fonctions infiniment petites et des fonctions infiniment grandes.</w:t>
      </w:r>
    </w:p>
    <w:p w:rsidR="00317EF6" w:rsidRDefault="00317EF6" w:rsidP="00FC34D8">
      <w:pPr>
        <w:pStyle w:val="BodyTextIndent"/>
        <w:spacing w:before="0" w:after="0"/>
        <w:ind w:left="284" w:hanging="284"/>
        <w:rPr>
          <w:lang w:eastAsia="fr-FR"/>
        </w:rPr>
      </w:pPr>
      <w:r>
        <w:rPr>
          <w:lang w:eastAsia="fr-FR"/>
        </w:rPr>
        <w:t>–</w:t>
      </w:r>
      <w:r>
        <w:rPr>
          <w:lang w:eastAsia="fr-FR"/>
        </w:rPr>
        <w:tab/>
        <w:t>Utiliser la formule de Taylor.</w:t>
      </w:r>
    </w:p>
    <w:p w:rsidR="00317EF6" w:rsidRDefault="00317EF6" w:rsidP="00FC34D8">
      <w:pPr>
        <w:pStyle w:val="BodyTextIndent"/>
        <w:spacing w:before="0" w:after="0"/>
        <w:ind w:left="284" w:hanging="284"/>
        <w:rPr>
          <w:lang w:eastAsia="fr-FR"/>
        </w:rPr>
      </w:pPr>
      <w:r>
        <w:rPr>
          <w:lang w:eastAsia="fr-FR"/>
        </w:rPr>
        <w:t>–</w:t>
      </w:r>
      <w:r>
        <w:rPr>
          <w:lang w:eastAsia="fr-FR"/>
        </w:rPr>
        <w:tab/>
        <w:t>Exploiter la pratique des développements limités pour l'étude des fonctions usuelles et le calcul approché.</w:t>
      </w:r>
    </w:p>
    <w:p w:rsidR="00317EF6" w:rsidRDefault="00317EF6" w:rsidP="00FC34D8">
      <w:pPr>
        <w:pStyle w:val="Heading3"/>
        <w:rPr>
          <w:lang w:val="fr-FR"/>
        </w:rPr>
      </w:pPr>
      <w:r>
        <w:rPr>
          <w:lang w:val="fr-FR"/>
        </w:rPr>
        <w:lastRenderedPageBreak/>
        <w:t>Contenu</w:t>
      </w:r>
    </w:p>
    <w:p w:rsidR="00317EF6" w:rsidRDefault="00317EF6" w:rsidP="00FC34D8">
      <w:pPr>
        <w:pStyle w:val="BodyTextIndent"/>
        <w:spacing w:before="0" w:after="0"/>
        <w:ind w:left="567" w:hanging="567"/>
        <w:rPr>
          <w:lang w:eastAsia="fr-FR"/>
        </w:rPr>
      </w:pPr>
      <w:r>
        <w:rPr>
          <w:lang w:eastAsia="fr-FR"/>
        </w:rPr>
        <w:t>1.5.1</w:t>
      </w:r>
      <w:r>
        <w:rPr>
          <w:lang w:eastAsia="fr-FR"/>
        </w:rPr>
        <w:tab/>
        <w:t>Fonctions infiniment petites et fonctions  infiniment grandes pour x tendant vers le point x 0 ou vers l'infini. Propriétés des infiniment petits et infiniment  grands.</w:t>
      </w:r>
    </w:p>
    <w:p w:rsidR="00317EF6" w:rsidRDefault="00317EF6" w:rsidP="00FC34D8">
      <w:pPr>
        <w:pStyle w:val="BodyTextIndent"/>
        <w:spacing w:before="0" w:after="0"/>
        <w:ind w:left="567" w:hanging="567"/>
        <w:rPr>
          <w:lang w:eastAsia="fr-FR"/>
        </w:rPr>
      </w:pPr>
      <w:r>
        <w:rPr>
          <w:lang w:eastAsia="fr-FR"/>
        </w:rPr>
        <w:t>1.5.2</w:t>
      </w:r>
      <w:r>
        <w:rPr>
          <w:lang w:eastAsia="fr-FR"/>
        </w:rPr>
        <w:tab/>
        <w:t>Equivalence de deux infiniment petits et de deux infiniment grands.</w:t>
      </w:r>
    </w:p>
    <w:p w:rsidR="00317EF6" w:rsidRDefault="00317EF6" w:rsidP="00FC34D8">
      <w:pPr>
        <w:pStyle w:val="BodyTextIndent"/>
        <w:spacing w:before="0" w:after="0"/>
        <w:ind w:left="567" w:hanging="567"/>
        <w:rPr>
          <w:lang w:eastAsia="fr-FR"/>
        </w:rPr>
      </w:pPr>
      <w:r>
        <w:rPr>
          <w:lang w:eastAsia="fr-FR"/>
        </w:rPr>
        <w:t>1.5.3</w:t>
      </w:r>
      <w:r>
        <w:rPr>
          <w:lang w:eastAsia="fr-FR"/>
        </w:rPr>
        <w:tab/>
        <w:t>Echelle de comparaison des infiniment petits et des infiniment grands</w:t>
      </w:r>
    </w:p>
    <w:p w:rsidR="00317EF6" w:rsidRDefault="00317EF6" w:rsidP="00FC34D8">
      <w:pPr>
        <w:pStyle w:val="BodyTextIndent"/>
        <w:spacing w:before="0" w:after="0"/>
        <w:ind w:left="567" w:hanging="567"/>
        <w:rPr>
          <w:lang w:eastAsia="fr-FR"/>
        </w:rPr>
      </w:pPr>
      <w:r>
        <w:rPr>
          <w:lang w:eastAsia="fr-FR"/>
        </w:rPr>
        <w:t>1.5.4    Partie principale d'une fonction au voisinage d'un point.</w:t>
      </w:r>
    </w:p>
    <w:p w:rsidR="00317EF6" w:rsidRDefault="00317EF6" w:rsidP="00FC34D8">
      <w:pPr>
        <w:pStyle w:val="BodyTextIndent"/>
        <w:spacing w:before="0" w:after="0"/>
        <w:ind w:left="567" w:hanging="567"/>
        <w:rPr>
          <w:lang w:eastAsia="fr-FR"/>
        </w:rPr>
      </w:pPr>
      <w:r>
        <w:rPr>
          <w:lang w:eastAsia="fr-FR"/>
        </w:rPr>
        <w:t>1.5.5</w:t>
      </w:r>
      <w:r>
        <w:rPr>
          <w:lang w:eastAsia="fr-FR"/>
        </w:rPr>
        <w:tab/>
        <w:t>Application au calcul des limites</w:t>
      </w:r>
    </w:p>
    <w:p w:rsidR="00317EF6" w:rsidRDefault="00317EF6" w:rsidP="00FC34D8">
      <w:pPr>
        <w:pStyle w:val="BodyTextIndent"/>
        <w:spacing w:before="0" w:after="0"/>
        <w:ind w:left="567" w:hanging="567"/>
        <w:rPr>
          <w:lang w:eastAsia="fr-FR"/>
        </w:rPr>
      </w:pPr>
      <w:r>
        <w:rPr>
          <w:lang w:eastAsia="fr-FR"/>
        </w:rPr>
        <w:t>1.5.6</w:t>
      </w:r>
      <w:r>
        <w:rPr>
          <w:lang w:eastAsia="fr-FR"/>
        </w:rPr>
        <w:tab/>
        <w:t>Formule de Taylor</w:t>
      </w:r>
    </w:p>
    <w:p w:rsidR="00317EF6" w:rsidRDefault="00317EF6" w:rsidP="00FC34D8">
      <w:pPr>
        <w:pStyle w:val="BodyTextIndent"/>
        <w:spacing w:before="0" w:after="0"/>
        <w:ind w:left="567" w:hanging="567"/>
        <w:rPr>
          <w:lang w:eastAsia="fr-FR"/>
        </w:rPr>
      </w:pPr>
      <w:r>
        <w:rPr>
          <w:lang w:eastAsia="fr-FR"/>
        </w:rPr>
        <w:t>1.5.7</w:t>
      </w:r>
      <w:r>
        <w:rPr>
          <w:lang w:eastAsia="fr-FR"/>
        </w:rPr>
        <w:tab/>
        <w:t>Notion sur les développements limités. Propriétés</w:t>
      </w:r>
    </w:p>
    <w:p w:rsidR="00317EF6" w:rsidRDefault="00317EF6" w:rsidP="00FC34D8">
      <w:pPr>
        <w:pStyle w:val="BodyTextIndent"/>
        <w:spacing w:before="0" w:after="0"/>
        <w:ind w:left="567" w:hanging="567"/>
        <w:rPr>
          <w:lang w:eastAsia="fr-FR"/>
        </w:rPr>
      </w:pPr>
      <w:r>
        <w:rPr>
          <w:lang w:eastAsia="fr-FR"/>
        </w:rPr>
        <w:t>1.5.8</w:t>
      </w:r>
      <w:r>
        <w:rPr>
          <w:lang w:eastAsia="fr-FR"/>
        </w:rPr>
        <w:tab/>
        <w:t>Développements limités des fonctions usuelles</w:t>
      </w:r>
    </w:p>
    <w:p w:rsidR="00317EF6" w:rsidRDefault="00317EF6" w:rsidP="00FC34D8">
      <w:pPr>
        <w:pStyle w:val="BodyTextIndent"/>
        <w:spacing w:before="0" w:after="0"/>
        <w:ind w:left="567" w:hanging="567"/>
        <w:rPr>
          <w:lang w:eastAsia="fr-FR"/>
        </w:rPr>
      </w:pPr>
      <w:r>
        <w:rPr>
          <w:lang w:eastAsia="fr-FR"/>
        </w:rPr>
        <w:t>1.5.9</w:t>
      </w:r>
      <w:r>
        <w:rPr>
          <w:lang w:eastAsia="fr-FR"/>
        </w:rPr>
        <w:tab/>
        <w:t>Application :</w:t>
      </w:r>
    </w:p>
    <w:p w:rsidR="00317EF6" w:rsidRDefault="00317EF6" w:rsidP="00FC34D8">
      <w:pPr>
        <w:pStyle w:val="BodyTextIndent"/>
        <w:spacing w:before="0" w:after="0"/>
        <w:ind w:left="1276" w:hanging="698"/>
        <w:rPr>
          <w:lang w:eastAsia="fr-FR"/>
        </w:rPr>
      </w:pPr>
      <w:r>
        <w:rPr>
          <w:lang w:eastAsia="fr-FR"/>
        </w:rPr>
        <w:t>1.5.9.1 Calcul approché</w:t>
      </w:r>
    </w:p>
    <w:p w:rsidR="00317EF6" w:rsidRDefault="00317EF6" w:rsidP="00FC34D8">
      <w:pPr>
        <w:pStyle w:val="BodyTextIndent"/>
        <w:spacing w:before="0" w:after="0"/>
        <w:ind w:left="1276" w:hanging="698"/>
        <w:rPr>
          <w:lang w:eastAsia="fr-FR"/>
        </w:rPr>
      </w:pPr>
      <w:r>
        <w:rPr>
          <w:lang w:eastAsia="fr-FR"/>
        </w:rPr>
        <w:t>1.5.9.2 Recherche des limites</w:t>
      </w:r>
    </w:p>
    <w:p w:rsidR="00317EF6" w:rsidRDefault="00317EF6" w:rsidP="00FC34D8">
      <w:pPr>
        <w:pStyle w:val="BodyTextIndent"/>
        <w:spacing w:before="0" w:after="0"/>
        <w:ind w:left="1276" w:hanging="698"/>
        <w:rPr>
          <w:lang w:eastAsia="fr-FR"/>
        </w:rPr>
      </w:pPr>
      <w:r>
        <w:rPr>
          <w:lang w:eastAsia="fr-FR"/>
        </w:rPr>
        <w:t>1.5.9.3 Tangente à une courbe en un point</w:t>
      </w:r>
    </w:p>
    <w:p w:rsidR="00317EF6" w:rsidRDefault="00317EF6" w:rsidP="00FC34D8">
      <w:pPr>
        <w:pStyle w:val="BodyTextIndent"/>
        <w:spacing w:before="0" w:after="0"/>
        <w:ind w:left="1276" w:hanging="698"/>
        <w:rPr>
          <w:lang w:eastAsia="fr-FR"/>
        </w:rPr>
      </w:pPr>
      <w:r>
        <w:rPr>
          <w:lang w:eastAsia="fr-FR"/>
        </w:rPr>
        <w:t>1.5.9.4 Etude des branches infinies</w:t>
      </w:r>
    </w:p>
    <w:p w:rsidR="00317EF6" w:rsidRDefault="00317EF6" w:rsidP="00FC34D8">
      <w:pPr>
        <w:pStyle w:val="BodyTextIndent"/>
        <w:spacing w:before="0" w:after="0"/>
        <w:ind w:left="1276" w:hanging="698"/>
        <w:rPr>
          <w:lang w:eastAsia="fr-FR"/>
        </w:rPr>
      </w:pPr>
      <w:r>
        <w:rPr>
          <w:lang w:eastAsia="fr-FR"/>
        </w:rPr>
        <w:t>1.5.9.5 Etude des positions relatives de deux courbes au voisinage d'un point donné</w:t>
      </w:r>
    </w:p>
    <w:p w:rsidR="00317EF6" w:rsidRPr="00E04070" w:rsidRDefault="00317EF6" w:rsidP="00C14977">
      <w:pPr>
        <w:pStyle w:val="Title"/>
        <w:rPr>
          <w:rFonts w:cs="Arial Rounded MT Bold"/>
          <w:lang w:val="fr-FR"/>
        </w:rPr>
      </w:pPr>
      <w:r w:rsidRPr="00E04070">
        <w:rPr>
          <w:rFonts w:cs="Arial Rounded MT Bold"/>
          <w:u w:val="single"/>
          <w:lang w:val="fr-FR"/>
        </w:rPr>
        <w:t xml:space="preserve">Chapitre </w:t>
      </w:r>
      <w:r w:rsidR="00C14977">
        <w:rPr>
          <w:rFonts w:cs="Arial Rounded MT Bold"/>
          <w:u w:val="single"/>
          <w:lang w:val="fr-FR"/>
        </w:rPr>
        <w:t>5</w:t>
      </w:r>
      <w:r w:rsidRPr="00E04070">
        <w:rPr>
          <w:rFonts w:cs="Arial Rounded MT Bold"/>
          <w:u w:val="single"/>
          <w:lang w:val="fr-FR"/>
        </w:rPr>
        <w:t xml:space="preserve"> </w:t>
      </w:r>
      <w:r w:rsidRPr="00E04070">
        <w:rPr>
          <w:rFonts w:cs="Arial Rounded MT Bold"/>
          <w:u w:val="single"/>
          <w:lang w:val="fr-FR"/>
        </w:rPr>
        <w:br/>
      </w:r>
      <w:r w:rsidRPr="00E04070">
        <w:rPr>
          <w:rFonts w:cs="Arial Rounded MT Bold"/>
          <w:lang w:val="fr-FR"/>
        </w:rPr>
        <w:t>Intégrales des fonctions d’une seule variable</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20"/>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Intégrer une fonction d’une seule variable.</w:t>
      </w:r>
    </w:p>
    <w:p w:rsidR="00317EF6" w:rsidRDefault="00317EF6" w:rsidP="00FC34D8">
      <w:pPr>
        <w:pStyle w:val="BodyTextIndent"/>
        <w:spacing w:before="0" w:after="0"/>
        <w:ind w:left="284" w:hanging="284"/>
        <w:rPr>
          <w:lang w:eastAsia="fr-FR"/>
        </w:rPr>
      </w:pPr>
      <w:r>
        <w:rPr>
          <w:lang w:eastAsia="fr-FR"/>
        </w:rPr>
        <w:t>–</w:t>
      </w:r>
      <w:r>
        <w:rPr>
          <w:lang w:eastAsia="fr-FR"/>
        </w:rPr>
        <w:tab/>
        <w:t>Utiliser les intégrales définies et indéfinies.</w:t>
      </w:r>
    </w:p>
    <w:p w:rsidR="00317EF6" w:rsidRDefault="00317EF6" w:rsidP="00FC34D8">
      <w:pPr>
        <w:pStyle w:val="BodyTextIndent"/>
        <w:spacing w:before="0" w:after="0"/>
        <w:ind w:left="284" w:hanging="284"/>
        <w:rPr>
          <w:lang w:eastAsia="fr-FR"/>
        </w:rPr>
      </w:pPr>
      <w:r>
        <w:rPr>
          <w:lang w:eastAsia="fr-FR"/>
        </w:rPr>
        <w:t>–</w:t>
      </w:r>
      <w:r>
        <w:rPr>
          <w:lang w:eastAsia="fr-FR"/>
        </w:rPr>
        <w:tab/>
        <w:t xml:space="preserve">Exploiter la pratique d'approximation des intégrales définies. </w:t>
      </w:r>
    </w:p>
    <w:p w:rsidR="00317EF6" w:rsidRDefault="00317EF6" w:rsidP="00FC34D8">
      <w:pPr>
        <w:pStyle w:val="BodyTextIndent"/>
        <w:spacing w:before="0" w:after="0"/>
        <w:ind w:left="284" w:hanging="284"/>
        <w:rPr>
          <w:lang w:eastAsia="fr-FR"/>
        </w:rPr>
      </w:pPr>
      <w:r>
        <w:rPr>
          <w:lang w:eastAsia="fr-FR"/>
        </w:rPr>
        <w:t>–</w:t>
      </w:r>
      <w:r>
        <w:rPr>
          <w:lang w:eastAsia="fr-FR"/>
        </w:rPr>
        <w:tab/>
        <w:t>Utiliser les intégrales définies dans les applications géométriques et physiques.</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rPr>
          <w:lang w:eastAsia="fr-FR"/>
        </w:rPr>
      </w:pPr>
      <w:r>
        <w:rPr>
          <w:lang w:eastAsia="fr-FR"/>
        </w:rPr>
        <w:t>1.6.1 Intégrale indéfinie</w:t>
      </w:r>
    </w:p>
    <w:p w:rsidR="00317EF6" w:rsidRDefault="00317EF6" w:rsidP="00FC34D8">
      <w:pPr>
        <w:pStyle w:val="BodyTextIndent"/>
        <w:spacing w:before="0" w:after="0"/>
        <w:ind w:left="1276" w:hanging="698"/>
        <w:rPr>
          <w:lang w:eastAsia="fr-FR"/>
        </w:rPr>
      </w:pPr>
      <w:r>
        <w:rPr>
          <w:lang w:eastAsia="fr-FR"/>
        </w:rPr>
        <w:t>1.6.1.1 Définition et propriétés</w:t>
      </w:r>
    </w:p>
    <w:p w:rsidR="00317EF6" w:rsidRDefault="00317EF6" w:rsidP="00FC34D8">
      <w:pPr>
        <w:pStyle w:val="BodyTextIndent"/>
        <w:spacing w:before="0" w:after="0"/>
        <w:ind w:left="1276" w:hanging="698"/>
        <w:rPr>
          <w:lang w:eastAsia="fr-FR"/>
        </w:rPr>
      </w:pPr>
      <w:r>
        <w:rPr>
          <w:lang w:eastAsia="fr-FR"/>
        </w:rPr>
        <w:t>1.6.1.2 Méthodes d'intégration (par parties et par changement de variable)</w:t>
      </w:r>
    </w:p>
    <w:p w:rsidR="00317EF6" w:rsidRDefault="00317EF6" w:rsidP="00FC34D8">
      <w:pPr>
        <w:pStyle w:val="BodyTextIndent"/>
        <w:spacing w:before="0" w:after="0"/>
        <w:ind w:left="1276" w:hanging="698"/>
        <w:rPr>
          <w:lang w:eastAsia="fr-FR"/>
        </w:rPr>
      </w:pPr>
      <w:r>
        <w:rPr>
          <w:lang w:eastAsia="fr-FR"/>
        </w:rPr>
        <w:t>1.6.1.3</w:t>
      </w:r>
      <w:r>
        <w:rPr>
          <w:lang w:eastAsia="fr-FR"/>
        </w:rPr>
        <w:tab/>
        <w:t xml:space="preserve">Intégrales indéfinies de certaines fonctions élémentaires: fractions </w:t>
      </w:r>
      <w:r>
        <w:rPr>
          <w:lang w:eastAsia="fr-FR"/>
        </w:rPr>
        <w:br/>
        <w:t xml:space="preserve">rationnelles; fractions rationnelles de sinus et cosinus trigonométriques ou hyperboliques; certains types simples des fonctions irrationnelles (Racine carrée de </w:t>
      </w:r>
      <w:r>
        <w:rPr>
          <w:lang w:eastAsia="fr-FR"/>
        </w:rPr>
        <w:br/>
        <w:t>ax</w:t>
      </w:r>
      <w:r>
        <w:rPr>
          <w:vertAlign w:val="superscript"/>
          <w:lang w:eastAsia="fr-FR"/>
        </w:rPr>
        <w:t>2</w:t>
      </w:r>
      <w:r>
        <w:rPr>
          <w:lang w:eastAsia="fr-FR"/>
        </w:rPr>
        <w:t xml:space="preserve"> + bx + c,  avec b</w:t>
      </w:r>
      <w:r>
        <w:rPr>
          <w:vertAlign w:val="superscript"/>
          <w:lang w:eastAsia="fr-FR"/>
        </w:rPr>
        <w:t>2</w:t>
      </w:r>
      <w:r>
        <w:rPr>
          <w:lang w:eastAsia="fr-FR"/>
        </w:rPr>
        <w:t xml:space="preserve"> . 4ac &lt; 0); transcendantes usuelles</w:t>
      </w:r>
    </w:p>
    <w:p w:rsidR="00317EF6" w:rsidRDefault="00317EF6" w:rsidP="00FC34D8">
      <w:pPr>
        <w:pStyle w:val="BodyTextIndent"/>
        <w:spacing w:before="0" w:after="0"/>
        <w:rPr>
          <w:lang w:eastAsia="fr-FR"/>
        </w:rPr>
      </w:pPr>
      <w:r>
        <w:rPr>
          <w:lang w:eastAsia="fr-FR"/>
        </w:rPr>
        <w:t>1.6.2 Intégrale définie (de Riemann)</w:t>
      </w:r>
    </w:p>
    <w:p w:rsidR="00317EF6" w:rsidRDefault="00317EF6" w:rsidP="00FC34D8">
      <w:pPr>
        <w:pStyle w:val="BodyTextIndent"/>
        <w:spacing w:before="0" w:after="0"/>
        <w:ind w:left="1276" w:hanging="698"/>
        <w:rPr>
          <w:lang w:eastAsia="fr-FR"/>
        </w:rPr>
      </w:pPr>
      <w:r>
        <w:rPr>
          <w:lang w:eastAsia="fr-FR"/>
        </w:rPr>
        <w:t>1.6.2.1</w:t>
      </w:r>
      <w:r>
        <w:rPr>
          <w:lang w:eastAsia="fr-FR"/>
        </w:rPr>
        <w:tab/>
        <w:t>Définition, sens géométrique, somme intégrale</w:t>
      </w:r>
    </w:p>
    <w:p w:rsidR="00317EF6" w:rsidRDefault="00317EF6" w:rsidP="00FC34D8">
      <w:pPr>
        <w:pStyle w:val="BodyTextIndent"/>
        <w:spacing w:before="0" w:after="0"/>
        <w:ind w:left="1276" w:hanging="698"/>
        <w:rPr>
          <w:lang w:eastAsia="fr-FR"/>
        </w:rPr>
      </w:pPr>
      <w:r>
        <w:rPr>
          <w:lang w:eastAsia="fr-FR"/>
        </w:rPr>
        <w:t>1.6.2.2</w:t>
      </w:r>
      <w:r>
        <w:rPr>
          <w:lang w:eastAsia="fr-FR"/>
        </w:rPr>
        <w:tab/>
        <w:t>Conditions d'intégrabilité et propriétés générales de l'intégrale définie</w:t>
      </w:r>
    </w:p>
    <w:p w:rsidR="00317EF6" w:rsidRDefault="00317EF6" w:rsidP="00FC34D8">
      <w:pPr>
        <w:pStyle w:val="BodyTextIndent"/>
        <w:spacing w:before="0" w:after="0"/>
        <w:ind w:left="1276" w:hanging="698"/>
        <w:rPr>
          <w:lang w:eastAsia="fr-FR"/>
        </w:rPr>
      </w:pPr>
      <w:r>
        <w:rPr>
          <w:lang w:eastAsia="fr-FR"/>
        </w:rPr>
        <w:t>1.6.2.3</w:t>
      </w:r>
      <w:r>
        <w:rPr>
          <w:lang w:eastAsia="fr-FR"/>
        </w:rPr>
        <w:tab/>
        <w:t xml:space="preserve">Règles d'approximation de l'intégrale définie </w:t>
      </w:r>
    </w:p>
    <w:p w:rsidR="00317EF6" w:rsidRDefault="00317EF6" w:rsidP="00FC34D8">
      <w:pPr>
        <w:pStyle w:val="BodyTextIndent"/>
        <w:spacing w:before="0" w:after="0"/>
        <w:ind w:left="1276" w:hanging="698"/>
        <w:rPr>
          <w:lang w:eastAsia="fr-FR"/>
        </w:rPr>
      </w:pPr>
      <w:r>
        <w:rPr>
          <w:lang w:eastAsia="fr-FR"/>
        </w:rPr>
        <w:t>1.6.2.4</w:t>
      </w:r>
      <w:r>
        <w:rPr>
          <w:lang w:eastAsia="fr-FR"/>
        </w:rPr>
        <w:tab/>
        <w:t>Formule de Newton.Leibniz d'intégration</w:t>
      </w:r>
    </w:p>
    <w:p w:rsidR="00317EF6" w:rsidRDefault="00317EF6" w:rsidP="00FC34D8">
      <w:pPr>
        <w:pStyle w:val="BodyTextIndent"/>
        <w:spacing w:before="0" w:after="0"/>
        <w:ind w:left="1276" w:hanging="698"/>
        <w:rPr>
          <w:lang w:eastAsia="fr-FR"/>
        </w:rPr>
      </w:pPr>
      <w:r>
        <w:rPr>
          <w:lang w:eastAsia="fr-FR"/>
        </w:rPr>
        <w:t>1.6.2.5</w:t>
      </w:r>
      <w:r>
        <w:rPr>
          <w:lang w:eastAsia="fr-FR"/>
        </w:rPr>
        <w:tab/>
        <w:t>Inégalité entre les intégrales définies. Inégalité de Schwartz</w:t>
      </w:r>
    </w:p>
    <w:p w:rsidR="00317EF6" w:rsidRDefault="00317EF6" w:rsidP="00FC34D8">
      <w:pPr>
        <w:pStyle w:val="BodyTextIndent"/>
        <w:spacing w:before="0" w:after="0"/>
        <w:ind w:left="1276" w:hanging="698"/>
        <w:rPr>
          <w:lang w:eastAsia="fr-FR"/>
        </w:rPr>
      </w:pPr>
      <w:r>
        <w:rPr>
          <w:lang w:eastAsia="fr-FR"/>
        </w:rPr>
        <w:t>1.6.2.6</w:t>
      </w:r>
      <w:r>
        <w:rPr>
          <w:lang w:eastAsia="fr-FR"/>
        </w:rPr>
        <w:tab/>
        <w:t>Théorème de la moyenne</w:t>
      </w:r>
    </w:p>
    <w:p w:rsidR="00317EF6" w:rsidRDefault="00317EF6" w:rsidP="00FC34D8">
      <w:pPr>
        <w:pStyle w:val="BodyTextIndent"/>
        <w:spacing w:before="0" w:after="0"/>
        <w:ind w:left="1276" w:hanging="698"/>
        <w:rPr>
          <w:lang w:eastAsia="fr-FR"/>
        </w:rPr>
      </w:pPr>
      <w:r>
        <w:rPr>
          <w:lang w:eastAsia="fr-FR"/>
        </w:rPr>
        <w:t>1.6.2.7</w:t>
      </w:r>
      <w:r>
        <w:rPr>
          <w:lang w:eastAsia="fr-FR"/>
        </w:rPr>
        <w:tab/>
        <w:t>Changement de variable</w:t>
      </w:r>
    </w:p>
    <w:p w:rsidR="00317EF6" w:rsidRDefault="00317EF6" w:rsidP="00FC34D8">
      <w:pPr>
        <w:pStyle w:val="BodyTextIndent"/>
        <w:spacing w:before="0" w:after="0"/>
        <w:rPr>
          <w:lang w:eastAsia="fr-FR"/>
        </w:rPr>
      </w:pPr>
      <w:r>
        <w:rPr>
          <w:lang w:eastAsia="fr-FR"/>
        </w:rPr>
        <w:t>1.6.3 Applications géométriques et physiques de l'intégrale définie</w:t>
      </w:r>
    </w:p>
    <w:p w:rsidR="00317EF6" w:rsidRDefault="00317EF6" w:rsidP="00FC34D8">
      <w:pPr>
        <w:pStyle w:val="BodyTextIndent"/>
        <w:spacing w:before="0" w:after="0"/>
        <w:ind w:left="1276" w:hanging="698"/>
        <w:rPr>
          <w:lang w:eastAsia="fr-FR"/>
        </w:rPr>
      </w:pPr>
      <w:r>
        <w:rPr>
          <w:lang w:eastAsia="fr-FR"/>
        </w:rPr>
        <w:t>1.6.3.1</w:t>
      </w:r>
      <w:r>
        <w:rPr>
          <w:lang w:eastAsia="fr-FR"/>
        </w:rPr>
        <w:tab/>
        <w:t>Calcul des aires planes  et calcul des volumes de révolution</w:t>
      </w:r>
    </w:p>
    <w:p w:rsidR="00317EF6" w:rsidRDefault="00317EF6" w:rsidP="00FC34D8">
      <w:pPr>
        <w:pStyle w:val="BodyTextIndent"/>
        <w:spacing w:before="0" w:after="0"/>
        <w:ind w:left="1276" w:hanging="698"/>
        <w:rPr>
          <w:lang w:eastAsia="fr-FR"/>
        </w:rPr>
      </w:pPr>
      <w:r>
        <w:rPr>
          <w:lang w:eastAsia="fr-FR"/>
        </w:rPr>
        <w:t>1.6.3.2</w:t>
      </w:r>
      <w:r>
        <w:rPr>
          <w:lang w:eastAsia="fr-FR"/>
        </w:rPr>
        <w:tab/>
        <w:t>Calcul des aires des corps de révolution</w:t>
      </w:r>
    </w:p>
    <w:p w:rsidR="00317EF6" w:rsidRDefault="00317EF6" w:rsidP="00FC34D8">
      <w:pPr>
        <w:pStyle w:val="BodyTextIndent"/>
        <w:spacing w:before="0" w:after="0"/>
        <w:ind w:left="1276" w:hanging="698"/>
        <w:rPr>
          <w:lang w:eastAsia="fr-FR"/>
        </w:rPr>
      </w:pPr>
      <w:r>
        <w:rPr>
          <w:lang w:eastAsia="fr-FR"/>
        </w:rPr>
        <w:t>1.6.3.3</w:t>
      </w:r>
      <w:r>
        <w:rPr>
          <w:lang w:eastAsia="fr-FR"/>
        </w:rPr>
        <w:tab/>
        <w:t>Calcul des longueurs des arcs des courbes planes</w:t>
      </w:r>
    </w:p>
    <w:p w:rsidR="00317EF6" w:rsidRDefault="00317EF6" w:rsidP="00FC34D8">
      <w:pPr>
        <w:pStyle w:val="BodyTextIndent"/>
        <w:spacing w:before="0" w:after="0"/>
        <w:ind w:left="1276" w:hanging="698"/>
        <w:rPr>
          <w:lang w:eastAsia="fr-FR"/>
        </w:rPr>
      </w:pPr>
      <w:r>
        <w:rPr>
          <w:lang w:eastAsia="fr-FR"/>
        </w:rPr>
        <w:t>1.6.3.4</w:t>
      </w:r>
      <w:r>
        <w:rPr>
          <w:lang w:eastAsia="fr-FR"/>
        </w:rPr>
        <w:tab/>
        <w:t>Calcul des moments d'inertie et calcul des coordonnées des centres de masse</w:t>
      </w:r>
    </w:p>
    <w:p w:rsidR="00317EF6" w:rsidRDefault="00317EF6" w:rsidP="00FC34D8">
      <w:pPr>
        <w:pStyle w:val="BodyTextIndent"/>
        <w:spacing w:before="0" w:after="0"/>
        <w:ind w:left="1276" w:hanging="698"/>
        <w:rPr>
          <w:lang w:eastAsia="fr-FR"/>
        </w:rPr>
      </w:pPr>
      <w:r>
        <w:rPr>
          <w:lang w:eastAsia="fr-FR"/>
        </w:rPr>
        <w:t>1.6.3.5</w:t>
      </w:r>
      <w:r>
        <w:rPr>
          <w:lang w:eastAsia="fr-FR"/>
        </w:rPr>
        <w:tab/>
        <w:t>Calcul de la pression hydrostatique</w:t>
      </w:r>
    </w:p>
    <w:p w:rsidR="00317EF6" w:rsidRDefault="00317EF6" w:rsidP="00FC34D8">
      <w:pPr>
        <w:pStyle w:val="BodyTextIndent"/>
        <w:spacing w:before="0" w:after="0"/>
        <w:rPr>
          <w:lang w:eastAsia="fr-FR"/>
        </w:rPr>
      </w:pPr>
      <w:r>
        <w:rPr>
          <w:lang w:eastAsia="fr-FR"/>
        </w:rPr>
        <w:t>1.6.4. Notion d'intégrale impropre. Tests de convergence.</w:t>
      </w:r>
    </w:p>
    <w:p w:rsidR="00317EF6" w:rsidRPr="00E04070" w:rsidRDefault="00317EF6" w:rsidP="00C14977">
      <w:pPr>
        <w:pStyle w:val="Title"/>
        <w:rPr>
          <w:rFonts w:cs="Arial Rounded MT Bold"/>
          <w:lang w:val="fr-FR"/>
        </w:rPr>
      </w:pPr>
      <w:r w:rsidRPr="00E04070">
        <w:rPr>
          <w:rFonts w:cs="Arial Rounded MT Bold"/>
          <w:u w:val="single"/>
          <w:lang w:val="fr-FR"/>
        </w:rPr>
        <w:t xml:space="preserve">Chapitre </w:t>
      </w:r>
      <w:r w:rsidR="00C14977">
        <w:rPr>
          <w:rFonts w:cs="Arial Rounded MT Bold"/>
          <w:u w:val="single"/>
          <w:lang w:val="fr-FR"/>
        </w:rPr>
        <w:t>6</w:t>
      </w:r>
      <w:r w:rsidRPr="00E04070">
        <w:rPr>
          <w:rFonts w:cs="Arial Rounded MT Bold"/>
          <w:u w:val="single"/>
          <w:lang w:val="fr-FR"/>
        </w:rPr>
        <w:br/>
      </w:r>
      <w:r w:rsidRPr="00E04070">
        <w:rPr>
          <w:rFonts w:cs="Arial Rounded MT Bold"/>
          <w:lang w:val="fr-FR"/>
        </w:rPr>
        <w:t>Fonctions numériques de plusieurs variables</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20"/>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Appliquer les propriétés des dérivées partielles et utiliser les théorèmes de dérivation dans le cas des fonctions multivariables.</w:t>
      </w:r>
    </w:p>
    <w:p w:rsidR="00317EF6" w:rsidRDefault="00317EF6" w:rsidP="00FC34D8">
      <w:pPr>
        <w:pStyle w:val="BodyTextIndent"/>
        <w:spacing w:before="0" w:after="0"/>
        <w:ind w:left="284" w:hanging="284"/>
        <w:rPr>
          <w:lang w:eastAsia="fr-FR"/>
        </w:rPr>
      </w:pPr>
      <w:r>
        <w:rPr>
          <w:lang w:eastAsia="fr-FR"/>
        </w:rPr>
        <w:t>–</w:t>
      </w:r>
      <w:r>
        <w:rPr>
          <w:lang w:eastAsia="fr-FR"/>
        </w:rPr>
        <w:tab/>
        <w:t xml:space="preserve">Exploiter la pratique de la dérivation pour l'étude des courbes planes et des surfaces dans l'espace </w:t>
      </w:r>
      <w:r>
        <w:rPr>
          <w:lang w:eastAsia="fr-FR"/>
        </w:rPr>
        <w:lastRenderedPageBreak/>
        <w:t xml:space="preserve">données sous forme implicite. </w:t>
      </w:r>
    </w:p>
    <w:p w:rsidR="00317EF6" w:rsidRDefault="00317EF6" w:rsidP="00FC34D8">
      <w:pPr>
        <w:pStyle w:val="BodyTextIndent"/>
        <w:spacing w:before="0" w:after="0"/>
        <w:ind w:left="284" w:hanging="284"/>
        <w:rPr>
          <w:lang w:eastAsia="fr-FR"/>
        </w:rPr>
      </w:pPr>
      <w:r>
        <w:rPr>
          <w:lang w:eastAsia="fr-FR"/>
        </w:rPr>
        <w:t>–</w:t>
      </w:r>
      <w:r>
        <w:rPr>
          <w:lang w:eastAsia="fr-FR"/>
        </w:rPr>
        <w:tab/>
        <w:t>Exploiter la pratique de la différentiation et de la dérivation pour le calcul approché.</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ind w:left="567" w:hanging="567"/>
        <w:rPr>
          <w:lang w:eastAsia="fr-FR"/>
        </w:rPr>
      </w:pPr>
      <w:r>
        <w:rPr>
          <w:lang w:eastAsia="fr-FR"/>
        </w:rPr>
        <w:t>1.7.1</w:t>
      </w:r>
      <w:r>
        <w:rPr>
          <w:lang w:eastAsia="fr-FR"/>
        </w:rPr>
        <w:tab/>
        <w:t>Définitions des fonctions de deux et de trois variables</w:t>
      </w:r>
    </w:p>
    <w:p w:rsidR="00317EF6" w:rsidRDefault="00317EF6" w:rsidP="00FC34D8">
      <w:pPr>
        <w:pStyle w:val="BodyTextIndent"/>
        <w:spacing w:before="0" w:after="0"/>
        <w:ind w:left="567" w:hanging="567"/>
        <w:rPr>
          <w:lang w:eastAsia="fr-FR"/>
        </w:rPr>
      </w:pPr>
      <w:r>
        <w:rPr>
          <w:lang w:eastAsia="fr-FR"/>
        </w:rPr>
        <w:t>1.7.2</w:t>
      </w:r>
      <w:r>
        <w:rPr>
          <w:lang w:eastAsia="fr-FR"/>
        </w:rPr>
        <w:tab/>
        <w:t>Domaines dans R2 et R3. Domaines ouverts et fermés. Lignes  et surfaces de niveau</w:t>
      </w:r>
    </w:p>
    <w:p w:rsidR="00317EF6" w:rsidRDefault="00317EF6" w:rsidP="00FC34D8">
      <w:pPr>
        <w:pStyle w:val="BodyTextIndent"/>
        <w:spacing w:before="0" w:after="0"/>
        <w:ind w:left="567" w:hanging="567"/>
        <w:rPr>
          <w:lang w:eastAsia="fr-FR"/>
        </w:rPr>
      </w:pPr>
      <w:r>
        <w:rPr>
          <w:lang w:eastAsia="fr-FR"/>
        </w:rPr>
        <w:t>1.7.3</w:t>
      </w:r>
      <w:r>
        <w:rPr>
          <w:lang w:eastAsia="fr-FR"/>
        </w:rPr>
        <w:tab/>
        <w:t>Limites des fonctions de deux et de trois variables. Propriétés (indépendance de la limite de la manière de tendance du point courant vers le point limite)</w:t>
      </w:r>
    </w:p>
    <w:p w:rsidR="00317EF6" w:rsidRDefault="00317EF6" w:rsidP="00FC34D8">
      <w:pPr>
        <w:pStyle w:val="BodyTextIndent"/>
        <w:spacing w:before="0" w:after="0"/>
        <w:ind w:left="567" w:hanging="567"/>
        <w:rPr>
          <w:lang w:eastAsia="fr-FR"/>
        </w:rPr>
      </w:pPr>
      <w:r>
        <w:rPr>
          <w:lang w:eastAsia="fr-FR"/>
        </w:rPr>
        <w:t>1.7.4</w:t>
      </w:r>
      <w:r>
        <w:rPr>
          <w:lang w:eastAsia="fr-FR"/>
        </w:rPr>
        <w:tab/>
        <w:t>Continuité  des fonctions de deux et de trois variables en un point et dans un domaine.  Continuité des fonctions composées</w:t>
      </w:r>
    </w:p>
    <w:p w:rsidR="00317EF6" w:rsidRDefault="00317EF6" w:rsidP="00FC34D8">
      <w:pPr>
        <w:pStyle w:val="BodyTextIndent"/>
        <w:spacing w:before="0" w:after="0"/>
        <w:ind w:left="567" w:hanging="567"/>
        <w:rPr>
          <w:lang w:eastAsia="fr-FR"/>
        </w:rPr>
      </w:pPr>
      <w:r>
        <w:rPr>
          <w:lang w:eastAsia="fr-FR"/>
        </w:rPr>
        <w:t>1.7.5</w:t>
      </w:r>
      <w:r>
        <w:rPr>
          <w:lang w:eastAsia="fr-FR"/>
        </w:rPr>
        <w:tab/>
        <w:t>Propriétés des fonctions continues en un point (somme de deux fonctions continues, produit d'une fonction continue par un scalaire, produit et quotient de deux fonctions continues)</w:t>
      </w:r>
    </w:p>
    <w:p w:rsidR="00317EF6" w:rsidRDefault="00317EF6" w:rsidP="00FC34D8">
      <w:pPr>
        <w:pStyle w:val="BodyTextIndent"/>
        <w:spacing w:before="0" w:after="0"/>
        <w:ind w:left="567" w:hanging="567"/>
        <w:rPr>
          <w:lang w:eastAsia="fr-FR"/>
        </w:rPr>
      </w:pPr>
      <w:r>
        <w:rPr>
          <w:lang w:eastAsia="fr-FR"/>
        </w:rPr>
        <w:t>1.7.6</w:t>
      </w:r>
      <w:r>
        <w:rPr>
          <w:lang w:eastAsia="fr-FR"/>
        </w:rPr>
        <w:tab/>
        <w:t>Propriétés des fonctions continues dans un domaine fermé (Théorème des valeurs intermédiaires)</w:t>
      </w:r>
    </w:p>
    <w:p w:rsidR="00317EF6" w:rsidRDefault="00317EF6" w:rsidP="00FC34D8">
      <w:pPr>
        <w:pStyle w:val="BodyTextIndent"/>
        <w:spacing w:before="0" w:after="0"/>
        <w:ind w:left="567" w:hanging="567"/>
        <w:rPr>
          <w:lang w:eastAsia="fr-FR"/>
        </w:rPr>
      </w:pPr>
      <w:r>
        <w:rPr>
          <w:lang w:eastAsia="fr-FR"/>
        </w:rPr>
        <w:t>1.7.7</w:t>
      </w:r>
      <w:r>
        <w:rPr>
          <w:lang w:eastAsia="fr-FR"/>
        </w:rPr>
        <w:tab/>
        <w:t>Dérivées partielles d'une fonction de deux ou trois variables. Sens physique et géométrique.  Règles de calcul</w:t>
      </w:r>
    </w:p>
    <w:p w:rsidR="00317EF6" w:rsidRDefault="00317EF6" w:rsidP="00FC34D8">
      <w:pPr>
        <w:pStyle w:val="BodyTextIndent"/>
        <w:spacing w:before="0" w:after="0"/>
        <w:ind w:left="567" w:hanging="567"/>
        <w:rPr>
          <w:lang w:eastAsia="fr-FR"/>
        </w:rPr>
      </w:pPr>
      <w:r>
        <w:rPr>
          <w:lang w:eastAsia="fr-FR"/>
        </w:rPr>
        <w:t>1.7.8</w:t>
      </w:r>
      <w:r>
        <w:rPr>
          <w:lang w:eastAsia="fr-FR"/>
        </w:rPr>
        <w:tab/>
        <w:t xml:space="preserve">Dérivées partielles d'ordre supérieur d'une fonction de deux ou trois variables </w:t>
      </w:r>
    </w:p>
    <w:p w:rsidR="00317EF6" w:rsidRDefault="00317EF6" w:rsidP="00FC34D8">
      <w:pPr>
        <w:pStyle w:val="BodyTextIndent"/>
        <w:spacing w:before="0" w:after="0"/>
        <w:ind w:left="567" w:hanging="567"/>
        <w:rPr>
          <w:lang w:eastAsia="fr-FR"/>
        </w:rPr>
      </w:pPr>
      <w:r>
        <w:rPr>
          <w:lang w:eastAsia="fr-FR"/>
        </w:rPr>
        <w:t>1.7.9</w:t>
      </w:r>
      <w:r>
        <w:rPr>
          <w:lang w:eastAsia="fr-FR"/>
        </w:rPr>
        <w:tab/>
        <w:t>Extremums des fonctions multivariables (n = 2, 3). Conditions analytiques</w:t>
      </w:r>
    </w:p>
    <w:p w:rsidR="00317EF6" w:rsidRDefault="00317EF6" w:rsidP="00FC34D8">
      <w:pPr>
        <w:pStyle w:val="BodyTextIndent"/>
        <w:spacing w:before="0" w:after="0"/>
        <w:ind w:left="567" w:hanging="567"/>
        <w:rPr>
          <w:lang w:eastAsia="fr-FR"/>
        </w:rPr>
      </w:pPr>
      <w:r>
        <w:rPr>
          <w:lang w:eastAsia="fr-FR"/>
        </w:rPr>
        <w:t>1.7.10</w:t>
      </w:r>
      <w:r>
        <w:rPr>
          <w:lang w:eastAsia="fr-FR"/>
        </w:rPr>
        <w:tab/>
        <w:t>Intégration des formes différentielles totales</w:t>
      </w:r>
    </w:p>
    <w:p w:rsidR="00317EF6" w:rsidRDefault="00317EF6" w:rsidP="00FC34D8">
      <w:pPr>
        <w:pStyle w:val="BodyTextIndent"/>
        <w:spacing w:before="0" w:after="0"/>
        <w:ind w:left="567" w:hanging="567"/>
        <w:rPr>
          <w:lang w:eastAsia="fr-FR"/>
        </w:rPr>
      </w:pPr>
      <w:r>
        <w:rPr>
          <w:lang w:eastAsia="fr-FR"/>
        </w:rPr>
        <w:t>1.7.11</w:t>
      </w:r>
      <w:r>
        <w:rPr>
          <w:lang w:eastAsia="fr-FR"/>
        </w:rPr>
        <w:tab/>
        <w:t>Applications :</w:t>
      </w:r>
    </w:p>
    <w:p w:rsidR="00317EF6" w:rsidRDefault="00317EF6" w:rsidP="00FC34D8">
      <w:pPr>
        <w:pStyle w:val="BodyTextIndent"/>
        <w:spacing w:before="0" w:after="0"/>
        <w:ind w:left="1560" w:hanging="840"/>
        <w:rPr>
          <w:lang w:eastAsia="fr-FR"/>
        </w:rPr>
      </w:pPr>
      <w:r>
        <w:rPr>
          <w:lang w:eastAsia="fr-FR"/>
        </w:rPr>
        <w:t>1.7.11.1</w:t>
      </w:r>
      <w:r>
        <w:rPr>
          <w:lang w:eastAsia="fr-FR"/>
        </w:rPr>
        <w:tab/>
        <w:t>Equations des droites: tangente et normale en un point d'une courbe plane donnée implicitement par une relation de la forme f(x, y) = 0</w:t>
      </w:r>
    </w:p>
    <w:p w:rsidR="00317EF6" w:rsidRDefault="00317EF6" w:rsidP="00FC34D8">
      <w:pPr>
        <w:pStyle w:val="BodyTextIndent"/>
        <w:spacing w:before="0" w:after="0"/>
        <w:ind w:left="1560" w:hanging="840"/>
        <w:rPr>
          <w:lang w:eastAsia="fr-FR"/>
        </w:rPr>
      </w:pPr>
      <w:r>
        <w:rPr>
          <w:lang w:eastAsia="fr-FR"/>
        </w:rPr>
        <w:t>1.7.11.2</w:t>
      </w:r>
      <w:r>
        <w:rPr>
          <w:lang w:eastAsia="fr-FR"/>
        </w:rPr>
        <w:tab/>
        <w:t>Equation du plan tangent et de la droite normale en un point d'une surface donnée implicitement par une relation de la forme f(x, y, z) = 0</w:t>
      </w:r>
    </w:p>
    <w:p w:rsidR="00317EF6" w:rsidRDefault="00317EF6" w:rsidP="00FC34D8">
      <w:pPr>
        <w:pStyle w:val="BodyTextIndent"/>
        <w:spacing w:before="0" w:after="0"/>
        <w:ind w:left="1560" w:hanging="840"/>
        <w:rPr>
          <w:lang w:eastAsia="fr-FR"/>
        </w:rPr>
      </w:pPr>
      <w:r>
        <w:rPr>
          <w:lang w:eastAsia="fr-FR"/>
        </w:rPr>
        <w:t>1.7.11.3</w:t>
      </w:r>
      <w:r>
        <w:rPr>
          <w:lang w:eastAsia="fr-FR"/>
        </w:rPr>
        <w:tab/>
        <w:t>Calcul approché et calcul des extremums</w:t>
      </w:r>
    </w:p>
    <w:p w:rsidR="00317EF6" w:rsidRPr="00E04070" w:rsidRDefault="00317EF6" w:rsidP="00832DF9">
      <w:pPr>
        <w:pStyle w:val="Title"/>
        <w:rPr>
          <w:rFonts w:cs="Arial Rounded MT Bold"/>
          <w:lang w:val="fr-FR"/>
        </w:rPr>
      </w:pPr>
      <w:r w:rsidRPr="00E04070">
        <w:rPr>
          <w:rFonts w:cs="Arial Rounded MT Bold"/>
          <w:lang w:val="fr-FR"/>
        </w:rPr>
        <w:t xml:space="preserve">Module </w:t>
      </w:r>
      <w:r w:rsidR="00832DF9">
        <w:rPr>
          <w:rFonts w:cs="Arial Rounded MT Bold"/>
          <w:lang w:val="fr-FR"/>
        </w:rPr>
        <w:t>2</w:t>
      </w:r>
      <w:r w:rsidRPr="00E04070">
        <w:rPr>
          <w:rFonts w:cs="Arial Rounded MT Bold"/>
          <w:lang w:val="fr-FR"/>
        </w:rPr>
        <w:t xml:space="preserve"> : Géométrie analytique et vectorielle </w:t>
      </w:r>
    </w:p>
    <w:p w:rsidR="00317EF6" w:rsidRPr="00E04070" w:rsidRDefault="00317EF6" w:rsidP="00FC34D8">
      <w:pPr>
        <w:pStyle w:val="Title"/>
        <w:rPr>
          <w:rFonts w:cs="Arial Rounded MT Bold"/>
          <w:lang w:val="fr-FR"/>
        </w:rPr>
      </w:pPr>
      <w:r w:rsidRPr="00E04070">
        <w:rPr>
          <w:rFonts w:cs="Arial Rounded MT Bold"/>
          <w:u w:val="single"/>
          <w:lang w:val="fr-FR"/>
        </w:rPr>
        <w:t>Chapitre 1</w:t>
      </w:r>
      <w:r w:rsidRPr="00E04070">
        <w:rPr>
          <w:rFonts w:cs="Arial Rounded MT Bold"/>
          <w:lang w:val="fr-FR"/>
        </w:rPr>
        <w:br/>
        <w:t xml:space="preserve">Courbes planes en coordonnées cartésiennes et polaires </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09"/>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Appliquer le calcul différentiel pour l'étude et la représentation graphique des courbes données en coordonnées cartésiennes sous la  forme : y = f(x)</w:t>
      </w:r>
    </w:p>
    <w:p w:rsidR="00317EF6" w:rsidRDefault="00317EF6" w:rsidP="00FC34D8">
      <w:pPr>
        <w:pStyle w:val="BodyTextIndent"/>
        <w:spacing w:before="0" w:after="0"/>
        <w:ind w:left="284" w:hanging="284"/>
        <w:rPr>
          <w:lang w:eastAsia="fr-FR"/>
        </w:rPr>
      </w:pPr>
      <w:r>
        <w:rPr>
          <w:lang w:eastAsia="fr-FR"/>
        </w:rPr>
        <w:t>–</w:t>
      </w:r>
      <w:r>
        <w:rPr>
          <w:lang w:eastAsia="fr-FR"/>
        </w:rPr>
        <w:tab/>
        <w:t xml:space="preserve">Appliquer le calcul différentiel pour l'étude et la représentation graphique des courbes données en coordonnées paramétriques et en particulier polaires sous la forme : </w:t>
      </w:r>
      <w:r>
        <w:rPr>
          <w:szCs w:val="22"/>
          <w:lang w:eastAsia="fr-FR"/>
        </w:rPr>
        <w:sym w:font="Symbol" w:char="F072"/>
      </w:r>
      <w:r>
        <w:rPr>
          <w:lang w:eastAsia="fr-FR"/>
        </w:rPr>
        <w:t xml:space="preserve"> = </w:t>
      </w:r>
      <w:r>
        <w:rPr>
          <w:szCs w:val="22"/>
          <w:lang w:eastAsia="fr-FR"/>
        </w:rPr>
        <w:sym w:font="Symbol" w:char="F072"/>
      </w:r>
      <w:r>
        <w:rPr>
          <w:lang w:eastAsia="fr-FR"/>
        </w:rPr>
        <w:t>(</w:t>
      </w:r>
      <w:r>
        <w:rPr>
          <w:szCs w:val="22"/>
          <w:lang w:eastAsia="fr-FR"/>
        </w:rPr>
        <w:sym w:font="Symbol" w:char="F071"/>
      </w:r>
      <w:r>
        <w:rPr>
          <w:lang w:eastAsia="fr-FR"/>
        </w:rPr>
        <w:t>)</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ind w:left="567" w:hanging="567"/>
        <w:rPr>
          <w:lang w:eastAsia="fr-FR"/>
        </w:rPr>
      </w:pPr>
      <w:r>
        <w:rPr>
          <w:lang w:eastAsia="fr-FR"/>
        </w:rPr>
        <w:t>3.1.1</w:t>
      </w:r>
      <w:r>
        <w:rPr>
          <w:lang w:eastAsia="fr-FR"/>
        </w:rPr>
        <w:tab/>
        <w:t>Etude et représentation graphique des courbes données en coordonnées cartésiennes sous la forme : y = y(x)</w:t>
      </w:r>
    </w:p>
    <w:p w:rsidR="00317EF6" w:rsidRDefault="00317EF6" w:rsidP="00FC34D8">
      <w:pPr>
        <w:pStyle w:val="BodyTextIndent"/>
        <w:spacing w:before="0" w:after="0"/>
        <w:ind w:left="1276" w:hanging="698"/>
        <w:rPr>
          <w:lang w:eastAsia="fr-FR"/>
        </w:rPr>
      </w:pPr>
      <w:r>
        <w:rPr>
          <w:lang w:eastAsia="fr-FR"/>
        </w:rPr>
        <w:t xml:space="preserve">3.1.1.1 </w:t>
      </w:r>
      <w:r>
        <w:rPr>
          <w:lang w:eastAsia="fr-FR"/>
        </w:rPr>
        <w:tab/>
        <w:t xml:space="preserve">Repère Cartésien </w:t>
      </w:r>
    </w:p>
    <w:p w:rsidR="00317EF6" w:rsidRDefault="00317EF6" w:rsidP="00FC34D8">
      <w:pPr>
        <w:pStyle w:val="BodyTextIndent"/>
        <w:spacing w:before="0" w:after="0"/>
        <w:ind w:left="1276" w:hanging="698"/>
        <w:rPr>
          <w:lang w:eastAsia="fr-FR"/>
        </w:rPr>
      </w:pPr>
      <w:r>
        <w:rPr>
          <w:lang w:eastAsia="fr-FR"/>
        </w:rPr>
        <w:t>3.1.1.2</w:t>
      </w:r>
      <w:r>
        <w:rPr>
          <w:lang w:eastAsia="fr-FR"/>
        </w:rPr>
        <w:tab/>
        <w:t>Etude de la concavité en un point  d'une fonction deux fois dérivable. Points d'inflexion</w:t>
      </w:r>
    </w:p>
    <w:p w:rsidR="00317EF6" w:rsidRDefault="00317EF6" w:rsidP="00FC34D8">
      <w:pPr>
        <w:pStyle w:val="BodyTextIndent"/>
        <w:spacing w:before="0" w:after="0"/>
        <w:ind w:left="567" w:hanging="567"/>
        <w:rPr>
          <w:lang w:eastAsia="fr-FR"/>
        </w:rPr>
      </w:pPr>
      <w:r>
        <w:rPr>
          <w:lang w:eastAsia="fr-FR"/>
        </w:rPr>
        <w:t>3.1.2</w:t>
      </w:r>
      <w:r>
        <w:rPr>
          <w:lang w:eastAsia="fr-FR"/>
        </w:rPr>
        <w:tab/>
        <w:t xml:space="preserve">Etude et représentation graphique  des courbes données en coordonnées polaires sous la forme : </w:t>
      </w:r>
      <w:r>
        <w:rPr>
          <w:szCs w:val="22"/>
        </w:rPr>
        <w:sym w:font="Symbol" w:char="F072"/>
      </w:r>
      <w:r>
        <w:rPr>
          <w:lang w:eastAsia="fr-FR"/>
        </w:rPr>
        <w:t xml:space="preserve"> =</w:t>
      </w:r>
      <w:r>
        <w:rPr>
          <w:szCs w:val="22"/>
        </w:rPr>
        <w:sym w:font="Symbol" w:char="F072"/>
      </w:r>
      <w:r>
        <w:rPr>
          <w:lang w:eastAsia="fr-FR"/>
        </w:rPr>
        <w:t>(</w:t>
      </w:r>
      <w:r>
        <w:rPr>
          <w:szCs w:val="22"/>
        </w:rPr>
        <w:sym w:font="Symbol" w:char="F071"/>
      </w:r>
      <w:r>
        <w:rPr>
          <w:lang w:eastAsia="fr-FR"/>
        </w:rPr>
        <w:t>)</w:t>
      </w:r>
    </w:p>
    <w:p w:rsidR="00317EF6" w:rsidRDefault="00317EF6" w:rsidP="00FC34D8">
      <w:pPr>
        <w:pStyle w:val="BodyTextIndent"/>
        <w:spacing w:before="0" w:after="0"/>
        <w:ind w:left="1276" w:hanging="698"/>
        <w:rPr>
          <w:lang w:eastAsia="fr-FR"/>
        </w:rPr>
      </w:pPr>
      <w:r>
        <w:rPr>
          <w:lang w:eastAsia="fr-FR"/>
        </w:rPr>
        <w:t>3.1.2.1</w:t>
      </w:r>
      <w:r>
        <w:rPr>
          <w:lang w:eastAsia="fr-FR"/>
        </w:rPr>
        <w:tab/>
        <w:t>Définitions des coordonnées polaires</w:t>
      </w:r>
    </w:p>
    <w:p w:rsidR="00317EF6" w:rsidRDefault="00317EF6" w:rsidP="00FC34D8">
      <w:pPr>
        <w:pStyle w:val="BodyTextIndent"/>
        <w:spacing w:before="0" w:after="0"/>
        <w:ind w:left="1276" w:hanging="698"/>
        <w:rPr>
          <w:lang w:eastAsia="fr-FR"/>
        </w:rPr>
      </w:pPr>
      <w:r>
        <w:rPr>
          <w:lang w:eastAsia="fr-FR"/>
        </w:rPr>
        <w:t>3.1.2.2</w:t>
      </w:r>
      <w:r>
        <w:rPr>
          <w:lang w:eastAsia="fr-FR"/>
        </w:rPr>
        <w:tab/>
        <w:t>Changement de coordonnées. Repère cartésien associé</w:t>
      </w:r>
    </w:p>
    <w:p w:rsidR="00317EF6" w:rsidRDefault="00317EF6" w:rsidP="00FC34D8">
      <w:pPr>
        <w:pStyle w:val="BodyTextIndent"/>
        <w:spacing w:before="0" w:after="0"/>
        <w:ind w:left="1276" w:hanging="698"/>
        <w:rPr>
          <w:lang w:eastAsia="fr-FR"/>
        </w:rPr>
      </w:pPr>
      <w:r>
        <w:rPr>
          <w:lang w:eastAsia="fr-FR"/>
        </w:rPr>
        <w:t>3.1.2.3</w:t>
      </w:r>
      <w:r>
        <w:rPr>
          <w:lang w:eastAsia="fr-FR"/>
        </w:rPr>
        <w:tab/>
        <w:t>Equations de quelques courbes simples</w:t>
      </w:r>
    </w:p>
    <w:p w:rsidR="00317EF6" w:rsidRDefault="00317EF6" w:rsidP="00FC34D8">
      <w:pPr>
        <w:pStyle w:val="BodyTextIndent"/>
        <w:spacing w:before="0" w:after="0"/>
        <w:ind w:left="1276" w:hanging="698"/>
        <w:rPr>
          <w:lang w:eastAsia="fr-FR"/>
        </w:rPr>
      </w:pPr>
      <w:r>
        <w:rPr>
          <w:lang w:eastAsia="fr-FR"/>
        </w:rPr>
        <w:t>3.1.2.4</w:t>
      </w:r>
      <w:r>
        <w:rPr>
          <w:lang w:eastAsia="fr-FR"/>
        </w:rPr>
        <w:tab/>
        <w:t xml:space="preserve">Tangente en un point à une courbe définie en coordonnées polaires par la relation : </w:t>
      </w:r>
      <w:r>
        <w:rPr>
          <w:lang w:eastAsia="fr-FR"/>
        </w:rPr>
        <w:br/>
      </w:r>
      <w:r>
        <w:rPr>
          <w:szCs w:val="22"/>
          <w:lang w:eastAsia="fr-FR"/>
        </w:rPr>
        <w:sym w:font="Symbol" w:char="F072"/>
      </w:r>
      <w:r>
        <w:rPr>
          <w:lang w:eastAsia="fr-FR"/>
        </w:rPr>
        <w:t xml:space="preserve"> = </w:t>
      </w:r>
      <w:r>
        <w:rPr>
          <w:szCs w:val="22"/>
          <w:lang w:eastAsia="fr-FR"/>
        </w:rPr>
        <w:sym w:font="Symbol" w:char="F072"/>
      </w:r>
      <w:r>
        <w:rPr>
          <w:lang w:eastAsia="fr-FR"/>
        </w:rPr>
        <w:t>(</w:t>
      </w:r>
      <w:r>
        <w:rPr>
          <w:szCs w:val="22"/>
          <w:lang w:eastAsia="fr-FR"/>
        </w:rPr>
        <w:sym w:font="Symbol" w:char="F071"/>
      </w:r>
      <w:r>
        <w:rPr>
          <w:lang w:eastAsia="fr-FR"/>
        </w:rPr>
        <w:t>)</w:t>
      </w:r>
    </w:p>
    <w:p w:rsidR="00317EF6" w:rsidRDefault="00317EF6" w:rsidP="00FC34D8">
      <w:pPr>
        <w:pStyle w:val="BodyTextIndent"/>
        <w:spacing w:before="0" w:after="0"/>
        <w:ind w:left="1276" w:hanging="698"/>
        <w:rPr>
          <w:lang w:eastAsia="fr-FR"/>
        </w:rPr>
      </w:pPr>
      <w:r>
        <w:rPr>
          <w:lang w:eastAsia="fr-FR"/>
        </w:rPr>
        <w:t>3.1.2.5</w:t>
      </w:r>
      <w:r>
        <w:rPr>
          <w:lang w:eastAsia="fr-FR"/>
        </w:rPr>
        <w:tab/>
        <w:t>Points d'inflexion. Branches infinies. Points doubles. Points multiples</w:t>
      </w:r>
    </w:p>
    <w:p w:rsidR="00317EF6" w:rsidRDefault="00317EF6" w:rsidP="00FC34D8">
      <w:pPr>
        <w:pStyle w:val="BodyTextIndent"/>
        <w:spacing w:before="0" w:after="0"/>
        <w:ind w:left="567" w:hanging="567"/>
        <w:rPr>
          <w:lang w:eastAsia="fr-FR"/>
        </w:rPr>
      </w:pPr>
      <w:r>
        <w:rPr>
          <w:lang w:eastAsia="fr-FR"/>
        </w:rPr>
        <w:t>3.1.3</w:t>
      </w:r>
      <w:r>
        <w:rPr>
          <w:lang w:eastAsia="fr-FR"/>
        </w:rPr>
        <w:tab/>
        <w:t>Courbes données sous forme paramétrique : Circonférence, ellipse Hyperbole, conchoïde, astroïde, cycloïde</w:t>
      </w:r>
    </w:p>
    <w:p w:rsidR="00317EF6" w:rsidRPr="00E04070" w:rsidRDefault="00317EF6" w:rsidP="00FC34D8">
      <w:pPr>
        <w:pStyle w:val="Title"/>
        <w:rPr>
          <w:rFonts w:cs="Arial Rounded MT Bold"/>
          <w:lang w:val="fr-FR"/>
        </w:rPr>
      </w:pPr>
      <w:r w:rsidRPr="00E04070">
        <w:rPr>
          <w:rFonts w:cs="Arial Rounded MT Bold"/>
          <w:u w:val="single"/>
          <w:lang w:val="fr-FR"/>
        </w:rPr>
        <w:t xml:space="preserve">Chapitre 2 </w:t>
      </w:r>
      <w:r w:rsidRPr="00E04070">
        <w:rPr>
          <w:rFonts w:cs="Arial Rounded MT Bold"/>
          <w:u w:val="single"/>
          <w:lang w:val="fr-FR"/>
        </w:rPr>
        <w:br/>
      </w:r>
      <w:r w:rsidRPr="00E04070">
        <w:rPr>
          <w:rFonts w:cs="Arial Rounded MT Bold"/>
          <w:lang w:val="fr-FR"/>
        </w:rPr>
        <w:t>Eléments de géométrie analytique et vectorielle</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09"/>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lastRenderedPageBreak/>
        <w:t>–</w:t>
      </w:r>
      <w:r>
        <w:rPr>
          <w:lang w:eastAsia="fr-FR"/>
        </w:rPr>
        <w:tab/>
        <w:t>Utiliser la représentation analytique des courbes du second degré.</w:t>
      </w:r>
    </w:p>
    <w:p w:rsidR="00317EF6" w:rsidRDefault="00317EF6" w:rsidP="00FC34D8">
      <w:pPr>
        <w:pStyle w:val="BodyTextIndent"/>
        <w:spacing w:before="0" w:after="0"/>
        <w:ind w:left="284" w:hanging="284"/>
        <w:rPr>
          <w:lang w:eastAsia="fr-FR"/>
        </w:rPr>
      </w:pPr>
      <w:r>
        <w:rPr>
          <w:lang w:eastAsia="fr-FR"/>
        </w:rPr>
        <w:t>–</w:t>
      </w:r>
      <w:r>
        <w:rPr>
          <w:lang w:eastAsia="fr-FR"/>
        </w:rPr>
        <w:tab/>
        <w:t>Maîtriser la méthode d’étude et de réduction des équations des courbes du second degré.</w:t>
      </w:r>
    </w:p>
    <w:p w:rsidR="00317EF6" w:rsidRDefault="00317EF6" w:rsidP="00FC34D8">
      <w:pPr>
        <w:pStyle w:val="BodyTextIndent"/>
        <w:spacing w:before="0" w:after="0"/>
        <w:ind w:left="284" w:hanging="284"/>
        <w:rPr>
          <w:lang w:eastAsia="fr-FR"/>
        </w:rPr>
      </w:pPr>
      <w:r>
        <w:rPr>
          <w:lang w:eastAsia="fr-FR"/>
        </w:rPr>
        <w:t>–</w:t>
      </w:r>
      <w:r>
        <w:rPr>
          <w:lang w:eastAsia="fr-FR"/>
        </w:rPr>
        <w:tab/>
        <w:t>Utiliser les produits scalaires, vectoriels, et mixtes.</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ind w:left="567" w:hanging="567"/>
        <w:rPr>
          <w:lang w:eastAsia="fr-FR"/>
        </w:rPr>
      </w:pPr>
      <w:r>
        <w:rPr>
          <w:lang w:eastAsia="fr-FR"/>
        </w:rPr>
        <w:t>3.2.1</w:t>
      </w:r>
      <w:r>
        <w:rPr>
          <w:lang w:eastAsia="fr-FR"/>
        </w:rPr>
        <w:tab/>
        <w:t>Changement de repère</w:t>
      </w:r>
    </w:p>
    <w:p w:rsidR="00317EF6" w:rsidRDefault="00317EF6" w:rsidP="00FC34D8">
      <w:pPr>
        <w:pStyle w:val="BodyTextIndent"/>
        <w:spacing w:before="0" w:after="0"/>
        <w:ind w:left="567" w:hanging="567"/>
        <w:rPr>
          <w:lang w:eastAsia="fr-FR"/>
        </w:rPr>
      </w:pPr>
      <w:r>
        <w:rPr>
          <w:lang w:eastAsia="fr-FR"/>
        </w:rPr>
        <w:t>3.2.2 Tangente et normale à une courbe en un point</w:t>
      </w:r>
    </w:p>
    <w:p w:rsidR="00317EF6" w:rsidRDefault="00317EF6" w:rsidP="00FC34D8">
      <w:pPr>
        <w:pStyle w:val="BodyTextIndent"/>
        <w:spacing w:before="0" w:after="0"/>
        <w:ind w:left="567" w:hanging="567"/>
        <w:rPr>
          <w:lang w:eastAsia="fr-FR"/>
        </w:rPr>
      </w:pPr>
      <w:r>
        <w:rPr>
          <w:lang w:eastAsia="fr-FR"/>
        </w:rPr>
        <w:t>3.2.3</w:t>
      </w:r>
      <w:r>
        <w:rPr>
          <w:lang w:eastAsia="fr-FR"/>
        </w:rPr>
        <w:tab/>
        <w:t>Réduction de l'équation d'une courbe du second degré et détermination des éléments principaux de cette courbe</w:t>
      </w:r>
    </w:p>
    <w:p w:rsidR="00317EF6" w:rsidRDefault="00317EF6" w:rsidP="00FC34D8">
      <w:pPr>
        <w:pStyle w:val="BodyTextIndent"/>
        <w:spacing w:before="0" w:after="0"/>
        <w:ind w:left="567" w:hanging="567"/>
        <w:rPr>
          <w:lang w:eastAsia="fr-FR"/>
        </w:rPr>
      </w:pPr>
      <w:r>
        <w:rPr>
          <w:lang w:eastAsia="fr-FR"/>
        </w:rPr>
        <w:t>3.2.4</w:t>
      </w:r>
      <w:r>
        <w:rPr>
          <w:lang w:eastAsia="fr-FR"/>
        </w:rPr>
        <w:tab/>
        <w:t>Composantes d'un vecteur dans un trièdre orthonormé. Trièdre direct</w:t>
      </w:r>
    </w:p>
    <w:p w:rsidR="00317EF6" w:rsidRDefault="00317EF6" w:rsidP="00FC34D8">
      <w:pPr>
        <w:pStyle w:val="BodyTextIndent"/>
        <w:spacing w:before="0" w:after="0"/>
        <w:ind w:left="567" w:hanging="567"/>
        <w:rPr>
          <w:lang w:eastAsia="fr-FR"/>
        </w:rPr>
      </w:pPr>
      <w:r>
        <w:rPr>
          <w:lang w:eastAsia="fr-FR"/>
        </w:rPr>
        <w:t>3.2.5</w:t>
      </w:r>
      <w:r>
        <w:rPr>
          <w:lang w:eastAsia="fr-FR"/>
        </w:rPr>
        <w:tab/>
        <w:t xml:space="preserve">Produit scalaire de deux vecteurs.  Expression analytique </w:t>
      </w:r>
    </w:p>
    <w:p w:rsidR="00317EF6" w:rsidRDefault="00317EF6" w:rsidP="00FC34D8">
      <w:pPr>
        <w:pStyle w:val="BodyTextIndent"/>
        <w:spacing w:before="0" w:after="0"/>
        <w:ind w:left="567" w:hanging="567"/>
        <w:rPr>
          <w:lang w:eastAsia="fr-FR"/>
        </w:rPr>
      </w:pPr>
      <w:r>
        <w:rPr>
          <w:lang w:eastAsia="fr-FR"/>
        </w:rPr>
        <w:t>3.2.6</w:t>
      </w:r>
      <w:r>
        <w:rPr>
          <w:lang w:eastAsia="fr-FR"/>
        </w:rPr>
        <w:tab/>
        <w:t xml:space="preserve">Produit vectoriel de deux vecteurs.  Expression analytique </w:t>
      </w:r>
    </w:p>
    <w:p w:rsidR="00317EF6" w:rsidRDefault="00317EF6" w:rsidP="00FC34D8">
      <w:pPr>
        <w:pStyle w:val="BodyTextIndent"/>
        <w:spacing w:before="0" w:after="0"/>
        <w:ind w:left="567" w:hanging="567"/>
        <w:rPr>
          <w:lang w:eastAsia="fr-FR"/>
        </w:rPr>
      </w:pPr>
      <w:r>
        <w:rPr>
          <w:lang w:eastAsia="fr-FR"/>
        </w:rPr>
        <w:t>3.2.7</w:t>
      </w:r>
      <w:r>
        <w:rPr>
          <w:lang w:eastAsia="fr-FR"/>
        </w:rPr>
        <w:tab/>
        <w:t xml:space="preserve">Produit mixte de trois vecteurs. Expression analytique. </w:t>
      </w:r>
    </w:p>
    <w:p w:rsidR="00317EF6" w:rsidRDefault="00317EF6" w:rsidP="00FC34D8">
      <w:pPr>
        <w:pStyle w:val="BodyTextIndent"/>
        <w:spacing w:before="0" w:after="0"/>
        <w:ind w:left="567" w:hanging="567"/>
        <w:rPr>
          <w:lang w:eastAsia="fr-FR"/>
        </w:rPr>
      </w:pPr>
      <w:r>
        <w:rPr>
          <w:lang w:eastAsia="fr-FR"/>
        </w:rPr>
        <w:t>3.2.8</w:t>
      </w:r>
      <w:r>
        <w:rPr>
          <w:lang w:eastAsia="fr-FR"/>
        </w:rPr>
        <w:tab/>
        <w:t>Indépendance linéaire. Interprétation géométrique</w:t>
      </w:r>
    </w:p>
    <w:p w:rsidR="00317EF6" w:rsidRDefault="00317EF6" w:rsidP="00FC34D8">
      <w:pPr>
        <w:pStyle w:val="BodyTextIndent"/>
        <w:spacing w:before="0" w:after="0"/>
        <w:ind w:left="567" w:hanging="567"/>
        <w:rPr>
          <w:lang w:eastAsia="fr-FR"/>
        </w:rPr>
      </w:pPr>
      <w:r>
        <w:rPr>
          <w:lang w:eastAsia="fr-FR"/>
        </w:rPr>
        <w:t>3.2.9</w:t>
      </w:r>
      <w:r>
        <w:rPr>
          <w:lang w:eastAsia="fr-FR"/>
        </w:rPr>
        <w:tab/>
        <w:t>Application: moment d'un vecteur en un point</w:t>
      </w:r>
    </w:p>
    <w:p w:rsidR="00317EF6" w:rsidRPr="00E04070" w:rsidRDefault="00317EF6" w:rsidP="00FC34D8">
      <w:pPr>
        <w:pStyle w:val="Title"/>
        <w:rPr>
          <w:rFonts w:cs="Arial Rounded MT Bold"/>
          <w:lang w:val="fr-FR"/>
        </w:rPr>
      </w:pPr>
      <w:r w:rsidRPr="00E04070">
        <w:rPr>
          <w:rFonts w:cs="Arial Rounded MT Bold"/>
          <w:u w:val="single"/>
          <w:lang w:val="fr-FR"/>
        </w:rPr>
        <w:t xml:space="preserve">Chapitre 3 </w:t>
      </w:r>
      <w:r w:rsidRPr="00E04070">
        <w:rPr>
          <w:rFonts w:cs="Arial Rounded MT Bold"/>
          <w:u w:val="single"/>
          <w:lang w:val="fr-FR"/>
        </w:rPr>
        <w:br/>
      </w:r>
      <w:r w:rsidRPr="00E04070">
        <w:rPr>
          <w:rFonts w:cs="Arial Rounded MT Bold"/>
          <w:lang w:val="fr-FR"/>
        </w:rPr>
        <w:t>Coordonnées curvilignes. Surfaces et courbes dans l’espace</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09"/>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Appliquer les propriétés des coordonnées curvilignes dans le plan et dans l'espace.</w:t>
      </w:r>
    </w:p>
    <w:p w:rsidR="00317EF6" w:rsidRDefault="00317EF6" w:rsidP="00FC34D8">
      <w:pPr>
        <w:pStyle w:val="BodyTextIndent"/>
        <w:spacing w:before="0" w:after="0"/>
        <w:ind w:left="284" w:hanging="284"/>
        <w:rPr>
          <w:lang w:eastAsia="fr-FR"/>
        </w:rPr>
      </w:pPr>
      <w:r>
        <w:rPr>
          <w:lang w:eastAsia="fr-FR"/>
        </w:rPr>
        <w:t>–</w:t>
      </w:r>
      <w:r>
        <w:rPr>
          <w:lang w:eastAsia="fr-FR"/>
        </w:rPr>
        <w:tab/>
        <w:t>Utiliser les coordonnées polaires, cylindriques, et sphériques.</w:t>
      </w:r>
    </w:p>
    <w:p w:rsidR="00317EF6" w:rsidRDefault="00317EF6" w:rsidP="00FC34D8">
      <w:pPr>
        <w:pStyle w:val="BodyTextIndent"/>
        <w:spacing w:before="0" w:after="0"/>
        <w:ind w:left="284" w:hanging="284"/>
        <w:rPr>
          <w:lang w:eastAsia="fr-FR"/>
        </w:rPr>
      </w:pPr>
      <w:r>
        <w:rPr>
          <w:lang w:eastAsia="fr-FR"/>
        </w:rPr>
        <w:t>–</w:t>
      </w:r>
      <w:r>
        <w:rPr>
          <w:lang w:eastAsia="fr-FR"/>
        </w:rPr>
        <w:tab/>
        <w:t>Utiliser la représentation paramétrique des courbes et des surfaces dans l'espace.</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ind w:left="567" w:hanging="567"/>
        <w:rPr>
          <w:lang w:eastAsia="fr-FR"/>
        </w:rPr>
      </w:pPr>
      <w:r>
        <w:rPr>
          <w:lang w:eastAsia="fr-FR"/>
        </w:rPr>
        <w:t>3.3.1</w:t>
      </w:r>
      <w:r>
        <w:rPr>
          <w:lang w:eastAsia="fr-FR"/>
        </w:rPr>
        <w:tab/>
        <w:t>Coordonnées curvilignes dans le plan et dans l'espace. Jacobien</w:t>
      </w:r>
    </w:p>
    <w:p w:rsidR="00317EF6" w:rsidRDefault="00317EF6" w:rsidP="00FC34D8">
      <w:pPr>
        <w:pStyle w:val="BodyTextIndent"/>
        <w:spacing w:before="0" w:after="0"/>
        <w:ind w:left="567" w:hanging="567"/>
        <w:rPr>
          <w:lang w:eastAsia="fr-FR"/>
        </w:rPr>
      </w:pPr>
      <w:r>
        <w:rPr>
          <w:lang w:eastAsia="fr-FR"/>
        </w:rPr>
        <w:t>3.3.2</w:t>
      </w:r>
      <w:r>
        <w:rPr>
          <w:lang w:eastAsia="fr-FR"/>
        </w:rPr>
        <w:tab/>
        <w:t>Coordonnées polaires, cylindriques, sphériques, relation avec les coordonnées cartésiennes</w:t>
      </w:r>
    </w:p>
    <w:p w:rsidR="00317EF6" w:rsidRDefault="00317EF6" w:rsidP="00FC34D8">
      <w:pPr>
        <w:pStyle w:val="BodyTextIndent"/>
        <w:spacing w:before="0" w:after="0"/>
        <w:ind w:left="1276" w:hanging="698"/>
        <w:rPr>
          <w:lang w:eastAsia="fr-FR"/>
        </w:rPr>
      </w:pPr>
      <w:r>
        <w:rPr>
          <w:lang w:eastAsia="fr-FR"/>
        </w:rPr>
        <w:t>3.3.2.1 Jacobien</w:t>
      </w:r>
    </w:p>
    <w:p w:rsidR="00317EF6" w:rsidRDefault="00317EF6" w:rsidP="00FC34D8">
      <w:pPr>
        <w:pStyle w:val="BodyTextIndent"/>
        <w:spacing w:before="0" w:after="0"/>
        <w:ind w:left="567" w:hanging="567"/>
        <w:rPr>
          <w:lang w:eastAsia="fr-FR"/>
        </w:rPr>
      </w:pPr>
      <w:r>
        <w:rPr>
          <w:lang w:eastAsia="fr-FR"/>
        </w:rPr>
        <w:t>3.3.3</w:t>
      </w:r>
      <w:r>
        <w:rPr>
          <w:lang w:eastAsia="fr-FR"/>
        </w:rPr>
        <w:tab/>
        <w:t>Courbes paramétriques dans l'espace</w:t>
      </w:r>
    </w:p>
    <w:p w:rsidR="00317EF6" w:rsidRDefault="00317EF6" w:rsidP="00FC34D8">
      <w:pPr>
        <w:pStyle w:val="BodyTextIndent"/>
        <w:spacing w:before="0" w:after="0"/>
        <w:ind w:left="1276" w:hanging="698"/>
        <w:rPr>
          <w:lang w:eastAsia="fr-FR"/>
        </w:rPr>
      </w:pPr>
      <w:r>
        <w:rPr>
          <w:lang w:eastAsia="fr-FR"/>
        </w:rPr>
        <w:t>3.3.3.1</w:t>
      </w:r>
      <w:r>
        <w:rPr>
          <w:lang w:eastAsia="fr-FR"/>
        </w:rPr>
        <w:tab/>
        <w:t>Applications : Hélices circulaires et elliptiques</w:t>
      </w:r>
    </w:p>
    <w:p w:rsidR="00317EF6" w:rsidRDefault="00317EF6" w:rsidP="00FC34D8">
      <w:pPr>
        <w:pStyle w:val="BodyTextIndent"/>
        <w:spacing w:before="0" w:after="0"/>
        <w:ind w:left="567" w:hanging="567"/>
        <w:rPr>
          <w:lang w:eastAsia="fr-FR"/>
        </w:rPr>
      </w:pPr>
      <w:r>
        <w:rPr>
          <w:lang w:eastAsia="fr-FR"/>
        </w:rPr>
        <w:t>3.3.4</w:t>
      </w:r>
      <w:r>
        <w:rPr>
          <w:lang w:eastAsia="fr-FR"/>
        </w:rPr>
        <w:tab/>
        <w:t>Surfaces paramétriques dans l'espace</w:t>
      </w:r>
    </w:p>
    <w:p w:rsidR="00317EF6" w:rsidRDefault="00317EF6" w:rsidP="00FC34D8">
      <w:pPr>
        <w:pStyle w:val="BodyTextIndent"/>
        <w:spacing w:before="0" w:after="0"/>
        <w:ind w:left="1276" w:hanging="698"/>
        <w:rPr>
          <w:lang w:eastAsia="fr-FR"/>
        </w:rPr>
      </w:pPr>
      <w:r>
        <w:rPr>
          <w:lang w:eastAsia="fr-FR"/>
        </w:rPr>
        <w:t>3.3.4.1</w:t>
      </w:r>
      <w:r>
        <w:rPr>
          <w:lang w:eastAsia="fr-FR"/>
        </w:rPr>
        <w:tab/>
        <w:t>Applications : Sphère, cylindre, ellipsoïde,...</w:t>
      </w:r>
    </w:p>
    <w:p w:rsidR="00317EF6" w:rsidRPr="00E04070" w:rsidRDefault="00317EF6" w:rsidP="00FC34D8">
      <w:pPr>
        <w:pStyle w:val="Title"/>
        <w:rPr>
          <w:rFonts w:cs="Arial Rounded MT Bold"/>
          <w:lang w:val="fr-FR"/>
        </w:rPr>
      </w:pPr>
      <w:r w:rsidRPr="00E04070">
        <w:rPr>
          <w:rFonts w:cs="Arial Rounded MT Bold"/>
          <w:u w:val="single"/>
          <w:lang w:val="fr-FR"/>
        </w:rPr>
        <w:t>Chapitre 4</w:t>
      </w:r>
      <w:r w:rsidRPr="00E04070">
        <w:rPr>
          <w:rFonts w:cs="Arial Rounded MT Bold"/>
          <w:u w:val="single"/>
          <w:lang w:val="fr-FR"/>
        </w:rPr>
        <w:br/>
      </w:r>
      <w:r w:rsidRPr="00E04070">
        <w:rPr>
          <w:rFonts w:cs="Arial Rounded MT Bold"/>
          <w:lang w:val="fr-FR"/>
        </w:rPr>
        <w:t>Fonctions vectorielles des variables réelles</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09"/>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Utiliser les propriétés des fonctions vectorielles d'une seule variable pour l'étude des courbes paramétriques dans le plan et dans l'espace.</w:t>
      </w:r>
    </w:p>
    <w:p w:rsidR="00317EF6" w:rsidRDefault="00317EF6" w:rsidP="00FC34D8">
      <w:pPr>
        <w:pStyle w:val="BodyTextIndent"/>
        <w:spacing w:before="0" w:after="0"/>
        <w:ind w:left="284" w:hanging="284"/>
        <w:rPr>
          <w:lang w:eastAsia="fr-FR"/>
        </w:rPr>
      </w:pPr>
      <w:r>
        <w:rPr>
          <w:lang w:eastAsia="fr-FR"/>
        </w:rPr>
        <w:t>–</w:t>
      </w:r>
      <w:r>
        <w:rPr>
          <w:lang w:eastAsia="fr-FR"/>
        </w:rPr>
        <w:tab/>
        <w:t>Utiliser les propriétés des fonctions vectorielles de deux variables pour l'étude des surfaces paramétriques dans  l'espace.</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ind w:left="284" w:hanging="284"/>
        <w:rPr>
          <w:lang w:eastAsia="fr-FR"/>
        </w:rPr>
      </w:pPr>
      <w:r>
        <w:rPr>
          <w:lang w:eastAsia="fr-FR"/>
        </w:rPr>
        <w:t>3.4.1 Fonctions vectorielles d'une seule variable réelle</w:t>
      </w:r>
    </w:p>
    <w:p w:rsidR="00317EF6" w:rsidRDefault="00317EF6" w:rsidP="00FC34D8">
      <w:pPr>
        <w:pStyle w:val="BodyTextIndent"/>
        <w:spacing w:before="0" w:after="0"/>
        <w:ind w:left="1276" w:hanging="698"/>
        <w:rPr>
          <w:lang w:eastAsia="fr-FR"/>
        </w:rPr>
      </w:pPr>
      <w:r>
        <w:rPr>
          <w:lang w:eastAsia="fr-FR"/>
        </w:rPr>
        <w:t>3.4.1.1</w:t>
      </w:r>
      <w:r>
        <w:rPr>
          <w:lang w:eastAsia="fr-FR"/>
        </w:rPr>
        <w:tab/>
        <w:t>Courbes gauches</w:t>
      </w:r>
    </w:p>
    <w:p w:rsidR="00317EF6" w:rsidRDefault="00317EF6" w:rsidP="00FC34D8">
      <w:pPr>
        <w:pStyle w:val="BodyTextIndent"/>
        <w:spacing w:before="0" w:after="0"/>
        <w:ind w:left="1276" w:hanging="698"/>
        <w:rPr>
          <w:lang w:eastAsia="fr-FR"/>
        </w:rPr>
      </w:pPr>
      <w:r>
        <w:rPr>
          <w:lang w:eastAsia="fr-FR"/>
        </w:rPr>
        <w:t>3.4.1.2</w:t>
      </w:r>
      <w:r>
        <w:rPr>
          <w:lang w:eastAsia="fr-FR"/>
        </w:rPr>
        <w:tab/>
        <w:t>Limites.  Continuité</w:t>
      </w:r>
    </w:p>
    <w:p w:rsidR="00317EF6" w:rsidRDefault="00317EF6" w:rsidP="00FC34D8">
      <w:pPr>
        <w:pStyle w:val="BodyTextIndent"/>
        <w:spacing w:before="0" w:after="0"/>
        <w:ind w:left="1276" w:hanging="698"/>
        <w:rPr>
          <w:lang w:eastAsia="fr-FR"/>
        </w:rPr>
      </w:pPr>
      <w:r>
        <w:rPr>
          <w:lang w:eastAsia="fr-FR"/>
        </w:rPr>
        <w:t>3.4.1.3</w:t>
      </w:r>
      <w:r>
        <w:rPr>
          <w:lang w:eastAsia="fr-FR"/>
        </w:rPr>
        <w:tab/>
        <w:t>Dérivabilité. Vecteur tangent</w:t>
      </w:r>
    </w:p>
    <w:p w:rsidR="00317EF6" w:rsidRDefault="00317EF6" w:rsidP="00FC34D8">
      <w:pPr>
        <w:pStyle w:val="BodyTextIndent"/>
        <w:spacing w:before="0" w:after="0"/>
        <w:ind w:left="1276" w:hanging="698"/>
        <w:rPr>
          <w:lang w:eastAsia="fr-FR"/>
        </w:rPr>
      </w:pPr>
      <w:r>
        <w:rPr>
          <w:lang w:eastAsia="fr-FR"/>
        </w:rPr>
        <w:t>3.4.1.4</w:t>
      </w:r>
      <w:r>
        <w:rPr>
          <w:lang w:eastAsia="fr-FR"/>
        </w:rPr>
        <w:tab/>
        <w:t>Longueur d'une courbe</w:t>
      </w:r>
    </w:p>
    <w:p w:rsidR="00317EF6" w:rsidRDefault="00317EF6" w:rsidP="00FC34D8">
      <w:pPr>
        <w:pStyle w:val="BodyTextIndent"/>
        <w:spacing w:before="0" w:after="0"/>
        <w:ind w:left="1276" w:hanging="698"/>
        <w:rPr>
          <w:lang w:eastAsia="fr-FR"/>
        </w:rPr>
      </w:pPr>
      <w:r>
        <w:rPr>
          <w:lang w:eastAsia="fr-FR"/>
        </w:rPr>
        <w:t>3.4.1.5</w:t>
      </w:r>
      <w:r>
        <w:rPr>
          <w:lang w:eastAsia="fr-FR"/>
        </w:rPr>
        <w:tab/>
        <w:t>Courbure et torsion.  Sens géométrique</w:t>
      </w:r>
    </w:p>
    <w:p w:rsidR="00317EF6" w:rsidRDefault="00317EF6" w:rsidP="00FC34D8">
      <w:pPr>
        <w:pStyle w:val="BodyTextIndent"/>
        <w:spacing w:before="0" w:after="0"/>
        <w:ind w:left="1276" w:hanging="698"/>
        <w:rPr>
          <w:lang w:eastAsia="fr-FR"/>
        </w:rPr>
      </w:pPr>
      <w:r>
        <w:rPr>
          <w:lang w:eastAsia="fr-FR"/>
        </w:rPr>
        <w:t>3.4.1.6 Plans: normal, osculateur</w:t>
      </w:r>
    </w:p>
    <w:p w:rsidR="00317EF6" w:rsidRDefault="00317EF6" w:rsidP="00FC34D8">
      <w:pPr>
        <w:pStyle w:val="BodyTextIndent"/>
        <w:spacing w:before="0" w:after="0"/>
        <w:ind w:left="1276" w:hanging="698"/>
        <w:rPr>
          <w:lang w:eastAsia="fr-FR"/>
        </w:rPr>
      </w:pPr>
      <w:r>
        <w:rPr>
          <w:lang w:eastAsia="fr-FR"/>
        </w:rPr>
        <w:t>3.4.1.7</w:t>
      </w:r>
      <w:r>
        <w:rPr>
          <w:lang w:eastAsia="fr-FR"/>
        </w:rPr>
        <w:tab/>
        <w:t xml:space="preserve">Application : </w:t>
      </w:r>
    </w:p>
    <w:p w:rsidR="00317EF6" w:rsidRDefault="00317EF6" w:rsidP="00FC34D8">
      <w:pPr>
        <w:pStyle w:val="BodyTextIndent"/>
        <w:spacing w:before="0" w:after="0"/>
        <w:ind w:left="1276"/>
        <w:rPr>
          <w:lang w:eastAsia="fr-FR"/>
        </w:rPr>
      </w:pPr>
      <w:r>
        <w:rPr>
          <w:lang w:eastAsia="fr-FR"/>
        </w:rPr>
        <w:t>3.4.1.7.1 Vecteur vitesse et vecteur accélération</w:t>
      </w:r>
    </w:p>
    <w:p w:rsidR="00317EF6" w:rsidRDefault="00317EF6" w:rsidP="00FC34D8">
      <w:pPr>
        <w:pStyle w:val="BodyTextIndent"/>
        <w:spacing w:before="0" w:after="0"/>
        <w:ind w:left="284" w:hanging="284"/>
        <w:rPr>
          <w:lang w:eastAsia="fr-FR"/>
        </w:rPr>
      </w:pPr>
      <w:r>
        <w:rPr>
          <w:lang w:eastAsia="fr-FR"/>
        </w:rPr>
        <w:t>3.4.2 Fonctions vectorielles de deux variables réelles</w:t>
      </w:r>
    </w:p>
    <w:p w:rsidR="00317EF6" w:rsidRDefault="00317EF6" w:rsidP="00FC34D8">
      <w:pPr>
        <w:pStyle w:val="BodyTextIndent"/>
        <w:spacing w:before="0" w:after="0"/>
        <w:ind w:left="1276" w:hanging="698"/>
        <w:rPr>
          <w:lang w:eastAsia="fr-FR"/>
        </w:rPr>
      </w:pPr>
      <w:r>
        <w:rPr>
          <w:lang w:eastAsia="fr-FR"/>
        </w:rPr>
        <w:t>3.4.2.1</w:t>
      </w:r>
      <w:r>
        <w:rPr>
          <w:lang w:eastAsia="fr-FR"/>
        </w:rPr>
        <w:tab/>
        <w:t>Surfaces paramétriques dans l'espace. Surfaces régulières</w:t>
      </w:r>
    </w:p>
    <w:p w:rsidR="00317EF6" w:rsidRDefault="00317EF6" w:rsidP="00FC34D8">
      <w:pPr>
        <w:pStyle w:val="BodyTextIndent"/>
        <w:spacing w:before="0" w:after="0"/>
        <w:ind w:left="1276" w:hanging="698"/>
        <w:rPr>
          <w:lang w:eastAsia="fr-FR"/>
        </w:rPr>
      </w:pPr>
      <w:r>
        <w:rPr>
          <w:lang w:eastAsia="fr-FR"/>
        </w:rPr>
        <w:t>3.4.2.2</w:t>
      </w:r>
      <w:r>
        <w:rPr>
          <w:lang w:eastAsia="fr-FR"/>
        </w:rPr>
        <w:tab/>
        <w:t>Vecteurs tangents à la surface. Vecteur normal à la surface</w:t>
      </w:r>
    </w:p>
    <w:p w:rsidR="00317EF6" w:rsidRDefault="00317EF6" w:rsidP="00FC34D8">
      <w:pPr>
        <w:pStyle w:val="BodyTextIndent"/>
        <w:spacing w:before="0" w:after="0"/>
        <w:ind w:left="1276" w:hanging="698"/>
        <w:rPr>
          <w:lang w:eastAsia="fr-FR"/>
        </w:rPr>
      </w:pPr>
      <w:r>
        <w:rPr>
          <w:lang w:eastAsia="fr-FR"/>
        </w:rPr>
        <w:t>3.4.2.3</w:t>
      </w:r>
      <w:r>
        <w:rPr>
          <w:lang w:eastAsia="fr-FR"/>
        </w:rPr>
        <w:tab/>
        <w:t>Plan tangent à la surface et droite normale</w:t>
      </w:r>
    </w:p>
    <w:p w:rsidR="00317EF6" w:rsidRPr="00E04070" w:rsidRDefault="00317EF6" w:rsidP="00FC34D8">
      <w:pPr>
        <w:pStyle w:val="Title"/>
        <w:rPr>
          <w:rFonts w:cs="Arial Rounded MT Bold"/>
          <w:lang w:val="fr-FR"/>
        </w:rPr>
      </w:pPr>
      <w:r w:rsidRPr="00E04070">
        <w:rPr>
          <w:rFonts w:cs="Arial Rounded MT Bold"/>
          <w:u w:val="single"/>
          <w:lang w:val="fr-FR"/>
        </w:rPr>
        <w:lastRenderedPageBreak/>
        <w:t>Chapitre 5</w:t>
      </w:r>
      <w:r w:rsidRPr="00E04070">
        <w:rPr>
          <w:rFonts w:cs="Arial Rounded MT Bold"/>
          <w:u w:val="single"/>
          <w:lang w:val="fr-FR"/>
        </w:rPr>
        <w:br/>
      </w:r>
      <w:r w:rsidRPr="00E04070">
        <w:rPr>
          <w:rFonts w:cs="Arial Rounded MT Bold"/>
          <w:lang w:val="fr-FR"/>
        </w:rPr>
        <w:t xml:space="preserve">es opérateurs différentiels dans les champs scalaires et vectoriels </w:t>
      </w:r>
    </w:p>
    <w:p w:rsidR="00317EF6" w:rsidRDefault="00317EF6" w:rsidP="00FC34D8">
      <w:pPr>
        <w:pStyle w:val="Heading3"/>
        <w:rPr>
          <w:lang w:val="fr-FR"/>
        </w:rPr>
      </w:pPr>
      <w:r>
        <w:rPr>
          <w:lang w:val="fr-FR"/>
        </w:rPr>
        <w:t xml:space="preserve">Objectifs </w:t>
      </w:r>
    </w:p>
    <w:p w:rsidR="00317EF6" w:rsidRDefault="00317EF6" w:rsidP="00FC34D8">
      <w:pPr>
        <w:pStyle w:val="BodyTextIndent"/>
        <w:spacing w:before="0" w:after="0"/>
        <w:ind w:firstLine="709"/>
        <w:rPr>
          <w:lang w:eastAsia="fr-FR"/>
        </w:rPr>
      </w:pPr>
      <w:r>
        <w:rPr>
          <w:lang w:eastAsia="fr-FR"/>
        </w:rPr>
        <w:t>Au terme de ce chapitre, l’étudiant  devrait être capable de :</w:t>
      </w:r>
    </w:p>
    <w:p w:rsidR="00317EF6" w:rsidRDefault="00317EF6" w:rsidP="00FC34D8">
      <w:pPr>
        <w:pStyle w:val="BodyTextIndent"/>
        <w:spacing w:before="0" w:after="0"/>
        <w:ind w:left="284" w:hanging="284"/>
        <w:rPr>
          <w:lang w:eastAsia="fr-FR"/>
        </w:rPr>
      </w:pPr>
      <w:r>
        <w:rPr>
          <w:lang w:eastAsia="fr-FR"/>
        </w:rPr>
        <w:t>–</w:t>
      </w:r>
      <w:r>
        <w:rPr>
          <w:lang w:eastAsia="fr-FR"/>
        </w:rPr>
        <w:tab/>
        <w:t>Utiliser l'opérateur hamiltonien et les opérateurs différentiels : grad, div, rot</w:t>
      </w:r>
    </w:p>
    <w:p w:rsidR="00317EF6" w:rsidRDefault="00317EF6" w:rsidP="00FC34D8">
      <w:pPr>
        <w:pStyle w:val="BodyTextIndent"/>
        <w:spacing w:before="0" w:after="0"/>
        <w:ind w:left="284" w:hanging="284"/>
        <w:rPr>
          <w:lang w:eastAsia="fr-FR"/>
        </w:rPr>
      </w:pPr>
      <w:r>
        <w:rPr>
          <w:lang w:eastAsia="fr-FR"/>
        </w:rPr>
        <w:t>–</w:t>
      </w:r>
      <w:r>
        <w:rPr>
          <w:lang w:eastAsia="fr-FR"/>
        </w:rPr>
        <w:tab/>
        <w:t>Utiliser la dérivée directionnelle.</w:t>
      </w:r>
    </w:p>
    <w:p w:rsidR="00317EF6" w:rsidRDefault="00317EF6" w:rsidP="00FC34D8">
      <w:pPr>
        <w:pStyle w:val="Heading3"/>
        <w:rPr>
          <w:lang w:val="fr-FR"/>
        </w:rPr>
      </w:pPr>
      <w:r>
        <w:rPr>
          <w:lang w:val="fr-FR"/>
        </w:rPr>
        <w:t>Contenu</w:t>
      </w:r>
    </w:p>
    <w:p w:rsidR="00317EF6" w:rsidRDefault="00317EF6" w:rsidP="00FC34D8">
      <w:pPr>
        <w:pStyle w:val="BodyTextIndent"/>
        <w:spacing w:before="0" w:after="0"/>
        <w:ind w:left="284" w:hanging="284"/>
        <w:rPr>
          <w:lang w:eastAsia="fr-FR"/>
        </w:rPr>
      </w:pPr>
      <w:r>
        <w:rPr>
          <w:lang w:eastAsia="fr-FR"/>
        </w:rPr>
        <w:t>3.5.1 Définition d'un champ scalaire (dans le plan et dans l'espace)</w:t>
      </w:r>
    </w:p>
    <w:p w:rsidR="00317EF6" w:rsidRDefault="00317EF6" w:rsidP="00FC34D8">
      <w:pPr>
        <w:pStyle w:val="BodyTextIndent"/>
        <w:spacing w:before="0" w:after="0"/>
        <w:ind w:left="1276" w:hanging="698"/>
        <w:rPr>
          <w:lang w:eastAsia="fr-FR"/>
        </w:rPr>
      </w:pPr>
      <w:r>
        <w:rPr>
          <w:lang w:eastAsia="fr-FR"/>
        </w:rPr>
        <w:t xml:space="preserve">3.5.1.1 </w:t>
      </w:r>
      <w:r>
        <w:rPr>
          <w:lang w:eastAsia="fr-FR"/>
        </w:rPr>
        <w:tab/>
        <w:t>Lignes et surfaces de niveau</w:t>
      </w:r>
    </w:p>
    <w:p w:rsidR="00317EF6" w:rsidRDefault="00317EF6" w:rsidP="00FC34D8">
      <w:pPr>
        <w:pStyle w:val="BodyTextIndent"/>
        <w:spacing w:before="0" w:after="0"/>
        <w:ind w:left="284" w:hanging="284"/>
        <w:rPr>
          <w:lang w:eastAsia="fr-FR"/>
        </w:rPr>
      </w:pPr>
      <w:r>
        <w:rPr>
          <w:lang w:eastAsia="fr-FR"/>
        </w:rPr>
        <w:t>3.5.2 Définition d'un champ vectoriel (dans le plan et dans l'espace)</w:t>
      </w:r>
    </w:p>
    <w:p w:rsidR="00317EF6" w:rsidRDefault="00317EF6" w:rsidP="00FC34D8">
      <w:pPr>
        <w:pStyle w:val="BodyTextIndent"/>
        <w:spacing w:before="0" w:after="0"/>
        <w:ind w:left="284" w:hanging="284"/>
        <w:rPr>
          <w:lang w:eastAsia="fr-FR"/>
        </w:rPr>
      </w:pPr>
      <w:r>
        <w:rPr>
          <w:lang w:eastAsia="fr-FR"/>
        </w:rPr>
        <w:t xml:space="preserve">3.5.3 Opérateur hamiltonien nabla  </w:t>
      </w:r>
      <w:r>
        <w:rPr>
          <w:szCs w:val="22"/>
        </w:rPr>
        <w:sym w:font="Symbol" w:char="F0D1"/>
      </w:r>
      <w:r>
        <w:rPr>
          <w:lang w:eastAsia="fr-FR"/>
        </w:rPr>
        <w:t xml:space="preserve">   </w:t>
      </w:r>
    </w:p>
    <w:p w:rsidR="00317EF6" w:rsidRDefault="00317EF6" w:rsidP="00FC34D8">
      <w:pPr>
        <w:pStyle w:val="BodyTextIndent"/>
        <w:spacing w:before="0" w:after="0"/>
        <w:ind w:left="1276" w:hanging="698"/>
        <w:rPr>
          <w:lang w:eastAsia="fr-FR"/>
        </w:rPr>
      </w:pPr>
      <w:r>
        <w:rPr>
          <w:lang w:eastAsia="fr-FR"/>
        </w:rPr>
        <w:t>3.5.3.1</w:t>
      </w:r>
      <w:r>
        <w:rPr>
          <w:lang w:eastAsia="fr-FR"/>
        </w:rPr>
        <w:tab/>
        <w:t>Le gradient d'un champ scalaire U(x, y, z) : grad U</w:t>
      </w:r>
    </w:p>
    <w:p w:rsidR="00317EF6" w:rsidRDefault="00317EF6" w:rsidP="00FC34D8">
      <w:pPr>
        <w:pStyle w:val="BodyTextIndent"/>
        <w:spacing w:before="0" w:after="0"/>
        <w:ind w:left="1276" w:hanging="698"/>
        <w:rPr>
          <w:lang w:eastAsia="fr-FR"/>
        </w:rPr>
      </w:pPr>
      <w:r>
        <w:rPr>
          <w:lang w:eastAsia="fr-FR"/>
        </w:rPr>
        <w:t>3.5.3.2</w:t>
      </w:r>
      <w:r>
        <w:rPr>
          <w:lang w:eastAsia="fr-FR"/>
        </w:rPr>
        <w:tab/>
        <w:t>La divergence d'un champ vectoriel : div F (Flux d’un vecteur)</w:t>
      </w:r>
    </w:p>
    <w:p w:rsidR="00317EF6" w:rsidRDefault="00317EF6" w:rsidP="00FC34D8">
      <w:pPr>
        <w:pStyle w:val="BodyTextIndent"/>
        <w:spacing w:before="0" w:after="0"/>
        <w:ind w:left="1276" w:hanging="698"/>
        <w:rPr>
          <w:lang w:eastAsia="fr-FR"/>
        </w:rPr>
      </w:pPr>
      <w:r>
        <w:rPr>
          <w:lang w:eastAsia="fr-FR"/>
        </w:rPr>
        <w:t>3.5.3.3</w:t>
      </w:r>
      <w:r>
        <w:rPr>
          <w:lang w:eastAsia="fr-FR"/>
        </w:rPr>
        <w:tab/>
        <w:t>Le rotationnel d'un champ vectoriel : rot F</w:t>
      </w:r>
    </w:p>
    <w:p w:rsidR="00317EF6" w:rsidRDefault="00317EF6" w:rsidP="00FC34D8">
      <w:pPr>
        <w:pStyle w:val="BodyTextIndent"/>
        <w:spacing w:before="0" w:after="0"/>
        <w:ind w:left="1276" w:hanging="698"/>
        <w:rPr>
          <w:lang w:eastAsia="fr-FR"/>
        </w:rPr>
      </w:pPr>
      <w:r>
        <w:rPr>
          <w:lang w:eastAsia="fr-FR"/>
        </w:rPr>
        <w:t>3.5.3.4</w:t>
      </w:r>
      <w:r>
        <w:rPr>
          <w:lang w:eastAsia="fr-FR"/>
        </w:rPr>
        <w:tab/>
        <w:t>Propriétés de grad, div et rot</w:t>
      </w:r>
    </w:p>
    <w:p w:rsidR="00317EF6" w:rsidRDefault="00317EF6" w:rsidP="00FC34D8">
      <w:pPr>
        <w:pStyle w:val="BodyTextIndent"/>
        <w:spacing w:before="0" w:after="0"/>
        <w:ind w:left="1276" w:hanging="698"/>
        <w:rPr>
          <w:lang w:eastAsia="fr-FR"/>
        </w:rPr>
      </w:pPr>
      <w:r>
        <w:rPr>
          <w:lang w:eastAsia="fr-FR"/>
        </w:rPr>
        <w:t>3.5.3.5</w:t>
      </w:r>
      <w:r>
        <w:rPr>
          <w:lang w:eastAsia="fr-FR"/>
        </w:rPr>
        <w:tab/>
        <w:t xml:space="preserve">Laplacien </w:t>
      </w:r>
      <w:r>
        <w:rPr>
          <w:szCs w:val="22"/>
        </w:rPr>
        <w:sym w:font="Symbol" w:char="F044"/>
      </w:r>
    </w:p>
    <w:p w:rsidR="00317EF6" w:rsidRDefault="00317EF6" w:rsidP="00FC34D8">
      <w:pPr>
        <w:pStyle w:val="BodyTextIndent"/>
        <w:spacing w:before="0" w:after="0"/>
        <w:ind w:left="284" w:hanging="284"/>
        <w:rPr>
          <w:lang w:eastAsia="fr-FR"/>
        </w:rPr>
      </w:pPr>
      <w:r>
        <w:rPr>
          <w:lang w:eastAsia="fr-FR"/>
        </w:rPr>
        <w:t>3.5.4 Dérivée directionnelle d'un champ scalaire. Propriétés</w:t>
      </w:r>
    </w:p>
    <w:p w:rsidR="00317EF6" w:rsidRDefault="00317EF6" w:rsidP="00FC34D8">
      <w:pPr>
        <w:pStyle w:val="BodyTextIndent"/>
        <w:spacing w:before="0" w:after="0"/>
        <w:ind w:left="567" w:hanging="567"/>
        <w:rPr>
          <w:lang w:eastAsia="fr-FR"/>
        </w:rPr>
      </w:pPr>
      <w:r>
        <w:rPr>
          <w:lang w:eastAsia="fr-FR"/>
        </w:rPr>
        <w:t>3.5.5</w:t>
      </w:r>
      <w:r>
        <w:rPr>
          <w:lang w:eastAsia="fr-FR"/>
        </w:rPr>
        <w:tab/>
        <w:t xml:space="preserve">Applications  Les opérateurs grad, div, rot et </w:t>
      </w:r>
      <w:r>
        <w:rPr>
          <w:szCs w:val="22"/>
          <w:lang w:eastAsia="fr-FR"/>
        </w:rPr>
        <w:sym w:font="Symbol" w:char="F044"/>
      </w:r>
      <w:r>
        <w:rPr>
          <w:lang w:eastAsia="fr-FR"/>
        </w:rPr>
        <w:t xml:space="preserve"> en coordonnées polaires, cylindriques, et sphériques.</w:t>
      </w:r>
    </w:p>
    <w:p w:rsidR="00317EF6" w:rsidRDefault="00317EF6" w:rsidP="00FC34D8">
      <w:pPr>
        <w:ind w:left="284" w:hanging="284"/>
        <w:jc w:val="lowKashida"/>
        <w:rPr>
          <w:rFonts w:ascii="Arial" w:hAnsi="Arial"/>
          <w:sz w:val="22"/>
          <w:szCs w:val="26"/>
          <w:lang w:val="fr-FR" w:eastAsia="fr-FR"/>
        </w:rPr>
      </w:pPr>
    </w:p>
    <w:p w:rsidR="00317EF6" w:rsidRDefault="00317EF6" w:rsidP="00FC34D8">
      <w:pPr>
        <w:ind w:left="284" w:hanging="284"/>
        <w:jc w:val="lowKashida"/>
        <w:rPr>
          <w:rFonts w:ascii="Arial" w:hAnsi="Arial"/>
          <w:sz w:val="22"/>
          <w:szCs w:val="26"/>
          <w:lang w:val="fr-FR" w:eastAsia="fr-FR"/>
        </w:rPr>
      </w:pPr>
    </w:p>
    <w:p w:rsidR="00317EF6" w:rsidRPr="00E04070" w:rsidRDefault="00317EF6" w:rsidP="00FC34D8">
      <w:pPr>
        <w:ind w:left="284" w:hanging="284"/>
        <w:jc w:val="lowKashida"/>
        <w:rPr>
          <w:rFonts w:ascii="Arial" w:hAnsi="Arial"/>
          <w:sz w:val="22"/>
          <w:szCs w:val="26"/>
          <w:lang w:val="fr-FR" w:eastAsia="fr-FR"/>
        </w:rPr>
        <w:sectPr w:rsidR="00317EF6" w:rsidRPr="00E04070" w:rsidSect="008D3E3F">
          <w:type w:val="continuous"/>
          <w:pgSz w:w="11907" w:h="16840" w:code="9"/>
          <w:pgMar w:top="567" w:right="851" w:bottom="1134" w:left="1134" w:header="567" w:footer="567" w:gutter="0"/>
          <w:paperSrc w:first="8242" w:other="8242"/>
          <w:cols w:space="720"/>
          <w:titlePg/>
        </w:sectPr>
      </w:pPr>
    </w:p>
    <w:p w:rsidR="00317EF6" w:rsidRDefault="008A4631" w:rsidP="00E41933">
      <w:pPr>
        <w:pStyle w:val="Heading1"/>
      </w:pPr>
      <w:r>
        <w:lastRenderedPageBreak/>
        <w:t>physique</w:t>
      </w:r>
      <w:r w:rsidR="00317EF6">
        <w:t xml:space="preserve"> </w:t>
      </w:r>
      <w:r w:rsidR="00317EF6">
        <w:br/>
        <w:t>(60 periodes)</w:t>
      </w:r>
    </w:p>
    <w:p w:rsidR="00317EF6" w:rsidRPr="00E41933" w:rsidRDefault="00317EF6" w:rsidP="00E41933">
      <w:pPr>
        <w:pStyle w:val="Heading2"/>
        <w:spacing w:before="0" w:after="0"/>
        <w:rPr>
          <w:rFonts w:ascii="Times New Roman" w:hAnsi="Times New Roman" w:cs="Times New Roman"/>
          <w:sz w:val="24"/>
          <w:szCs w:val="24"/>
          <w:u w:val="single"/>
        </w:rPr>
      </w:pPr>
      <w:r w:rsidRPr="00E41933">
        <w:rPr>
          <w:rFonts w:ascii="Times New Roman" w:hAnsi="Times New Roman" w:cs="Times New Roman"/>
          <w:sz w:val="24"/>
          <w:szCs w:val="24"/>
          <w:u w:val="single"/>
        </w:rPr>
        <w:t xml:space="preserve">Contenu </w:t>
      </w:r>
    </w:p>
    <w:p w:rsidR="00317EF6" w:rsidRPr="00E41933" w:rsidRDefault="00317EF6"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Chapitre 1</w:t>
      </w:r>
    </w:p>
    <w:p w:rsidR="00317EF6" w:rsidRPr="006E7D73" w:rsidRDefault="00317EF6" w:rsidP="00E41933">
      <w:pPr>
        <w:pStyle w:val="Title"/>
        <w:spacing w:before="0"/>
        <w:rPr>
          <w:rFonts w:ascii="Arial" w:hAnsi="Arial" w:cs="Arial"/>
          <w:szCs w:val="28"/>
          <w:lang w:val="fr-FR"/>
        </w:rPr>
      </w:pPr>
      <w:r w:rsidRPr="006E7D73">
        <w:rPr>
          <w:rFonts w:ascii="Arial" w:hAnsi="Arial" w:cs="Arial"/>
          <w:szCs w:val="28"/>
          <w:lang w:val="fr-FR"/>
        </w:rPr>
        <w:t xml:space="preserve">Statique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1.1 Les vecteurs. Operations dur les vecteurs ( somme , produit scalaire et produit vectoriel )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1.2 Principe fondamental de la statique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1.3 Axiomes de la statique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1.4 Liaisons et réactions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1.5 Projection d’une force dans un plan et dans l’espace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1.6 Moment d’une force par rapport a un point . Théorème de Varinion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1.7 Couple des forces. Operations sur les couples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1.8 Système équivalent (résultant). Résultante des forces et moment résultant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1.9 Le frottement. Types de frottement </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 xml:space="preserve">1.10 Equilibre dans un plan </w:t>
      </w:r>
    </w:p>
    <w:p w:rsidR="00317EF6" w:rsidRPr="00D96CEE" w:rsidRDefault="00317EF6" w:rsidP="00E41933">
      <w:pPr>
        <w:jc w:val="lowKashida"/>
        <w:rPr>
          <w:rFonts w:ascii="Arial" w:hAnsi="Arial" w:cs="Arial"/>
          <w:sz w:val="22"/>
          <w:szCs w:val="22"/>
          <w:u w:val="single"/>
          <w:lang w:val="fr-FR" w:eastAsia="fr-FR"/>
        </w:rPr>
      </w:pPr>
      <w:r w:rsidRPr="00D96CEE">
        <w:rPr>
          <w:rFonts w:ascii="Arial" w:hAnsi="Arial" w:cs="Arial"/>
          <w:sz w:val="22"/>
          <w:szCs w:val="22"/>
          <w:lang w:val="fr-FR" w:eastAsia="fr-FR"/>
        </w:rPr>
        <w:t xml:space="preserve">1.11 Equilibre dans l’espace </w:t>
      </w:r>
    </w:p>
    <w:p w:rsidR="00317EF6" w:rsidRPr="00E41933" w:rsidRDefault="00317EF6"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Chapitre 2</w:t>
      </w:r>
    </w:p>
    <w:p w:rsidR="00317EF6" w:rsidRPr="006E7D73" w:rsidRDefault="00317EF6" w:rsidP="00E41933">
      <w:pPr>
        <w:pStyle w:val="Title"/>
        <w:spacing w:before="0"/>
        <w:rPr>
          <w:rFonts w:ascii="Arial" w:hAnsi="Arial" w:cs="Arial"/>
          <w:szCs w:val="28"/>
          <w:lang w:val="fr-FR"/>
        </w:rPr>
      </w:pPr>
      <w:r w:rsidRPr="006E7D73">
        <w:rPr>
          <w:rFonts w:ascii="Arial" w:hAnsi="Arial" w:cs="Arial"/>
          <w:szCs w:val="28"/>
          <w:lang w:val="fr-FR"/>
        </w:rPr>
        <w:t xml:space="preserve">Les mouvements </w:t>
      </w:r>
    </w:p>
    <w:p w:rsidR="00317EF6" w:rsidRPr="00D96CEE" w:rsidRDefault="00317EF6" w:rsidP="00E41933">
      <w:pPr>
        <w:pStyle w:val="BodyText"/>
        <w:spacing w:after="0"/>
        <w:ind w:left="426" w:hanging="426"/>
        <w:rPr>
          <w:rFonts w:ascii="Arial" w:hAnsi="Arial" w:cs="Arial"/>
          <w:sz w:val="22"/>
          <w:szCs w:val="22"/>
          <w:lang w:val="fr-FR" w:eastAsia="fr-FR"/>
        </w:rPr>
      </w:pPr>
      <w:r w:rsidRPr="00E41933">
        <w:rPr>
          <w:rFonts w:cs="Times New Roman"/>
          <w:sz w:val="24"/>
          <w:lang w:val="fr-FR" w:eastAsia="fr-FR"/>
        </w:rPr>
        <w:t>2.1</w:t>
      </w:r>
      <w:r w:rsidRPr="00E41933">
        <w:rPr>
          <w:rFonts w:cs="Times New Roman"/>
          <w:sz w:val="24"/>
          <w:lang w:val="fr-FR" w:eastAsia="fr-FR"/>
        </w:rPr>
        <w:tab/>
      </w:r>
      <w:r w:rsidRPr="00D96CEE">
        <w:rPr>
          <w:rFonts w:ascii="Arial" w:hAnsi="Arial" w:cs="Arial"/>
          <w:sz w:val="22"/>
          <w:szCs w:val="22"/>
          <w:lang w:val="fr-FR" w:eastAsia="fr-FR"/>
        </w:rPr>
        <w:t>Systèmes des coordonnées, degré de liberté. Repères : cartésien, polaire, cylindrique, sphérique, changement de repère. Référentiel.</w:t>
      </w:r>
    </w:p>
    <w:p w:rsidR="00317EF6" w:rsidRPr="00D96CEE" w:rsidRDefault="00317EF6" w:rsidP="00E41933">
      <w:pPr>
        <w:tabs>
          <w:tab w:val="left" w:pos="360"/>
        </w:tabs>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2.2</w:t>
      </w:r>
      <w:r w:rsidRPr="00D96CEE">
        <w:rPr>
          <w:rFonts w:ascii="Arial" w:hAnsi="Arial" w:cs="Arial"/>
          <w:sz w:val="22"/>
          <w:szCs w:val="22"/>
          <w:lang w:val="fr-FR" w:eastAsia="fr-FR"/>
        </w:rPr>
        <w:tab/>
      </w:r>
      <w:r w:rsidRPr="00D96CEE">
        <w:rPr>
          <w:rFonts w:ascii="Arial" w:hAnsi="Arial" w:cs="Arial"/>
          <w:sz w:val="22"/>
          <w:szCs w:val="22"/>
          <w:lang w:val="fr-FR" w:eastAsia="fr-FR"/>
        </w:rPr>
        <w:tab/>
        <w:t>Cinématique du point matériel. Mouvement à une dimension, vitesse (moyenne et instantanée), accélération (moyenne et instantanée), interprétation graphique, mouvement uniforme, uniformément varié, applications.</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2.2.1 Mouvement à deux dimensions; vitesse, accélération, mouvement des projectiles.</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2.2.2 Mouvement circulaire; variable angulaire, vitesse et accélération angulaires</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2.2.3 Mouvement à accélération centrale : applications.</w:t>
      </w:r>
    </w:p>
    <w:p w:rsidR="00317EF6" w:rsidRPr="00D96CEE" w:rsidRDefault="00317EF6" w:rsidP="00E41933">
      <w:pPr>
        <w:tabs>
          <w:tab w:val="left" w:pos="360"/>
        </w:tabs>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2.3</w:t>
      </w:r>
      <w:r w:rsidRPr="00D96CEE">
        <w:rPr>
          <w:rFonts w:ascii="Arial" w:hAnsi="Arial" w:cs="Arial"/>
          <w:sz w:val="22"/>
          <w:szCs w:val="22"/>
          <w:lang w:val="fr-FR" w:eastAsia="fr-FR"/>
        </w:rPr>
        <w:tab/>
      </w:r>
      <w:r w:rsidRPr="00D96CEE">
        <w:rPr>
          <w:rFonts w:ascii="Arial" w:hAnsi="Arial" w:cs="Arial"/>
          <w:sz w:val="22"/>
          <w:szCs w:val="22"/>
          <w:lang w:val="fr-FR" w:eastAsia="fr-FR"/>
        </w:rPr>
        <w:tab/>
        <w:t>Mouvement relatif : mouvement d’entraînement, dérivation dans un mouvement relatif, transformation des vecteurs, vitesse et accélération, accélération complémentaire, mouvement composé.</w:t>
      </w:r>
    </w:p>
    <w:p w:rsidR="00317EF6" w:rsidRPr="00E41933" w:rsidRDefault="00317EF6"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 xml:space="preserve">Chapitre 3 </w:t>
      </w:r>
    </w:p>
    <w:p w:rsidR="00317EF6" w:rsidRPr="006E7D73" w:rsidRDefault="00317EF6" w:rsidP="00E41933">
      <w:pPr>
        <w:pStyle w:val="Title"/>
        <w:spacing w:before="0"/>
        <w:rPr>
          <w:rFonts w:ascii="Arial" w:hAnsi="Arial" w:cs="Arial"/>
          <w:szCs w:val="28"/>
          <w:lang w:val="fr-FR"/>
        </w:rPr>
      </w:pPr>
      <w:r w:rsidRPr="006E7D73">
        <w:rPr>
          <w:rFonts w:ascii="Arial" w:hAnsi="Arial" w:cs="Arial"/>
          <w:szCs w:val="28"/>
          <w:lang w:val="fr-FR"/>
        </w:rPr>
        <w:t xml:space="preserve">Dynamique du point.force </w:t>
      </w:r>
    </w:p>
    <w:p w:rsidR="00317EF6" w:rsidRPr="00D96CEE" w:rsidRDefault="00317EF6" w:rsidP="00E41933">
      <w:pPr>
        <w:tabs>
          <w:tab w:val="left" w:pos="360"/>
        </w:tabs>
        <w:ind w:left="426" w:hanging="426"/>
        <w:jc w:val="lowKashida"/>
        <w:rPr>
          <w:rFonts w:ascii="Arial" w:hAnsi="Arial" w:cs="Arial"/>
          <w:sz w:val="22"/>
          <w:szCs w:val="22"/>
          <w:lang w:val="fr-FR" w:eastAsia="fr-FR"/>
        </w:rPr>
      </w:pPr>
      <w:r w:rsidRPr="00E41933">
        <w:rPr>
          <w:rFonts w:cs="Times New Roman"/>
          <w:sz w:val="24"/>
          <w:lang w:val="fr-FR" w:eastAsia="fr-FR"/>
        </w:rPr>
        <w:t>3.1</w:t>
      </w:r>
      <w:r w:rsidRPr="00E41933">
        <w:rPr>
          <w:rFonts w:cs="Times New Roman"/>
          <w:sz w:val="24"/>
          <w:lang w:val="fr-FR" w:eastAsia="fr-FR"/>
        </w:rPr>
        <w:tab/>
      </w:r>
      <w:r w:rsidRPr="00D96CEE">
        <w:rPr>
          <w:rFonts w:ascii="Arial" w:hAnsi="Arial" w:cs="Arial"/>
          <w:sz w:val="22"/>
          <w:szCs w:val="22"/>
          <w:lang w:val="fr-FR" w:eastAsia="fr-FR"/>
        </w:rPr>
        <w:t>Les forces . les interactions, champs de forces, exemples.</w:t>
      </w:r>
    </w:p>
    <w:p w:rsidR="00317EF6" w:rsidRPr="00D96CEE" w:rsidRDefault="00317EF6" w:rsidP="00E41933">
      <w:pPr>
        <w:tabs>
          <w:tab w:val="left" w:pos="360"/>
        </w:tabs>
        <w:ind w:left="567" w:hanging="567"/>
        <w:jc w:val="lowKashida"/>
        <w:rPr>
          <w:rFonts w:ascii="Arial" w:hAnsi="Arial" w:cs="Arial"/>
          <w:sz w:val="22"/>
          <w:szCs w:val="22"/>
          <w:lang w:val="fr-FR" w:eastAsia="fr-FR"/>
        </w:rPr>
      </w:pPr>
      <w:r w:rsidRPr="00D96CEE">
        <w:rPr>
          <w:rFonts w:ascii="Arial" w:hAnsi="Arial" w:cs="Arial"/>
          <w:sz w:val="22"/>
          <w:szCs w:val="22"/>
          <w:lang w:val="fr-FR" w:eastAsia="fr-FR"/>
        </w:rPr>
        <w:t>3.2</w:t>
      </w:r>
      <w:r w:rsidRPr="00D96CEE">
        <w:rPr>
          <w:rFonts w:ascii="Arial" w:hAnsi="Arial" w:cs="Arial"/>
          <w:sz w:val="22"/>
          <w:szCs w:val="22"/>
          <w:lang w:val="fr-FR" w:eastAsia="fr-FR"/>
        </w:rPr>
        <w:tab/>
        <w:t>Principes de dynamique :</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3.2.1 Principe d’inertie</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3.2.2 Principes fondamentaux de la dynamique</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3.2.3 Principe d’action et de réaction.</w:t>
      </w:r>
    </w:p>
    <w:p w:rsidR="00317EF6" w:rsidRPr="00D96CEE" w:rsidRDefault="00317EF6" w:rsidP="00E41933">
      <w:pPr>
        <w:tabs>
          <w:tab w:val="left" w:pos="360"/>
        </w:tabs>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3.3 Applications :</w:t>
      </w:r>
    </w:p>
    <w:p w:rsidR="00317EF6" w:rsidRPr="00D96CEE" w:rsidRDefault="00317EF6" w:rsidP="00E41933">
      <w:pPr>
        <w:ind w:left="993" w:hanging="567"/>
        <w:jc w:val="lowKashida"/>
        <w:rPr>
          <w:rFonts w:ascii="Arial" w:hAnsi="Arial" w:cs="Arial"/>
          <w:sz w:val="22"/>
          <w:szCs w:val="22"/>
          <w:lang w:val="fr-FR" w:eastAsia="fr-FR"/>
        </w:rPr>
      </w:pPr>
      <w:r w:rsidRPr="00D96CEE">
        <w:rPr>
          <w:rFonts w:ascii="Arial" w:hAnsi="Arial" w:cs="Arial"/>
          <w:sz w:val="22"/>
          <w:szCs w:val="22"/>
          <w:lang w:val="fr-FR" w:eastAsia="fr-FR"/>
        </w:rPr>
        <w:t>3.3.1</w:t>
      </w:r>
      <w:r w:rsidRPr="00D96CEE">
        <w:rPr>
          <w:rFonts w:ascii="Arial" w:hAnsi="Arial" w:cs="Arial"/>
          <w:sz w:val="22"/>
          <w:szCs w:val="22"/>
          <w:lang w:val="fr-FR" w:eastAsia="fr-FR"/>
        </w:rPr>
        <w:tab/>
        <w:t>Chute libre, tir dans le vide, tir dans l’air, mouvement à force centrale, mouvement hélicoïdal, équation du mouvement d’un système de masse variable, mouvement d’un point lié à une courbe opu à une surface (point mobile sans frottement sur une sphère).</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3.4</w:t>
      </w:r>
      <w:r w:rsidRPr="00D96CEE">
        <w:rPr>
          <w:rFonts w:ascii="Arial" w:hAnsi="Arial" w:cs="Arial"/>
          <w:sz w:val="22"/>
          <w:szCs w:val="22"/>
          <w:lang w:val="fr-FR" w:eastAsia="fr-FR"/>
        </w:rPr>
        <w:tab/>
        <w:t>Equilibre d’un point matériel; conditions d’équilibre, équilibre statique, stabilité, équilibre dynamique</w:t>
      </w:r>
    </w:p>
    <w:p w:rsidR="00317EF6" w:rsidRPr="00D96CEE" w:rsidRDefault="00317EF6" w:rsidP="00E41933">
      <w:pPr>
        <w:tabs>
          <w:tab w:val="left" w:pos="360"/>
        </w:tabs>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3.5</w:t>
      </w:r>
      <w:r w:rsidRPr="00D96CEE">
        <w:rPr>
          <w:rFonts w:ascii="Arial" w:hAnsi="Arial" w:cs="Arial"/>
          <w:sz w:val="22"/>
          <w:szCs w:val="22"/>
          <w:lang w:val="fr-FR" w:eastAsia="fr-FR"/>
        </w:rPr>
        <w:tab/>
      </w:r>
      <w:r w:rsidRPr="00D96CEE">
        <w:rPr>
          <w:rFonts w:ascii="Arial" w:hAnsi="Arial" w:cs="Arial"/>
          <w:sz w:val="22"/>
          <w:szCs w:val="22"/>
          <w:lang w:val="fr-FR" w:eastAsia="fr-FR"/>
        </w:rPr>
        <w:tab/>
        <w:t>Etat dynamique d’un point matériel; grandeurs vectorielles :</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3.5.1 Quantité du mouvement; définition, expression, unité</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3.5.2 Moment cinétique; définition, expression, unité.</w:t>
      </w:r>
    </w:p>
    <w:p w:rsidR="00317EF6" w:rsidRDefault="00317EF6" w:rsidP="00E41933">
      <w:pPr>
        <w:pStyle w:val="Title"/>
        <w:spacing w:before="0"/>
        <w:rPr>
          <w:rFonts w:ascii="Times New Roman" w:hAnsi="Times New Roman" w:cs="Times New Roman"/>
          <w:sz w:val="24"/>
          <w:szCs w:val="24"/>
          <w:lang w:val="fr-FR"/>
        </w:rPr>
      </w:pPr>
    </w:p>
    <w:p w:rsidR="0029137B" w:rsidRDefault="0029137B" w:rsidP="00E41933">
      <w:pPr>
        <w:pStyle w:val="Title"/>
        <w:spacing w:before="0"/>
        <w:rPr>
          <w:rFonts w:ascii="Times New Roman" w:hAnsi="Times New Roman" w:cs="Times New Roman"/>
          <w:sz w:val="24"/>
          <w:szCs w:val="24"/>
          <w:lang w:val="fr-FR"/>
        </w:rPr>
      </w:pPr>
    </w:p>
    <w:p w:rsidR="00317EF6" w:rsidRDefault="00317EF6" w:rsidP="00E41933">
      <w:pPr>
        <w:pStyle w:val="Title"/>
        <w:spacing w:before="0"/>
        <w:rPr>
          <w:rFonts w:ascii="Times New Roman" w:hAnsi="Times New Roman" w:cs="Times New Roman"/>
          <w:sz w:val="24"/>
          <w:szCs w:val="24"/>
          <w:lang w:val="fr-FR"/>
        </w:rPr>
      </w:pPr>
    </w:p>
    <w:p w:rsidR="00317EF6" w:rsidRDefault="00317EF6" w:rsidP="00E41933">
      <w:pPr>
        <w:pStyle w:val="Title"/>
        <w:spacing w:before="0"/>
        <w:rPr>
          <w:rFonts w:ascii="Times New Roman" w:hAnsi="Times New Roman" w:cs="Times New Roman"/>
          <w:sz w:val="24"/>
          <w:szCs w:val="24"/>
          <w:lang w:val="fr-FR"/>
        </w:rPr>
      </w:pPr>
    </w:p>
    <w:p w:rsidR="00317EF6" w:rsidRDefault="00317EF6" w:rsidP="00E41933">
      <w:pPr>
        <w:pStyle w:val="Title"/>
        <w:spacing w:before="0"/>
        <w:rPr>
          <w:rFonts w:ascii="Times New Roman" w:hAnsi="Times New Roman" w:cs="Times New Roman"/>
          <w:sz w:val="24"/>
          <w:szCs w:val="24"/>
          <w:lang w:val="fr-FR"/>
        </w:rPr>
      </w:pPr>
    </w:p>
    <w:p w:rsidR="00317EF6" w:rsidRPr="00E41933" w:rsidRDefault="00317EF6"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lastRenderedPageBreak/>
        <w:t>Chapitre 4</w:t>
      </w:r>
    </w:p>
    <w:p w:rsidR="00317EF6" w:rsidRPr="006E7D73" w:rsidRDefault="00317EF6" w:rsidP="00E41933">
      <w:pPr>
        <w:pStyle w:val="Title"/>
        <w:spacing w:before="0"/>
        <w:rPr>
          <w:rFonts w:ascii="Arial" w:hAnsi="Arial" w:cs="Arial"/>
          <w:szCs w:val="28"/>
          <w:lang w:val="fr-FR"/>
        </w:rPr>
      </w:pPr>
      <w:r w:rsidRPr="006E7D73">
        <w:rPr>
          <w:rFonts w:ascii="Arial" w:hAnsi="Arial" w:cs="Arial"/>
          <w:szCs w:val="28"/>
          <w:lang w:val="fr-FR"/>
        </w:rPr>
        <w:t xml:space="preserve">Dynamique des solides indéformables </w:t>
      </w:r>
    </w:p>
    <w:p w:rsidR="00317EF6" w:rsidRPr="00D96CEE" w:rsidRDefault="00317EF6" w:rsidP="00E41933">
      <w:pPr>
        <w:ind w:left="426" w:hanging="426"/>
        <w:jc w:val="lowKashida"/>
        <w:rPr>
          <w:rFonts w:ascii="Arial" w:hAnsi="Arial" w:cs="Arial"/>
          <w:sz w:val="22"/>
          <w:szCs w:val="22"/>
          <w:lang w:val="fr-FR" w:eastAsia="fr-FR"/>
        </w:rPr>
      </w:pPr>
      <w:r w:rsidRPr="00E41933">
        <w:rPr>
          <w:rFonts w:cs="Times New Roman"/>
          <w:sz w:val="24"/>
          <w:lang w:val="fr-FR" w:eastAsia="fr-FR"/>
        </w:rPr>
        <w:t>4.1</w:t>
      </w:r>
      <w:r w:rsidRPr="00E41933">
        <w:rPr>
          <w:rFonts w:cs="Times New Roman"/>
          <w:sz w:val="24"/>
          <w:lang w:val="fr-FR" w:eastAsia="fr-FR"/>
        </w:rPr>
        <w:tab/>
      </w:r>
      <w:r w:rsidRPr="00D96CEE">
        <w:rPr>
          <w:rFonts w:ascii="Arial" w:hAnsi="Arial" w:cs="Arial"/>
          <w:sz w:val="22"/>
          <w:szCs w:val="22"/>
          <w:lang w:val="fr-FR" w:eastAsia="fr-FR"/>
        </w:rPr>
        <w:t>Mouvement d’un solide; mouvement linéaire, mouvement du entre de gravité, mouvement autour d’un axe, vitesse et accélération d’un point, d’un solide; vitesse et accélération linéaires, angulaires.</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4.2</w:t>
      </w:r>
      <w:r w:rsidRPr="00D96CEE">
        <w:rPr>
          <w:rFonts w:ascii="Arial" w:hAnsi="Arial" w:cs="Arial"/>
          <w:sz w:val="22"/>
          <w:szCs w:val="22"/>
          <w:lang w:val="fr-FR" w:eastAsia="fr-FR"/>
        </w:rPr>
        <w:tab/>
        <w:t>Moment d’inertie : définition, calcul du moment d’inertie, distribution linéaire, superficielle, volumique, théorème d’hygens.</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4.3</w:t>
      </w:r>
      <w:r w:rsidRPr="00D96CEE">
        <w:rPr>
          <w:rFonts w:ascii="Arial" w:hAnsi="Arial" w:cs="Arial"/>
          <w:sz w:val="22"/>
          <w:szCs w:val="22"/>
          <w:lang w:val="fr-FR" w:eastAsia="fr-FR"/>
        </w:rPr>
        <w:tab/>
        <w:t>Etude du mouvement d’un solide indéformable :</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4.3.1 Forces appliquées à un solide; forces intérieure, extérieure, force de contact, frottement</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4.3.2 Moment cinétique</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4.3.3 Principe fondamental de la dynamique des solides</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4.3.4 Appliqué à un solide en mouvement de translation</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4.3.5 Appliqué à un solide en mouvement de rotation.</w:t>
      </w:r>
    </w:p>
    <w:p w:rsidR="00317EF6" w:rsidRPr="00E41933" w:rsidRDefault="00317EF6"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Chapitre 5</w:t>
      </w:r>
    </w:p>
    <w:p w:rsidR="00317EF6" w:rsidRPr="006E7D73" w:rsidRDefault="00317EF6" w:rsidP="00E41933">
      <w:pPr>
        <w:pStyle w:val="Title"/>
        <w:spacing w:before="0"/>
        <w:rPr>
          <w:rFonts w:ascii="Arial" w:hAnsi="Arial" w:cs="Arial"/>
          <w:szCs w:val="28"/>
          <w:lang w:val="fr-FR"/>
        </w:rPr>
      </w:pPr>
      <w:r w:rsidRPr="006E7D73">
        <w:rPr>
          <w:rFonts w:ascii="Arial" w:hAnsi="Arial" w:cs="Arial"/>
          <w:szCs w:val="28"/>
          <w:lang w:val="fr-FR"/>
        </w:rPr>
        <w:t xml:space="preserve">Travail, puissance et énergie </w:t>
      </w:r>
    </w:p>
    <w:p w:rsidR="00317EF6" w:rsidRPr="00D96CEE" w:rsidRDefault="00317EF6" w:rsidP="00E41933">
      <w:pPr>
        <w:ind w:left="426" w:hanging="426"/>
        <w:jc w:val="lowKashida"/>
        <w:rPr>
          <w:rFonts w:ascii="Arial" w:hAnsi="Arial" w:cs="Arial"/>
          <w:sz w:val="22"/>
          <w:szCs w:val="22"/>
          <w:lang w:val="fr-FR" w:eastAsia="fr-FR"/>
        </w:rPr>
      </w:pPr>
      <w:r w:rsidRPr="00E41933">
        <w:rPr>
          <w:rFonts w:cs="Times New Roman"/>
          <w:sz w:val="24"/>
          <w:lang w:val="fr-FR" w:eastAsia="fr-FR"/>
        </w:rPr>
        <w:t>5.1</w:t>
      </w:r>
      <w:r w:rsidRPr="00E41933">
        <w:rPr>
          <w:rFonts w:cs="Times New Roman"/>
          <w:sz w:val="24"/>
          <w:lang w:val="fr-FR" w:eastAsia="fr-FR"/>
        </w:rPr>
        <w:tab/>
      </w:r>
      <w:r w:rsidRPr="00D96CEE">
        <w:rPr>
          <w:rFonts w:ascii="Arial" w:hAnsi="Arial" w:cs="Arial"/>
          <w:sz w:val="22"/>
          <w:szCs w:val="22"/>
          <w:lang w:val="fr-FR" w:eastAsia="fr-FR"/>
        </w:rPr>
        <w:t>Travail, déplacement d’un vecteur force, travail d’une force, travail de la somme des forces, unités :</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5.1.1 Travail dans un mouvement de translation</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5.1.2 Expression du travail dans un mouvement de rotation.</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5.2</w:t>
      </w:r>
      <w:r w:rsidRPr="00D96CEE">
        <w:rPr>
          <w:rFonts w:ascii="Arial" w:hAnsi="Arial" w:cs="Arial"/>
          <w:sz w:val="22"/>
          <w:szCs w:val="22"/>
          <w:lang w:val="fr-FR" w:eastAsia="fr-FR"/>
        </w:rPr>
        <w:tab/>
        <w:t>Puissance :</w:t>
      </w:r>
    </w:p>
    <w:p w:rsidR="00317EF6" w:rsidRPr="00D96CEE" w:rsidRDefault="00317EF6" w:rsidP="00E41933">
      <w:pPr>
        <w:ind w:left="993" w:hanging="567"/>
        <w:jc w:val="lowKashida"/>
        <w:rPr>
          <w:rFonts w:ascii="Arial" w:hAnsi="Arial" w:cs="Arial"/>
          <w:sz w:val="22"/>
          <w:szCs w:val="22"/>
          <w:lang w:val="fr-FR" w:eastAsia="fr-FR"/>
        </w:rPr>
      </w:pPr>
      <w:r w:rsidRPr="00D96CEE">
        <w:rPr>
          <w:rFonts w:ascii="Arial" w:hAnsi="Arial" w:cs="Arial"/>
          <w:sz w:val="22"/>
          <w:szCs w:val="22"/>
          <w:lang w:val="fr-FR" w:eastAsia="fr-FR"/>
        </w:rPr>
        <w:t>5.2.1 Puissance instantanée, moyenne, unité</w:t>
      </w:r>
    </w:p>
    <w:p w:rsidR="00317EF6" w:rsidRPr="00D96CEE" w:rsidRDefault="00317EF6" w:rsidP="00E41933">
      <w:pPr>
        <w:ind w:left="993" w:hanging="567"/>
        <w:jc w:val="lowKashida"/>
        <w:rPr>
          <w:rFonts w:ascii="Arial" w:hAnsi="Arial" w:cs="Arial"/>
          <w:sz w:val="22"/>
          <w:szCs w:val="22"/>
          <w:lang w:val="fr-FR" w:eastAsia="fr-FR"/>
        </w:rPr>
      </w:pPr>
      <w:r w:rsidRPr="00D96CEE">
        <w:rPr>
          <w:rFonts w:ascii="Arial" w:hAnsi="Arial" w:cs="Arial"/>
          <w:sz w:val="22"/>
          <w:szCs w:val="22"/>
          <w:lang w:val="fr-FR" w:eastAsia="fr-FR"/>
        </w:rPr>
        <w:t>5.2.2</w:t>
      </w:r>
      <w:r w:rsidRPr="00D96CEE">
        <w:rPr>
          <w:rFonts w:ascii="Arial" w:hAnsi="Arial" w:cs="Arial"/>
          <w:sz w:val="22"/>
          <w:szCs w:val="22"/>
          <w:lang w:val="fr-FR" w:eastAsia="fr-FR"/>
        </w:rPr>
        <w:tab/>
        <w:t>Expression de puissance en mouvement de translation, de rotation (en fonction de : force, vitesse)</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5.3</w:t>
      </w:r>
      <w:r w:rsidRPr="00D96CEE">
        <w:rPr>
          <w:rFonts w:ascii="Arial" w:hAnsi="Arial" w:cs="Arial"/>
          <w:sz w:val="22"/>
          <w:szCs w:val="22"/>
          <w:lang w:val="fr-FR" w:eastAsia="fr-FR"/>
        </w:rPr>
        <w:tab/>
        <w:t>Energie cinétique :</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5.3.1 Expression de l’énergie cinétique</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5.3.2 Energie cinétique et travail; théorème de l’énergie cinétique</w:t>
      </w:r>
    </w:p>
    <w:p w:rsidR="00317EF6" w:rsidRPr="00D96CEE" w:rsidRDefault="00317EF6" w:rsidP="00E41933">
      <w:pPr>
        <w:ind w:left="851" w:hanging="425"/>
        <w:jc w:val="lowKashida"/>
        <w:rPr>
          <w:rFonts w:ascii="Arial" w:hAnsi="Arial" w:cs="Arial"/>
          <w:sz w:val="22"/>
          <w:szCs w:val="22"/>
          <w:lang w:val="fr-FR" w:eastAsia="fr-FR"/>
        </w:rPr>
      </w:pPr>
      <w:r w:rsidRPr="00D96CEE">
        <w:rPr>
          <w:rFonts w:ascii="Arial" w:hAnsi="Arial" w:cs="Arial"/>
          <w:sz w:val="22"/>
          <w:szCs w:val="22"/>
          <w:lang w:val="fr-FR" w:eastAsia="fr-FR"/>
        </w:rPr>
        <w:t>5.3.3 Energie cinétique en mouvement de translation, de rotation.</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5.4</w:t>
      </w:r>
      <w:r w:rsidRPr="00D96CEE">
        <w:rPr>
          <w:rFonts w:ascii="Arial" w:hAnsi="Arial" w:cs="Arial"/>
          <w:sz w:val="22"/>
          <w:szCs w:val="22"/>
          <w:lang w:val="fr-FR" w:eastAsia="fr-FR"/>
        </w:rPr>
        <w:tab/>
        <w:t>Energie potentielle :</w:t>
      </w:r>
    </w:p>
    <w:p w:rsidR="00317EF6" w:rsidRPr="00D96CEE" w:rsidRDefault="00317EF6" w:rsidP="00E41933">
      <w:pPr>
        <w:pStyle w:val="BodyTextIndent2"/>
        <w:spacing w:after="0"/>
        <w:ind w:left="993" w:hanging="567"/>
        <w:rPr>
          <w:rFonts w:ascii="Arial" w:hAnsi="Arial" w:cs="Arial"/>
          <w:sz w:val="22"/>
          <w:szCs w:val="22"/>
          <w:lang w:val="fr-FR"/>
        </w:rPr>
      </w:pPr>
      <w:r w:rsidRPr="00D96CEE">
        <w:rPr>
          <w:rFonts w:ascii="Arial" w:hAnsi="Arial" w:cs="Arial"/>
          <w:sz w:val="22"/>
          <w:szCs w:val="22"/>
          <w:lang w:val="fr-FR"/>
        </w:rPr>
        <w:t>5.4.1</w:t>
      </w:r>
      <w:r w:rsidRPr="00D96CEE">
        <w:rPr>
          <w:rFonts w:ascii="Arial" w:hAnsi="Arial" w:cs="Arial"/>
          <w:sz w:val="22"/>
          <w:szCs w:val="22"/>
          <w:lang w:val="fr-FR"/>
        </w:rPr>
        <w:tab/>
        <w:t>Champ et potentiel, force dérivant d’un potentiel, force ne dérivant pas d’un potentiel, forces appliquées et forces conservatives</w:t>
      </w:r>
    </w:p>
    <w:p w:rsidR="00317EF6" w:rsidRPr="00D96CEE" w:rsidRDefault="00317EF6" w:rsidP="00E41933">
      <w:pPr>
        <w:pStyle w:val="BodyTextIndent3"/>
        <w:rPr>
          <w:rFonts w:cs="Arial"/>
          <w:szCs w:val="22"/>
        </w:rPr>
      </w:pPr>
      <w:r w:rsidRPr="00D96CEE">
        <w:rPr>
          <w:rFonts w:cs="Arial"/>
          <w:szCs w:val="22"/>
        </w:rPr>
        <w:t>5.4.1.1</w:t>
      </w:r>
      <w:r w:rsidRPr="00D96CEE">
        <w:rPr>
          <w:rFonts w:cs="Arial"/>
          <w:szCs w:val="22"/>
        </w:rPr>
        <w:tab/>
        <w:t>Energie potentielle, expression, variation de l’énergie potentielle, énergie potentielle gravitationnelle</w:t>
      </w:r>
    </w:p>
    <w:p w:rsidR="00317EF6" w:rsidRPr="00D96CEE" w:rsidRDefault="00317EF6" w:rsidP="00E41933">
      <w:pPr>
        <w:ind w:left="1701" w:hanging="708"/>
        <w:jc w:val="lowKashida"/>
        <w:rPr>
          <w:rFonts w:ascii="Arial" w:hAnsi="Arial" w:cs="Arial"/>
          <w:sz w:val="22"/>
          <w:szCs w:val="22"/>
          <w:lang w:val="fr-FR" w:eastAsia="fr-FR"/>
        </w:rPr>
      </w:pPr>
      <w:r w:rsidRPr="00D96CEE">
        <w:rPr>
          <w:rFonts w:ascii="Arial" w:hAnsi="Arial" w:cs="Arial"/>
          <w:sz w:val="22"/>
          <w:szCs w:val="22"/>
          <w:lang w:val="fr-FR" w:eastAsia="fr-FR"/>
        </w:rPr>
        <w:t>5.4.1.2</w:t>
      </w:r>
      <w:r w:rsidRPr="00D96CEE">
        <w:rPr>
          <w:rFonts w:ascii="Arial" w:hAnsi="Arial" w:cs="Arial"/>
          <w:sz w:val="22"/>
          <w:szCs w:val="22"/>
          <w:lang w:val="fr-FR" w:eastAsia="fr-FR"/>
        </w:rPr>
        <w:tab/>
        <w:t>Applications</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5.4</w:t>
      </w:r>
      <w:r w:rsidRPr="00D96CEE">
        <w:rPr>
          <w:rFonts w:ascii="Arial" w:hAnsi="Arial" w:cs="Arial"/>
          <w:sz w:val="22"/>
          <w:szCs w:val="22"/>
          <w:lang w:val="fr-FR" w:eastAsia="fr-FR"/>
        </w:rPr>
        <w:tab/>
        <w:t>Energie mécanique : expression, conservation, et non conservation de l’énergie mécanique, les forces dissipatives, forces de frottement.</w:t>
      </w:r>
    </w:p>
    <w:p w:rsidR="00317EF6" w:rsidRPr="00E41933" w:rsidRDefault="00317EF6"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Chapitre 6</w:t>
      </w:r>
    </w:p>
    <w:p w:rsidR="00317EF6" w:rsidRPr="006E7D73" w:rsidRDefault="00317EF6" w:rsidP="00E41933">
      <w:pPr>
        <w:pStyle w:val="Title"/>
        <w:spacing w:before="0"/>
        <w:rPr>
          <w:rFonts w:ascii="Arial" w:hAnsi="Arial" w:cs="Arial"/>
          <w:szCs w:val="28"/>
          <w:lang w:val="fr-FR"/>
        </w:rPr>
      </w:pPr>
      <w:r w:rsidRPr="006E7D73">
        <w:rPr>
          <w:rFonts w:ascii="Arial" w:hAnsi="Arial" w:cs="Arial"/>
          <w:szCs w:val="28"/>
          <w:lang w:val="fr-FR"/>
        </w:rPr>
        <w:t>Les lois de la conservation</w:t>
      </w:r>
    </w:p>
    <w:p w:rsidR="00317EF6" w:rsidRPr="00D96CEE" w:rsidRDefault="00317EF6" w:rsidP="00E41933">
      <w:pPr>
        <w:ind w:left="426" w:hanging="426"/>
        <w:jc w:val="lowKashida"/>
        <w:rPr>
          <w:rFonts w:ascii="Arial" w:hAnsi="Arial" w:cs="Arial"/>
          <w:sz w:val="22"/>
          <w:szCs w:val="22"/>
          <w:lang w:val="fr-FR" w:eastAsia="fr-FR"/>
        </w:rPr>
      </w:pPr>
      <w:r w:rsidRPr="00E41933">
        <w:rPr>
          <w:rFonts w:cs="Times New Roman"/>
          <w:sz w:val="24"/>
          <w:lang w:val="fr-FR" w:eastAsia="fr-FR"/>
        </w:rPr>
        <w:t>6.1</w:t>
      </w:r>
      <w:r w:rsidRPr="00E41933">
        <w:rPr>
          <w:rFonts w:cs="Times New Roman"/>
          <w:sz w:val="24"/>
          <w:lang w:val="fr-FR" w:eastAsia="fr-FR"/>
        </w:rPr>
        <w:tab/>
      </w:r>
      <w:r w:rsidRPr="00D96CEE">
        <w:rPr>
          <w:rFonts w:ascii="Arial" w:hAnsi="Arial" w:cs="Arial"/>
          <w:sz w:val="22"/>
          <w:szCs w:val="22"/>
          <w:lang w:val="fr-FR" w:eastAsia="fr-FR"/>
        </w:rPr>
        <w:t>Conservation d’une quantité de mouvements :</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6.1.1</w:t>
      </w:r>
      <w:r w:rsidRPr="00D96CEE">
        <w:rPr>
          <w:rFonts w:ascii="Arial" w:hAnsi="Arial" w:cs="Arial"/>
          <w:sz w:val="22"/>
          <w:szCs w:val="22"/>
          <w:lang w:val="fr-FR"/>
        </w:rPr>
        <w:tab/>
        <w:t>Impulsion d’une force appliquée à un solide</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6.1.2</w:t>
      </w:r>
      <w:r w:rsidRPr="00D96CEE">
        <w:rPr>
          <w:rFonts w:ascii="Arial" w:hAnsi="Arial" w:cs="Arial"/>
          <w:sz w:val="22"/>
          <w:szCs w:val="22"/>
          <w:lang w:val="fr-FR"/>
        </w:rPr>
        <w:tab/>
        <w:t>Théorème de la quantité de mouvements, applications</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6.1.3</w:t>
      </w:r>
      <w:r w:rsidRPr="00D96CEE">
        <w:rPr>
          <w:rFonts w:ascii="Arial" w:hAnsi="Arial" w:cs="Arial"/>
          <w:sz w:val="22"/>
          <w:szCs w:val="22"/>
          <w:lang w:val="fr-FR"/>
        </w:rPr>
        <w:tab/>
        <w:t>Conditions de la conservation d’une quantité de mouvements, mouvements de centre de masse, application; propulsion par réaction.</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6.2</w:t>
      </w:r>
      <w:r w:rsidRPr="00D96CEE">
        <w:rPr>
          <w:rFonts w:ascii="Arial" w:hAnsi="Arial" w:cs="Arial"/>
          <w:sz w:val="22"/>
          <w:szCs w:val="22"/>
          <w:lang w:val="fr-FR" w:eastAsia="fr-FR"/>
        </w:rPr>
        <w:tab/>
        <w:t>Conservation du moment cinétique :</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6.2.1</w:t>
      </w:r>
      <w:r w:rsidRPr="00D96CEE">
        <w:rPr>
          <w:rFonts w:ascii="Arial" w:hAnsi="Arial" w:cs="Arial"/>
          <w:sz w:val="22"/>
          <w:szCs w:val="22"/>
          <w:lang w:val="fr-FR"/>
        </w:rPr>
        <w:tab/>
        <w:t>Impulsion appliquée à un solide en mouvement autour d’un axe, impulsion angulaire</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6.2.2</w:t>
      </w:r>
      <w:r w:rsidRPr="00D96CEE">
        <w:rPr>
          <w:rFonts w:ascii="Arial" w:hAnsi="Arial" w:cs="Arial"/>
          <w:sz w:val="22"/>
          <w:szCs w:val="22"/>
          <w:lang w:val="fr-FR"/>
        </w:rPr>
        <w:tab/>
        <w:t>Théorème du moment cinétique, applications</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6.2.3</w:t>
      </w:r>
      <w:r w:rsidRPr="00D96CEE">
        <w:rPr>
          <w:rFonts w:ascii="Arial" w:hAnsi="Arial" w:cs="Arial"/>
          <w:sz w:val="22"/>
          <w:szCs w:val="22"/>
          <w:lang w:val="fr-FR"/>
        </w:rPr>
        <w:tab/>
        <w:t>Conditions de conservation du moment cinétique, application à un système déformable</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6.2.4</w:t>
      </w:r>
      <w:r w:rsidRPr="00D96CEE">
        <w:rPr>
          <w:rFonts w:ascii="Arial" w:hAnsi="Arial" w:cs="Arial"/>
          <w:sz w:val="22"/>
          <w:szCs w:val="22"/>
          <w:lang w:val="fr-FR"/>
        </w:rPr>
        <w:tab/>
        <w:t>Moment cinétique dans le mouvement autour du centre de gravité.</w:t>
      </w:r>
    </w:p>
    <w:p w:rsidR="00317EF6" w:rsidRPr="00D96CEE" w:rsidRDefault="00317EF6" w:rsidP="00E41933">
      <w:pPr>
        <w:jc w:val="lowKashida"/>
        <w:rPr>
          <w:rFonts w:ascii="Arial" w:hAnsi="Arial" w:cs="Arial"/>
          <w:sz w:val="22"/>
          <w:szCs w:val="22"/>
          <w:lang w:val="fr-FR" w:eastAsia="fr-FR"/>
        </w:rPr>
      </w:pPr>
      <w:r w:rsidRPr="00D96CEE">
        <w:rPr>
          <w:rFonts w:ascii="Arial" w:hAnsi="Arial" w:cs="Arial"/>
          <w:sz w:val="22"/>
          <w:szCs w:val="22"/>
          <w:lang w:val="fr-FR" w:eastAsia="fr-FR"/>
        </w:rPr>
        <w:t>6.3 Conservation de l’énergie :</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6.3.1</w:t>
      </w:r>
      <w:r w:rsidRPr="00D96CEE">
        <w:rPr>
          <w:rFonts w:ascii="Arial" w:hAnsi="Arial" w:cs="Arial"/>
          <w:sz w:val="22"/>
          <w:szCs w:val="22"/>
          <w:lang w:val="fr-FR"/>
        </w:rPr>
        <w:tab/>
        <w:t>Conditions de conservation de l’énergie cinétique</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6.3.2</w:t>
      </w:r>
      <w:r w:rsidRPr="00D96CEE">
        <w:rPr>
          <w:rFonts w:ascii="Arial" w:hAnsi="Arial" w:cs="Arial"/>
          <w:sz w:val="22"/>
          <w:szCs w:val="22"/>
          <w:lang w:val="fr-FR"/>
        </w:rPr>
        <w:tab/>
        <w:t>Conservation de l’énergie mécanique totale</w:t>
      </w:r>
    </w:p>
    <w:p w:rsidR="00317EF6" w:rsidRPr="00D96CEE"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t>6.3.3</w:t>
      </w:r>
      <w:r w:rsidRPr="00D96CEE">
        <w:rPr>
          <w:rFonts w:ascii="Arial" w:hAnsi="Arial" w:cs="Arial"/>
          <w:sz w:val="22"/>
          <w:szCs w:val="22"/>
          <w:lang w:val="fr-FR"/>
        </w:rPr>
        <w:tab/>
        <w:t>Applications à la mécanique du solide, théorème des forces vives, énergie mécanique dans le champ des forces extérieures, conservation de l’énergie mécanique dans un système isolé.</w:t>
      </w:r>
    </w:p>
    <w:p w:rsidR="00317EF6" w:rsidRDefault="00317EF6" w:rsidP="00E41933">
      <w:pPr>
        <w:pStyle w:val="BodyTextIndent2"/>
        <w:spacing w:after="0" w:line="240" w:lineRule="auto"/>
        <w:ind w:left="993" w:hanging="567"/>
        <w:rPr>
          <w:rFonts w:ascii="Arial" w:hAnsi="Arial" w:cs="Arial"/>
          <w:sz w:val="22"/>
          <w:szCs w:val="22"/>
          <w:lang w:val="fr-FR"/>
        </w:rPr>
      </w:pPr>
      <w:r w:rsidRPr="00D96CEE">
        <w:rPr>
          <w:rFonts w:ascii="Arial" w:hAnsi="Arial" w:cs="Arial"/>
          <w:sz w:val="22"/>
          <w:szCs w:val="22"/>
          <w:lang w:val="fr-FR"/>
        </w:rPr>
        <w:lastRenderedPageBreak/>
        <w:t>6.3.4</w:t>
      </w:r>
      <w:r w:rsidRPr="00D96CEE">
        <w:rPr>
          <w:rFonts w:ascii="Arial" w:hAnsi="Arial" w:cs="Arial"/>
          <w:sz w:val="22"/>
          <w:szCs w:val="22"/>
          <w:lang w:val="fr-FR"/>
        </w:rPr>
        <w:tab/>
        <w:t>Applications aux problèmes des chocs et percussions ; choc sans frottement, choc élastique, choc inélastique, pendule balistique.</w:t>
      </w:r>
    </w:p>
    <w:p w:rsidR="0029137B" w:rsidRPr="00D96CEE" w:rsidRDefault="0029137B" w:rsidP="00E41933">
      <w:pPr>
        <w:pStyle w:val="BodyTextIndent2"/>
        <w:spacing w:after="0" w:line="240" w:lineRule="auto"/>
        <w:ind w:left="993" w:hanging="567"/>
        <w:rPr>
          <w:rFonts w:ascii="Arial" w:hAnsi="Arial" w:cs="Arial"/>
          <w:sz w:val="22"/>
          <w:szCs w:val="22"/>
          <w:lang w:val="fr-FR"/>
        </w:rPr>
      </w:pPr>
    </w:p>
    <w:p w:rsidR="00317EF6" w:rsidRPr="00E41933" w:rsidRDefault="00317EF6" w:rsidP="00E41933">
      <w:pPr>
        <w:pStyle w:val="Title"/>
        <w:spacing w:before="0"/>
        <w:rPr>
          <w:rFonts w:ascii="Times New Roman" w:hAnsi="Times New Roman" w:cs="Times New Roman"/>
          <w:sz w:val="24"/>
          <w:szCs w:val="24"/>
          <w:lang w:val="fr-FR"/>
        </w:rPr>
      </w:pPr>
      <w:r w:rsidRPr="00E41933">
        <w:rPr>
          <w:rFonts w:ascii="Times New Roman" w:hAnsi="Times New Roman" w:cs="Times New Roman"/>
          <w:sz w:val="24"/>
          <w:szCs w:val="24"/>
          <w:lang w:val="fr-FR"/>
        </w:rPr>
        <w:t>Chapitre 7</w:t>
      </w:r>
    </w:p>
    <w:p w:rsidR="00317EF6" w:rsidRPr="006E7D73" w:rsidRDefault="00317EF6" w:rsidP="00E41933">
      <w:pPr>
        <w:pStyle w:val="Title"/>
        <w:spacing w:before="0"/>
        <w:rPr>
          <w:rFonts w:ascii="Arial" w:hAnsi="Arial" w:cs="Arial"/>
          <w:szCs w:val="28"/>
          <w:lang w:val="fr-FR"/>
        </w:rPr>
      </w:pPr>
      <w:r w:rsidRPr="006E7D73">
        <w:rPr>
          <w:rFonts w:ascii="Arial" w:hAnsi="Arial" w:cs="Arial"/>
          <w:szCs w:val="28"/>
          <w:lang w:val="fr-FR"/>
        </w:rPr>
        <w:t>Mouvement harmonique et oscillations</w:t>
      </w:r>
    </w:p>
    <w:p w:rsidR="00317EF6" w:rsidRPr="00D96CEE" w:rsidRDefault="00317EF6" w:rsidP="00E41933">
      <w:pPr>
        <w:ind w:left="426" w:hanging="426"/>
        <w:jc w:val="lowKashida"/>
        <w:rPr>
          <w:rFonts w:ascii="Arial" w:hAnsi="Arial" w:cs="Arial"/>
          <w:sz w:val="22"/>
          <w:szCs w:val="22"/>
          <w:lang w:val="fr-FR" w:eastAsia="fr-FR"/>
        </w:rPr>
      </w:pPr>
      <w:r w:rsidRPr="00E41933">
        <w:rPr>
          <w:rFonts w:cs="Times New Roman"/>
          <w:sz w:val="24"/>
          <w:lang w:val="fr-FR" w:eastAsia="fr-FR"/>
        </w:rPr>
        <w:t xml:space="preserve">7.1 </w:t>
      </w:r>
      <w:r w:rsidRPr="00D96CEE">
        <w:rPr>
          <w:rFonts w:ascii="Arial" w:hAnsi="Arial" w:cs="Arial"/>
          <w:sz w:val="22"/>
          <w:szCs w:val="22"/>
          <w:lang w:val="fr-FR" w:eastAsia="fr-FR"/>
        </w:rPr>
        <w:tab/>
        <w:t>Définition, oscillation libre.</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7.2</w:t>
      </w:r>
      <w:r w:rsidRPr="00D96CEE">
        <w:rPr>
          <w:rFonts w:ascii="Arial" w:hAnsi="Arial" w:cs="Arial"/>
          <w:sz w:val="22"/>
          <w:szCs w:val="22"/>
          <w:lang w:val="fr-FR" w:eastAsia="fr-FR"/>
        </w:rPr>
        <w:tab/>
        <w:t>Oscillateur harmonique à une dimension, oscillateur à force centrale force attractive f = Kx, un mouvement oscillatoire d’une masse attachée à un ressort, équation du mouvement, solution, période, conditions aux limites, amplitude, phase.</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7.3</w:t>
      </w:r>
      <w:r w:rsidRPr="00D96CEE">
        <w:rPr>
          <w:rFonts w:ascii="Arial" w:hAnsi="Arial" w:cs="Arial"/>
          <w:sz w:val="22"/>
          <w:szCs w:val="22"/>
          <w:lang w:val="fr-FR" w:eastAsia="fr-FR"/>
        </w:rPr>
        <w:tab/>
        <w:t>Cause d’amortissement d’un oscillateur, oscillateur amorti par frottement fluide; équation du mouvement, solution, pulsation, pseudo-période.</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7.4</w:t>
      </w:r>
      <w:r w:rsidRPr="00D96CEE">
        <w:rPr>
          <w:rFonts w:ascii="Arial" w:hAnsi="Arial" w:cs="Arial"/>
          <w:sz w:val="22"/>
          <w:szCs w:val="22"/>
          <w:lang w:val="fr-FR" w:eastAsia="fr-FR"/>
        </w:rPr>
        <w:tab/>
        <w:t>Régimes d’oscillations amorties ; conditions d’obtention d’un régime pseudo-périodique, d’un régime critique, d’un régime apériodique, amortissement optimal.</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7.5</w:t>
      </w:r>
      <w:r w:rsidRPr="00D96CEE">
        <w:rPr>
          <w:rFonts w:ascii="Arial" w:hAnsi="Arial" w:cs="Arial"/>
          <w:sz w:val="22"/>
          <w:szCs w:val="22"/>
          <w:lang w:val="fr-FR" w:eastAsia="fr-FR"/>
        </w:rPr>
        <w:tab/>
        <w:t>Aspect énergétique de l’amortissement, facteur de qualité, analogie électrique.</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7.6</w:t>
      </w:r>
      <w:r w:rsidRPr="00D96CEE">
        <w:rPr>
          <w:rFonts w:ascii="Arial" w:hAnsi="Arial" w:cs="Arial"/>
          <w:sz w:val="22"/>
          <w:szCs w:val="22"/>
          <w:lang w:val="fr-FR" w:eastAsia="fr-FR"/>
        </w:rPr>
        <w:tab/>
        <w:t>Oscillateur harmonique amorti à une dimension soumis à une force extérieure fonction sinusoïdale du temps, équation du mouvement, solution; régime transitoire et régime forcé (permanent)</w:t>
      </w:r>
    </w:p>
    <w:p w:rsidR="00317EF6" w:rsidRPr="00D96CEE" w:rsidRDefault="00317EF6" w:rsidP="00E41933">
      <w:pPr>
        <w:ind w:left="426" w:hanging="426"/>
        <w:jc w:val="lowKashida"/>
        <w:rPr>
          <w:rFonts w:ascii="Arial" w:hAnsi="Arial" w:cs="Arial"/>
          <w:sz w:val="22"/>
          <w:szCs w:val="22"/>
          <w:lang w:val="fr-FR" w:eastAsia="fr-FR"/>
        </w:rPr>
      </w:pPr>
      <w:r w:rsidRPr="00D96CEE">
        <w:rPr>
          <w:rFonts w:ascii="Arial" w:hAnsi="Arial" w:cs="Arial"/>
          <w:sz w:val="22"/>
          <w:szCs w:val="22"/>
          <w:lang w:val="fr-FR" w:eastAsia="fr-FR"/>
        </w:rPr>
        <w:t>7.7</w:t>
      </w:r>
      <w:r w:rsidRPr="00D96CEE">
        <w:rPr>
          <w:rFonts w:ascii="Arial" w:hAnsi="Arial" w:cs="Arial"/>
          <w:sz w:val="22"/>
          <w:szCs w:val="22"/>
          <w:lang w:val="fr-FR" w:eastAsia="fr-FR"/>
        </w:rPr>
        <w:tab/>
        <w:t>Etude de la résonance; bande passante, acuité de résonance, aspect énergétique.</w:t>
      </w:r>
    </w:p>
    <w:p w:rsidR="00317EF6" w:rsidRPr="00D96CEE" w:rsidRDefault="00317EF6" w:rsidP="00E41933">
      <w:pPr>
        <w:pStyle w:val="BodyTextIndent2"/>
        <w:spacing w:after="0" w:line="240" w:lineRule="auto"/>
        <w:ind w:left="992" w:hanging="567"/>
        <w:rPr>
          <w:rFonts w:ascii="Arial" w:hAnsi="Arial" w:cs="Arial"/>
          <w:sz w:val="22"/>
          <w:szCs w:val="22"/>
          <w:lang w:val="fr-FR"/>
        </w:rPr>
      </w:pPr>
      <w:r w:rsidRPr="00D96CEE">
        <w:rPr>
          <w:rFonts w:ascii="Arial" w:hAnsi="Arial" w:cs="Arial"/>
          <w:sz w:val="22"/>
          <w:szCs w:val="22"/>
          <w:lang w:val="fr-FR"/>
        </w:rPr>
        <w:t>7.7.1</w:t>
      </w:r>
      <w:r w:rsidRPr="00D96CEE">
        <w:rPr>
          <w:rFonts w:ascii="Arial" w:hAnsi="Arial" w:cs="Arial"/>
          <w:sz w:val="22"/>
          <w:szCs w:val="22"/>
          <w:lang w:val="fr-FR"/>
        </w:rPr>
        <w:tab/>
        <w:t>Analogie électromagnétique, impédance d’un oscillateur, expression, relation, vitesse-impédance à la résonance, puissance transférée, puissance moyenne.</w:t>
      </w:r>
    </w:p>
    <w:p w:rsidR="00317EF6" w:rsidRPr="00E41933" w:rsidRDefault="00317EF6" w:rsidP="00E41933">
      <w:pPr>
        <w:pStyle w:val="BodyTextIndent2"/>
        <w:spacing w:after="0"/>
        <w:ind w:left="0"/>
        <w:rPr>
          <w:rFonts w:cs="Times New Roman"/>
          <w:sz w:val="24"/>
          <w:lang w:val="fr-FR"/>
        </w:rPr>
      </w:pPr>
    </w:p>
    <w:p w:rsidR="00317EF6" w:rsidRPr="00E41933" w:rsidRDefault="00317EF6" w:rsidP="00E41933">
      <w:pPr>
        <w:pStyle w:val="BodyTextIndent2"/>
        <w:ind w:left="0"/>
        <w:rPr>
          <w:lang w:val="fr-FR"/>
        </w:rPr>
      </w:pPr>
    </w:p>
    <w:p w:rsidR="00317EF6" w:rsidRPr="009A03FB" w:rsidRDefault="00317EF6" w:rsidP="00E41933">
      <w:pPr>
        <w:rPr>
          <w:lang w:val="fr-FR"/>
        </w:rPr>
      </w:pPr>
    </w:p>
    <w:p w:rsidR="00317EF6" w:rsidRDefault="00317EF6" w:rsidP="00FC34D8">
      <w:pPr>
        <w:spacing w:before="60" w:after="60"/>
        <w:jc w:val="lowKashida"/>
        <w:rPr>
          <w:rFonts w:ascii="Arial" w:hAnsi="Arial" w:hint="cs"/>
          <w:sz w:val="22"/>
          <w:szCs w:val="26"/>
          <w:rtl/>
          <w:lang w:val="fr-FR" w:eastAsia="fr-FR"/>
        </w:rPr>
      </w:pPr>
    </w:p>
    <w:p w:rsidR="000B5BBF" w:rsidRDefault="000B5BBF" w:rsidP="00FC34D8">
      <w:pPr>
        <w:spacing w:before="60" w:after="60"/>
        <w:jc w:val="lowKashida"/>
        <w:rPr>
          <w:rFonts w:ascii="Arial" w:hAnsi="Arial" w:hint="cs"/>
          <w:sz w:val="22"/>
          <w:szCs w:val="26"/>
          <w:rtl/>
          <w:lang w:val="fr-FR" w:eastAsia="fr-FR"/>
        </w:rPr>
      </w:pPr>
    </w:p>
    <w:p w:rsidR="000B5BBF" w:rsidRDefault="000B5BBF" w:rsidP="00FC34D8">
      <w:pPr>
        <w:spacing w:before="60" w:after="60"/>
        <w:jc w:val="lowKashida"/>
        <w:rPr>
          <w:rFonts w:ascii="Arial" w:hAnsi="Arial" w:hint="cs"/>
          <w:sz w:val="22"/>
          <w:szCs w:val="26"/>
          <w:rtl/>
          <w:lang w:val="fr-FR" w:eastAsia="fr-FR"/>
        </w:rPr>
      </w:pPr>
    </w:p>
    <w:p w:rsidR="000B5BBF" w:rsidRDefault="000B5BBF" w:rsidP="00FC34D8">
      <w:pPr>
        <w:spacing w:before="60" w:after="60"/>
        <w:jc w:val="lowKashida"/>
        <w:rPr>
          <w:rFonts w:ascii="Arial" w:hAnsi="Arial" w:hint="cs"/>
          <w:sz w:val="22"/>
          <w:szCs w:val="26"/>
          <w:rtl/>
          <w:lang w:val="fr-FR" w:eastAsia="fr-FR"/>
        </w:rPr>
      </w:pPr>
    </w:p>
    <w:p w:rsidR="000B5BBF" w:rsidRDefault="007C16F4" w:rsidP="007C16F4">
      <w:pPr>
        <w:spacing w:before="60" w:after="60"/>
        <w:jc w:val="lowKashida"/>
        <w:rPr>
          <w:rFonts w:ascii="Arial" w:hAnsi="Arial"/>
          <w:sz w:val="22"/>
          <w:szCs w:val="26"/>
          <w:lang w:val="fr-FR" w:eastAsia="fr-FR"/>
        </w:rPr>
      </w:pPr>
      <w:r>
        <w:rPr>
          <w:rFonts w:ascii="Arial" w:hAnsi="Arial"/>
          <w:sz w:val="22"/>
          <w:szCs w:val="26"/>
          <w:lang w:val="fr-FR" w:eastAsia="fr-FR"/>
        </w:rPr>
        <w:br w:type="page"/>
      </w:r>
    </w:p>
    <w:p w:rsidR="00317EF6" w:rsidRDefault="00317EF6" w:rsidP="00FC34D8">
      <w:pPr>
        <w:pStyle w:val="Heading1"/>
      </w:pPr>
      <w:r>
        <w:t xml:space="preserve">DROIT </w:t>
      </w:r>
      <w:r>
        <w:br/>
        <w:t>(30 periodes)</w:t>
      </w:r>
    </w:p>
    <w:p w:rsidR="008A7F59" w:rsidRDefault="008A7F59" w:rsidP="008A7F59">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Default="00F85AC7" w:rsidP="00F85AC7">
      <w:pPr>
        <w:bidi/>
        <w:jc w:val="center"/>
        <w:rPr>
          <w:rFonts w:ascii="Arial" w:hAnsi="Arial" w:cs="Arial" w:hint="cs"/>
          <w:b/>
          <w:bCs/>
          <w:sz w:val="36"/>
          <w:szCs w:val="36"/>
          <w:u w:val="single"/>
          <w:rtl/>
          <w:lang w:bidi="ar-LB"/>
        </w:rPr>
      </w:pPr>
    </w:p>
    <w:p w:rsidR="00F85AC7" w:rsidRPr="00D62837" w:rsidRDefault="00F85AC7" w:rsidP="00F85AC7">
      <w:pPr>
        <w:bidi/>
        <w:jc w:val="center"/>
        <w:rPr>
          <w:rFonts w:ascii="Arial" w:hAnsi="Arial" w:cs="Arial"/>
          <w:b/>
          <w:bCs/>
          <w:sz w:val="36"/>
          <w:szCs w:val="36"/>
          <w:u w:val="single"/>
          <w:rtl/>
          <w:lang w:bidi="ar-LB"/>
        </w:rPr>
      </w:pPr>
    </w:p>
    <w:p w:rsidR="00317EF6" w:rsidRDefault="00317EF6" w:rsidP="00E41933">
      <w:pPr>
        <w:pStyle w:val="Heading1"/>
      </w:pPr>
      <w:r>
        <w:lastRenderedPageBreak/>
        <w:t xml:space="preserve">electricite </w:t>
      </w:r>
      <w:r>
        <w:br/>
        <w:t>(60 periodes)</w:t>
      </w:r>
    </w:p>
    <w:p w:rsidR="00317EF6" w:rsidRPr="00E41933" w:rsidRDefault="00317EF6" w:rsidP="00E41933">
      <w:pPr>
        <w:rPr>
          <w:rFonts w:cs="Times New Roman"/>
          <w:b/>
          <w:bCs/>
          <w:sz w:val="28"/>
          <w:szCs w:val="28"/>
          <w:u w:val="single"/>
          <w:lang w:val="fr-FR"/>
        </w:rPr>
      </w:pPr>
      <w:r w:rsidRPr="00E41933">
        <w:rPr>
          <w:rFonts w:cs="Times New Roman"/>
          <w:b/>
          <w:bCs/>
          <w:sz w:val="28"/>
          <w:szCs w:val="28"/>
          <w:u w:val="single"/>
          <w:lang w:val="fr-FR"/>
        </w:rPr>
        <w:t>Contenu</w:t>
      </w:r>
    </w:p>
    <w:p w:rsidR="00317EF6" w:rsidRPr="00E41933" w:rsidRDefault="00317EF6" w:rsidP="00E41933">
      <w:pPr>
        <w:jc w:val="center"/>
        <w:rPr>
          <w:rFonts w:cs="Times New Roman"/>
          <w:b/>
          <w:bCs/>
          <w:sz w:val="28"/>
          <w:szCs w:val="28"/>
          <w:u w:val="single"/>
          <w:lang w:val="fr-FR"/>
        </w:rPr>
      </w:pPr>
      <w:r w:rsidRPr="00E41933">
        <w:rPr>
          <w:rFonts w:cs="Times New Roman"/>
          <w:b/>
          <w:bCs/>
          <w:sz w:val="28"/>
          <w:szCs w:val="28"/>
          <w:u w:val="single"/>
          <w:lang w:val="fr-FR"/>
        </w:rPr>
        <w:t>Partie  1 : Courant continu</w:t>
      </w:r>
    </w:p>
    <w:p w:rsidR="00317EF6" w:rsidRPr="00C878F3" w:rsidRDefault="00317EF6" w:rsidP="00E41933">
      <w:pPr>
        <w:jc w:val="center"/>
        <w:rPr>
          <w:rFonts w:cs="Times New Roman"/>
          <w:b/>
          <w:bCs/>
          <w:sz w:val="28"/>
          <w:szCs w:val="28"/>
        </w:rPr>
      </w:pPr>
      <w:r w:rsidRPr="00C878F3">
        <w:rPr>
          <w:rFonts w:cs="Times New Roman"/>
          <w:b/>
          <w:bCs/>
          <w:sz w:val="28"/>
          <w:szCs w:val="28"/>
        </w:rPr>
        <w:t>Chapitre</w:t>
      </w:r>
      <w:r>
        <w:rPr>
          <w:rFonts w:cs="Times New Roman"/>
          <w:b/>
          <w:bCs/>
          <w:sz w:val="28"/>
          <w:szCs w:val="28"/>
        </w:rPr>
        <w:t xml:space="preserve"> </w:t>
      </w:r>
      <w:r w:rsidRPr="00C878F3">
        <w:rPr>
          <w:rFonts w:cs="Times New Roman"/>
          <w:b/>
          <w:bCs/>
          <w:sz w:val="28"/>
          <w:szCs w:val="28"/>
        </w:rPr>
        <w:t xml:space="preserve">1 </w:t>
      </w:r>
    </w:p>
    <w:p w:rsidR="00317EF6" w:rsidRPr="00C878F3" w:rsidRDefault="00317EF6" w:rsidP="00E41933">
      <w:pPr>
        <w:jc w:val="center"/>
        <w:rPr>
          <w:rFonts w:cs="Times New Roman"/>
          <w:b/>
          <w:bCs/>
          <w:sz w:val="28"/>
          <w:szCs w:val="28"/>
        </w:rPr>
      </w:pPr>
      <w:r w:rsidRPr="00C878F3">
        <w:rPr>
          <w:rFonts w:cs="Times New Roman"/>
          <w:b/>
          <w:bCs/>
          <w:sz w:val="28"/>
          <w:szCs w:val="28"/>
        </w:rPr>
        <w:t xml:space="preserve"> Loi électrique</w:t>
      </w:r>
    </w:p>
    <w:p w:rsidR="00317EF6" w:rsidRPr="00485D1C" w:rsidRDefault="00317EF6" w:rsidP="0062105F">
      <w:pPr>
        <w:pStyle w:val="ListParagraph"/>
        <w:numPr>
          <w:ilvl w:val="1"/>
          <w:numId w:val="6"/>
        </w:numPr>
        <w:rPr>
          <w:rFonts w:ascii="Arial" w:hAnsi="Arial"/>
        </w:rPr>
      </w:pPr>
      <w:r w:rsidRPr="00485D1C">
        <w:rPr>
          <w:rFonts w:ascii="Arial" w:hAnsi="Arial"/>
        </w:rPr>
        <w:t>Loi d'ohm</w:t>
      </w:r>
    </w:p>
    <w:p w:rsidR="00317EF6" w:rsidRPr="00485D1C" w:rsidRDefault="00317EF6" w:rsidP="0062105F">
      <w:pPr>
        <w:pStyle w:val="ListParagraph"/>
        <w:numPr>
          <w:ilvl w:val="1"/>
          <w:numId w:val="6"/>
        </w:numPr>
        <w:rPr>
          <w:rFonts w:ascii="Arial" w:hAnsi="Arial"/>
        </w:rPr>
      </w:pPr>
      <w:r w:rsidRPr="00485D1C">
        <w:rPr>
          <w:rFonts w:ascii="Arial" w:hAnsi="Arial"/>
        </w:rPr>
        <w:t xml:space="preserve"> Résistivité</w:t>
      </w:r>
    </w:p>
    <w:p w:rsidR="00317EF6" w:rsidRPr="006E7D73" w:rsidRDefault="00317EF6" w:rsidP="006E7D73">
      <w:pPr>
        <w:rPr>
          <w:rFonts w:ascii="Arial" w:hAnsi="Arial"/>
        </w:rPr>
      </w:pPr>
      <w:r w:rsidRPr="006E7D73">
        <w:rPr>
          <w:rFonts w:ascii="Arial" w:hAnsi="Arial"/>
        </w:rPr>
        <w:t>1.3 Loi de joule</w:t>
      </w:r>
    </w:p>
    <w:p w:rsidR="00317EF6" w:rsidRPr="006E7D73" w:rsidRDefault="00317EF6" w:rsidP="006E7D73">
      <w:pPr>
        <w:rPr>
          <w:rFonts w:ascii="Arial" w:hAnsi="Arial"/>
        </w:rPr>
      </w:pPr>
      <w:r w:rsidRPr="006E7D73">
        <w:rPr>
          <w:rFonts w:ascii="Arial" w:hAnsi="Arial"/>
        </w:rPr>
        <w:t>1.4 Puissance en électricité</w:t>
      </w:r>
    </w:p>
    <w:p w:rsidR="00317EF6" w:rsidRPr="006E7D73" w:rsidRDefault="00317EF6" w:rsidP="006E7D73">
      <w:pPr>
        <w:rPr>
          <w:rFonts w:ascii="Arial" w:hAnsi="Arial"/>
        </w:rPr>
      </w:pPr>
      <w:r w:rsidRPr="006E7D73">
        <w:rPr>
          <w:rFonts w:ascii="Arial" w:hAnsi="Arial"/>
        </w:rPr>
        <w:t>1.5 Loi d'attraction</w:t>
      </w:r>
    </w:p>
    <w:p w:rsidR="00317EF6" w:rsidRPr="006E7D73" w:rsidRDefault="00317EF6" w:rsidP="006E7D73">
      <w:pPr>
        <w:rPr>
          <w:rFonts w:ascii="Arial" w:hAnsi="Arial"/>
        </w:rPr>
      </w:pPr>
      <w:r w:rsidRPr="006E7D73">
        <w:rPr>
          <w:rFonts w:ascii="Arial" w:hAnsi="Arial"/>
        </w:rPr>
        <w:t>1.6 Loi des nœuds</w:t>
      </w:r>
    </w:p>
    <w:p w:rsidR="00317EF6" w:rsidRPr="006E7D73" w:rsidRDefault="00317EF6" w:rsidP="006E7D73">
      <w:pPr>
        <w:rPr>
          <w:rFonts w:ascii="Arial" w:hAnsi="Arial"/>
        </w:rPr>
      </w:pPr>
      <w:r w:rsidRPr="006E7D73">
        <w:rPr>
          <w:rFonts w:ascii="Arial" w:hAnsi="Arial"/>
        </w:rPr>
        <w:t>1.7 Loi des mailles</w:t>
      </w:r>
    </w:p>
    <w:p w:rsidR="00317EF6" w:rsidRDefault="00317EF6" w:rsidP="00E41933">
      <w:pPr>
        <w:jc w:val="center"/>
        <w:rPr>
          <w:rFonts w:cs="Times New Roman"/>
          <w:b/>
          <w:bCs/>
          <w:sz w:val="28"/>
          <w:szCs w:val="28"/>
        </w:rPr>
      </w:pPr>
      <w:r w:rsidRPr="00C878F3">
        <w:rPr>
          <w:rFonts w:cs="Times New Roman"/>
          <w:b/>
          <w:bCs/>
          <w:sz w:val="28"/>
          <w:szCs w:val="28"/>
        </w:rPr>
        <w:t>Chapitre</w:t>
      </w:r>
      <w:r>
        <w:rPr>
          <w:rFonts w:cs="Times New Roman"/>
          <w:b/>
          <w:bCs/>
          <w:sz w:val="28"/>
          <w:szCs w:val="28"/>
        </w:rPr>
        <w:t xml:space="preserve"> </w:t>
      </w:r>
      <w:r w:rsidRPr="00C878F3">
        <w:rPr>
          <w:rFonts w:cs="Times New Roman"/>
          <w:b/>
          <w:bCs/>
          <w:sz w:val="28"/>
          <w:szCs w:val="28"/>
        </w:rPr>
        <w:t>2 </w:t>
      </w:r>
    </w:p>
    <w:p w:rsidR="00317EF6" w:rsidRPr="00551EC2" w:rsidRDefault="00317EF6" w:rsidP="00E41933">
      <w:pPr>
        <w:jc w:val="center"/>
        <w:rPr>
          <w:rFonts w:cs="Times New Roman"/>
          <w:b/>
          <w:bCs/>
          <w:sz w:val="28"/>
          <w:szCs w:val="28"/>
          <w:lang w:val="fr-FR"/>
        </w:rPr>
      </w:pPr>
      <w:r w:rsidRPr="00551EC2">
        <w:rPr>
          <w:rFonts w:cs="Times New Roman"/>
          <w:b/>
          <w:bCs/>
          <w:sz w:val="28"/>
          <w:szCs w:val="28"/>
          <w:lang w:val="fr-FR"/>
        </w:rPr>
        <w:t>Les résistors et leurs résistances</w:t>
      </w:r>
    </w:p>
    <w:p w:rsidR="00317EF6" w:rsidRPr="00485D1C" w:rsidRDefault="00317EF6" w:rsidP="00485D1C">
      <w:pPr>
        <w:rPr>
          <w:rFonts w:ascii="Arial" w:hAnsi="Arial" w:cs="Arial"/>
          <w:b/>
          <w:bCs/>
          <w:sz w:val="22"/>
          <w:szCs w:val="22"/>
          <w:lang w:val="fr-FR"/>
        </w:rPr>
      </w:pPr>
      <w:r w:rsidRPr="00551EC2">
        <w:rPr>
          <w:rFonts w:cs="Times New Roman"/>
          <w:sz w:val="24"/>
          <w:lang w:val="fr-FR"/>
        </w:rPr>
        <w:t xml:space="preserve">2.1  </w:t>
      </w:r>
      <w:r w:rsidRPr="00485D1C">
        <w:rPr>
          <w:rFonts w:ascii="Arial" w:hAnsi="Arial" w:cs="Arial"/>
          <w:sz w:val="22"/>
          <w:szCs w:val="22"/>
          <w:lang w:val="fr-FR"/>
        </w:rPr>
        <w:t>Résistor linéaire</w:t>
      </w:r>
    </w:p>
    <w:p w:rsidR="00317EF6" w:rsidRPr="00485D1C" w:rsidRDefault="00317EF6" w:rsidP="0062105F">
      <w:pPr>
        <w:pStyle w:val="ListParagraph"/>
        <w:numPr>
          <w:ilvl w:val="1"/>
          <w:numId w:val="7"/>
        </w:numPr>
        <w:rPr>
          <w:rFonts w:ascii="Arial" w:hAnsi="Arial"/>
        </w:rPr>
      </w:pPr>
      <w:r w:rsidRPr="00485D1C">
        <w:rPr>
          <w:rFonts w:ascii="Arial" w:hAnsi="Arial"/>
        </w:rPr>
        <w:t>Résistor non linéaire</w:t>
      </w:r>
    </w:p>
    <w:p w:rsidR="00317EF6" w:rsidRPr="00485D1C" w:rsidRDefault="00317EF6" w:rsidP="0062105F">
      <w:pPr>
        <w:pStyle w:val="ListParagraph"/>
        <w:numPr>
          <w:ilvl w:val="1"/>
          <w:numId w:val="7"/>
        </w:numPr>
        <w:rPr>
          <w:rFonts w:ascii="Arial" w:hAnsi="Arial"/>
        </w:rPr>
      </w:pPr>
      <w:r w:rsidRPr="00485D1C">
        <w:rPr>
          <w:rFonts w:ascii="Arial" w:hAnsi="Arial"/>
        </w:rPr>
        <w:t>Association des résistors linéaires</w:t>
      </w:r>
    </w:p>
    <w:p w:rsidR="00317EF6" w:rsidRPr="00485D1C" w:rsidRDefault="00317EF6" w:rsidP="0062105F">
      <w:pPr>
        <w:pStyle w:val="ListParagraph"/>
        <w:numPr>
          <w:ilvl w:val="1"/>
          <w:numId w:val="7"/>
        </w:numPr>
        <w:rPr>
          <w:rFonts w:ascii="Arial" w:hAnsi="Arial"/>
        </w:rPr>
      </w:pPr>
      <w:r w:rsidRPr="00485D1C">
        <w:rPr>
          <w:rFonts w:ascii="Arial" w:hAnsi="Arial"/>
        </w:rPr>
        <w:t>Application de groupement des résistances et théorème de Kennely</w:t>
      </w:r>
    </w:p>
    <w:p w:rsidR="00317EF6" w:rsidRDefault="00317EF6" w:rsidP="00E41933">
      <w:pPr>
        <w:jc w:val="center"/>
        <w:rPr>
          <w:b/>
          <w:bCs/>
          <w:sz w:val="28"/>
          <w:szCs w:val="28"/>
        </w:rPr>
      </w:pPr>
      <w:r w:rsidRPr="00C878F3">
        <w:rPr>
          <w:b/>
          <w:bCs/>
          <w:sz w:val="28"/>
          <w:szCs w:val="28"/>
        </w:rPr>
        <w:t>Chapitre</w:t>
      </w:r>
      <w:r>
        <w:rPr>
          <w:b/>
          <w:bCs/>
          <w:sz w:val="28"/>
          <w:szCs w:val="28"/>
        </w:rPr>
        <w:t xml:space="preserve"> </w:t>
      </w:r>
      <w:r w:rsidRPr="00C878F3">
        <w:rPr>
          <w:b/>
          <w:bCs/>
          <w:sz w:val="28"/>
          <w:szCs w:val="28"/>
        </w:rPr>
        <w:t>3 </w:t>
      </w:r>
    </w:p>
    <w:p w:rsidR="00317EF6" w:rsidRPr="00A35549" w:rsidRDefault="00317EF6" w:rsidP="00E41933">
      <w:pPr>
        <w:jc w:val="center"/>
        <w:rPr>
          <w:rFonts w:cs="Times New Roman"/>
          <w:b/>
          <w:bCs/>
          <w:sz w:val="28"/>
          <w:szCs w:val="28"/>
        </w:rPr>
      </w:pPr>
      <w:r w:rsidRPr="00A35549">
        <w:rPr>
          <w:rFonts w:cs="Times New Roman"/>
          <w:b/>
          <w:bCs/>
          <w:sz w:val="28"/>
          <w:szCs w:val="28"/>
        </w:rPr>
        <w:t xml:space="preserve"> Les électromoteurs</w:t>
      </w:r>
    </w:p>
    <w:p w:rsidR="00317EF6" w:rsidRPr="006E7D73" w:rsidRDefault="00317EF6" w:rsidP="0062105F">
      <w:pPr>
        <w:pStyle w:val="ListParagraph"/>
        <w:numPr>
          <w:ilvl w:val="1"/>
          <w:numId w:val="8"/>
        </w:numPr>
        <w:rPr>
          <w:rFonts w:ascii="Arial" w:hAnsi="Arial"/>
        </w:rPr>
      </w:pPr>
      <w:r w:rsidRPr="006E7D73">
        <w:rPr>
          <w:rFonts w:ascii="Arial" w:hAnsi="Arial"/>
          <w:sz w:val="20"/>
          <w:szCs w:val="20"/>
        </w:rPr>
        <w:t xml:space="preserve">Le </w:t>
      </w:r>
      <w:r w:rsidRPr="006E7D73">
        <w:rPr>
          <w:rFonts w:ascii="Arial" w:hAnsi="Arial"/>
        </w:rPr>
        <w:t>dipôle électromoteur</w:t>
      </w:r>
    </w:p>
    <w:p w:rsidR="00317EF6" w:rsidRPr="006E7D73" w:rsidRDefault="00317EF6" w:rsidP="0062105F">
      <w:pPr>
        <w:pStyle w:val="ListParagraph"/>
        <w:numPr>
          <w:ilvl w:val="1"/>
          <w:numId w:val="8"/>
        </w:numPr>
        <w:rPr>
          <w:rFonts w:ascii="Arial" w:hAnsi="Arial"/>
        </w:rPr>
      </w:pPr>
      <w:r w:rsidRPr="006E7D73">
        <w:rPr>
          <w:rFonts w:ascii="Arial" w:hAnsi="Arial"/>
        </w:rPr>
        <w:t>Propriétés de l'électromoteur</w:t>
      </w:r>
    </w:p>
    <w:p w:rsidR="00317EF6" w:rsidRPr="006E7D73" w:rsidRDefault="00317EF6" w:rsidP="0062105F">
      <w:pPr>
        <w:pStyle w:val="ListParagraph"/>
        <w:numPr>
          <w:ilvl w:val="1"/>
          <w:numId w:val="8"/>
        </w:numPr>
        <w:rPr>
          <w:rFonts w:ascii="Arial" w:hAnsi="Arial"/>
        </w:rPr>
      </w:pPr>
      <w:r w:rsidRPr="006E7D73">
        <w:rPr>
          <w:rFonts w:ascii="Arial" w:hAnsi="Arial"/>
        </w:rPr>
        <w:t>Le dipôle électromoteur réversible</w:t>
      </w:r>
    </w:p>
    <w:p w:rsidR="00317EF6" w:rsidRPr="006E7D73" w:rsidRDefault="00317EF6" w:rsidP="0062105F">
      <w:pPr>
        <w:pStyle w:val="ListParagraph"/>
        <w:numPr>
          <w:ilvl w:val="1"/>
          <w:numId w:val="8"/>
        </w:numPr>
        <w:rPr>
          <w:rFonts w:ascii="Arial" w:hAnsi="Arial"/>
        </w:rPr>
      </w:pPr>
      <w:r w:rsidRPr="006E7D73">
        <w:rPr>
          <w:rFonts w:ascii="Arial" w:hAnsi="Arial"/>
        </w:rPr>
        <w:t>Propriétés de l'électromoteur réversible</w:t>
      </w:r>
    </w:p>
    <w:p w:rsidR="00317EF6" w:rsidRPr="006E7D73" w:rsidRDefault="00317EF6" w:rsidP="0062105F">
      <w:pPr>
        <w:pStyle w:val="ListParagraph"/>
        <w:numPr>
          <w:ilvl w:val="1"/>
          <w:numId w:val="8"/>
        </w:numPr>
        <w:rPr>
          <w:rFonts w:ascii="Arial" w:hAnsi="Arial"/>
        </w:rPr>
      </w:pPr>
      <w:r w:rsidRPr="006E7D73">
        <w:rPr>
          <w:rFonts w:ascii="Arial" w:hAnsi="Arial"/>
        </w:rPr>
        <w:t>Association des électromoteurs en série et parallèle</w:t>
      </w:r>
    </w:p>
    <w:p w:rsidR="00317EF6" w:rsidRDefault="00317EF6" w:rsidP="00E41933">
      <w:pPr>
        <w:jc w:val="center"/>
        <w:rPr>
          <w:rFonts w:cs="Times New Roman"/>
          <w:b/>
          <w:bCs/>
          <w:sz w:val="28"/>
          <w:szCs w:val="28"/>
        </w:rPr>
      </w:pPr>
      <w:r w:rsidRPr="00C878F3">
        <w:rPr>
          <w:rFonts w:cs="Times New Roman"/>
          <w:b/>
          <w:bCs/>
          <w:sz w:val="28"/>
          <w:szCs w:val="28"/>
        </w:rPr>
        <w:t>Chapitre 4 </w:t>
      </w:r>
    </w:p>
    <w:p w:rsidR="00317EF6" w:rsidRPr="00C878F3" w:rsidRDefault="00317EF6" w:rsidP="00E41933">
      <w:pPr>
        <w:jc w:val="center"/>
        <w:rPr>
          <w:rFonts w:cs="Times New Roman"/>
          <w:b/>
          <w:bCs/>
          <w:sz w:val="28"/>
          <w:szCs w:val="28"/>
        </w:rPr>
      </w:pPr>
      <w:r w:rsidRPr="00C878F3">
        <w:rPr>
          <w:rFonts w:cs="Times New Roman"/>
          <w:b/>
          <w:bCs/>
          <w:sz w:val="28"/>
          <w:szCs w:val="28"/>
        </w:rPr>
        <w:t xml:space="preserve"> Circuits à plusieurs mailles</w:t>
      </w:r>
    </w:p>
    <w:p w:rsidR="00317EF6" w:rsidRPr="006E7D73" w:rsidRDefault="00317EF6" w:rsidP="0062105F">
      <w:pPr>
        <w:pStyle w:val="ListParagraph"/>
        <w:numPr>
          <w:ilvl w:val="1"/>
          <w:numId w:val="9"/>
        </w:numPr>
        <w:rPr>
          <w:rFonts w:ascii="Arial" w:hAnsi="Arial"/>
        </w:rPr>
      </w:pPr>
      <w:r w:rsidRPr="006E7D73">
        <w:rPr>
          <w:rFonts w:ascii="Arial" w:hAnsi="Arial"/>
        </w:rPr>
        <w:t>Méthode de Kirchhoff</w:t>
      </w:r>
    </w:p>
    <w:p w:rsidR="00317EF6" w:rsidRPr="006E7D73" w:rsidRDefault="00317EF6" w:rsidP="0062105F">
      <w:pPr>
        <w:pStyle w:val="ListParagraph"/>
        <w:numPr>
          <w:ilvl w:val="1"/>
          <w:numId w:val="9"/>
        </w:numPr>
        <w:rPr>
          <w:rFonts w:ascii="Arial" w:hAnsi="Arial"/>
        </w:rPr>
      </w:pPr>
      <w:r w:rsidRPr="006E7D73">
        <w:rPr>
          <w:rFonts w:ascii="Arial" w:hAnsi="Arial"/>
        </w:rPr>
        <w:t xml:space="preserve"> Méthode de Norton</w:t>
      </w:r>
    </w:p>
    <w:p w:rsidR="00317EF6" w:rsidRPr="006E7D73" w:rsidRDefault="00317EF6" w:rsidP="0062105F">
      <w:pPr>
        <w:pStyle w:val="ListParagraph"/>
        <w:numPr>
          <w:ilvl w:val="1"/>
          <w:numId w:val="9"/>
        </w:numPr>
        <w:rPr>
          <w:rFonts w:ascii="Arial" w:hAnsi="Arial"/>
        </w:rPr>
      </w:pPr>
      <w:r w:rsidRPr="006E7D73">
        <w:rPr>
          <w:rFonts w:ascii="Arial" w:hAnsi="Arial"/>
        </w:rPr>
        <w:t xml:space="preserve"> Méthode de Thevenin</w:t>
      </w:r>
    </w:p>
    <w:p w:rsidR="00317EF6" w:rsidRPr="006E7D73" w:rsidRDefault="00317EF6" w:rsidP="00E41933">
      <w:pPr>
        <w:pStyle w:val="ListParagraph"/>
        <w:ind w:left="360"/>
        <w:rPr>
          <w:rFonts w:ascii="Arial" w:hAnsi="Arial"/>
        </w:rPr>
      </w:pPr>
      <w:r w:rsidRPr="006E7D73">
        <w:rPr>
          <w:rFonts w:ascii="Arial" w:hAnsi="Arial"/>
        </w:rPr>
        <w:t>4.4   Lois relatives aux circuits électriques à une maille</w:t>
      </w:r>
    </w:p>
    <w:p w:rsidR="00317EF6" w:rsidRPr="0061378E" w:rsidRDefault="00317EF6" w:rsidP="00E41933">
      <w:pPr>
        <w:pStyle w:val="ListParagraph"/>
        <w:ind w:left="360"/>
        <w:rPr>
          <w:sz w:val="24"/>
          <w:szCs w:val="24"/>
        </w:rPr>
      </w:pPr>
    </w:p>
    <w:p w:rsidR="00317EF6" w:rsidRPr="00551EC2" w:rsidRDefault="00317EF6" w:rsidP="00E41933">
      <w:pPr>
        <w:jc w:val="center"/>
        <w:rPr>
          <w:b/>
          <w:bCs/>
          <w:sz w:val="28"/>
          <w:szCs w:val="28"/>
          <w:u w:val="single"/>
          <w:lang w:val="fr-FR"/>
        </w:rPr>
      </w:pPr>
      <w:r w:rsidRPr="00551EC2">
        <w:rPr>
          <w:b/>
          <w:bCs/>
          <w:sz w:val="28"/>
          <w:szCs w:val="28"/>
          <w:u w:val="single"/>
          <w:lang w:val="fr-FR"/>
        </w:rPr>
        <w:t>Partie  2 : courants variables</w:t>
      </w:r>
    </w:p>
    <w:p w:rsidR="00317EF6" w:rsidRPr="00551EC2" w:rsidRDefault="00317EF6" w:rsidP="00E41933">
      <w:pPr>
        <w:jc w:val="center"/>
        <w:rPr>
          <w:rFonts w:cs="Times New Roman"/>
          <w:b/>
          <w:bCs/>
          <w:sz w:val="28"/>
          <w:szCs w:val="28"/>
          <w:lang w:val="fr-FR"/>
        </w:rPr>
      </w:pPr>
      <w:r w:rsidRPr="00551EC2">
        <w:rPr>
          <w:rFonts w:cs="Times New Roman"/>
          <w:b/>
          <w:bCs/>
          <w:sz w:val="28"/>
          <w:szCs w:val="28"/>
          <w:lang w:val="fr-FR"/>
        </w:rPr>
        <w:t>Chapitre 5 </w:t>
      </w:r>
    </w:p>
    <w:p w:rsidR="00317EF6" w:rsidRPr="00551EC2" w:rsidRDefault="00317EF6" w:rsidP="00E41933">
      <w:pPr>
        <w:jc w:val="center"/>
        <w:rPr>
          <w:rFonts w:cs="Times New Roman"/>
          <w:b/>
          <w:bCs/>
          <w:sz w:val="28"/>
          <w:szCs w:val="28"/>
          <w:lang w:val="fr-FR"/>
        </w:rPr>
      </w:pPr>
      <w:r w:rsidRPr="00551EC2">
        <w:rPr>
          <w:rFonts w:cs="Times New Roman"/>
          <w:b/>
          <w:bCs/>
          <w:sz w:val="28"/>
          <w:szCs w:val="28"/>
          <w:lang w:val="fr-FR"/>
        </w:rPr>
        <w:t xml:space="preserve"> Courant alternatif</w:t>
      </w:r>
    </w:p>
    <w:p w:rsidR="00317EF6" w:rsidRPr="006E7D73" w:rsidRDefault="00317EF6" w:rsidP="0062105F">
      <w:pPr>
        <w:pStyle w:val="ListParagraph"/>
        <w:numPr>
          <w:ilvl w:val="1"/>
          <w:numId w:val="10"/>
        </w:numPr>
        <w:rPr>
          <w:rFonts w:ascii="Arial" w:hAnsi="Arial"/>
        </w:rPr>
      </w:pPr>
      <w:r w:rsidRPr="006E7D73">
        <w:rPr>
          <w:rFonts w:ascii="Arial" w:hAnsi="Arial"/>
        </w:rPr>
        <w:t>Différentes formes de courant - tension</w:t>
      </w:r>
    </w:p>
    <w:p w:rsidR="00317EF6" w:rsidRPr="006E7D73" w:rsidRDefault="00317EF6" w:rsidP="0062105F">
      <w:pPr>
        <w:pStyle w:val="ListParagraph"/>
        <w:numPr>
          <w:ilvl w:val="1"/>
          <w:numId w:val="10"/>
        </w:numPr>
        <w:rPr>
          <w:rFonts w:ascii="Arial" w:hAnsi="Arial"/>
        </w:rPr>
      </w:pPr>
      <w:r w:rsidRPr="006E7D73">
        <w:rPr>
          <w:rFonts w:ascii="Arial" w:hAnsi="Arial"/>
        </w:rPr>
        <w:t>Propriétés (période ; fréquence ; expression instantanée)</w:t>
      </w:r>
    </w:p>
    <w:p w:rsidR="00317EF6" w:rsidRPr="006E7D73" w:rsidRDefault="00317EF6" w:rsidP="0062105F">
      <w:pPr>
        <w:pStyle w:val="ListParagraph"/>
        <w:numPr>
          <w:ilvl w:val="1"/>
          <w:numId w:val="10"/>
        </w:numPr>
        <w:rPr>
          <w:rFonts w:ascii="Arial" w:hAnsi="Arial"/>
        </w:rPr>
      </w:pPr>
      <w:r w:rsidRPr="006E7D73">
        <w:rPr>
          <w:rFonts w:ascii="Arial" w:hAnsi="Arial"/>
        </w:rPr>
        <w:t xml:space="preserve"> Fonction sinusoïdale et représentation graphique</w:t>
      </w:r>
    </w:p>
    <w:p w:rsidR="00317EF6" w:rsidRPr="006E7D73" w:rsidRDefault="00317EF6" w:rsidP="0062105F">
      <w:pPr>
        <w:pStyle w:val="ListParagraph"/>
        <w:numPr>
          <w:ilvl w:val="1"/>
          <w:numId w:val="10"/>
        </w:numPr>
        <w:rPr>
          <w:rFonts w:ascii="Arial" w:hAnsi="Arial"/>
        </w:rPr>
      </w:pPr>
      <w:r w:rsidRPr="006E7D73">
        <w:rPr>
          <w:rFonts w:ascii="Arial" w:hAnsi="Arial"/>
        </w:rPr>
        <w:t xml:space="preserve">  Propriétés des grandeurs électriques de même fréquence (avec ou sans déphasage)</w:t>
      </w:r>
    </w:p>
    <w:p w:rsidR="00317EF6" w:rsidRPr="006E7D73" w:rsidRDefault="00317EF6" w:rsidP="00E41933">
      <w:pPr>
        <w:pStyle w:val="ListParagraph"/>
        <w:ind w:left="360"/>
        <w:rPr>
          <w:rFonts w:ascii="Arial" w:hAnsi="Arial"/>
        </w:rPr>
      </w:pPr>
      <w:r w:rsidRPr="0061378E">
        <w:rPr>
          <w:rFonts w:ascii="Times New Roman" w:hAnsi="Times New Roman" w:cs="Times New Roman"/>
          <w:sz w:val="24"/>
          <w:szCs w:val="24"/>
        </w:rPr>
        <w:t xml:space="preserve">5.5   </w:t>
      </w:r>
      <w:r w:rsidRPr="006E7D73">
        <w:rPr>
          <w:rFonts w:ascii="Arial" w:hAnsi="Arial"/>
        </w:rPr>
        <w:t>Calcul de la valeur moyenne d'une grandeur électrique</w:t>
      </w:r>
    </w:p>
    <w:p w:rsidR="00317EF6" w:rsidRDefault="00317EF6" w:rsidP="00E41933">
      <w:pPr>
        <w:jc w:val="center"/>
        <w:rPr>
          <w:rFonts w:cs="Times New Roman"/>
          <w:b/>
          <w:bCs/>
          <w:sz w:val="28"/>
          <w:szCs w:val="28"/>
        </w:rPr>
      </w:pPr>
      <w:r w:rsidRPr="00730442">
        <w:rPr>
          <w:rFonts w:cs="Times New Roman"/>
          <w:b/>
          <w:bCs/>
          <w:sz w:val="28"/>
          <w:szCs w:val="28"/>
        </w:rPr>
        <w:lastRenderedPageBreak/>
        <w:t>Chapitre 6 </w:t>
      </w:r>
    </w:p>
    <w:p w:rsidR="00317EF6" w:rsidRPr="00730442" w:rsidRDefault="00317EF6" w:rsidP="00E41933">
      <w:pPr>
        <w:jc w:val="center"/>
        <w:rPr>
          <w:rFonts w:cs="Times New Roman"/>
          <w:b/>
          <w:bCs/>
          <w:sz w:val="28"/>
          <w:szCs w:val="28"/>
        </w:rPr>
      </w:pPr>
      <w:r w:rsidRPr="00730442">
        <w:rPr>
          <w:rFonts w:cs="Times New Roman"/>
          <w:b/>
          <w:bCs/>
          <w:sz w:val="28"/>
          <w:szCs w:val="28"/>
        </w:rPr>
        <w:t xml:space="preserve"> Nombre complexe</w:t>
      </w:r>
    </w:p>
    <w:p w:rsidR="00317EF6" w:rsidRPr="006E7D73" w:rsidRDefault="00317EF6" w:rsidP="0062105F">
      <w:pPr>
        <w:pStyle w:val="ListParagraph"/>
        <w:numPr>
          <w:ilvl w:val="1"/>
          <w:numId w:val="11"/>
        </w:numPr>
        <w:rPr>
          <w:rFonts w:ascii="Arial" w:hAnsi="Arial"/>
        </w:rPr>
      </w:pPr>
      <w:r w:rsidRPr="006E7D73">
        <w:rPr>
          <w:rFonts w:ascii="Arial" w:hAnsi="Arial"/>
        </w:rPr>
        <w:t>Définition et propriétés des nombres complexes</w:t>
      </w:r>
    </w:p>
    <w:p w:rsidR="00317EF6" w:rsidRPr="006E7D73" w:rsidRDefault="00317EF6" w:rsidP="0062105F">
      <w:pPr>
        <w:pStyle w:val="ListParagraph"/>
        <w:numPr>
          <w:ilvl w:val="1"/>
          <w:numId w:val="11"/>
        </w:numPr>
        <w:rPr>
          <w:rFonts w:ascii="Arial" w:hAnsi="Arial"/>
        </w:rPr>
      </w:pPr>
      <w:r w:rsidRPr="006E7D73">
        <w:rPr>
          <w:rFonts w:ascii="Arial" w:hAnsi="Arial"/>
        </w:rPr>
        <w:t xml:space="preserve"> Addition ; soustraction ; multiplication en complexe</w:t>
      </w:r>
    </w:p>
    <w:p w:rsidR="00317EF6" w:rsidRPr="006E7D73" w:rsidRDefault="00317EF6" w:rsidP="0062105F">
      <w:pPr>
        <w:pStyle w:val="ListParagraph"/>
        <w:numPr>
          <w:ilvl w:val="1"/>
          <w:numId w:val="11"/>
        </w:numPr>
        <w:rPr>
          <w:rFonts w:ascii="Arial" w:hAnsi="Arial"/>
        </w:rPr>
      </w:pPr>
      <w:r w:rsidRPr="006E7D73">
        <w:rPr>
          <w:rFonts w:ascii="Arial" w:hAnsi="Arial"/>
        </w:rPr>
        <w:t xml:space="preserve"> Puissance et racines d un nombre complexe</w:t>
      </w:r>
    </w:p>
    <w:p w:rsidR="00317EF6" w:rsidRPr="006E7D73" w:rsidRDefault="00317EF6" w:rsidP="00E41933">
      <w:pPr>
        <w:pStyle w:val="ListParagraph"/>
        <w:ind w:left="360"/>
        <w:rPr>
          <w:rFonts w:ascii="Arial" w:hAnsi="Arial"/>
        </w:rPr>
      </w:pPr>
      <w:r w:rsidRPr="006E7D73">
        <w:rPr>
          <w:rFonts w:ascii="Arial" w:hAnsi="Arial"/>
        </w:rPr>
        <w:t>6.4  Utilisation des nombres complexes en sinusoïdales</w:t>
      </w:r>
    </w:p>
    <w:p w:rsidR="00317EF6" w:rsidRPr="00E41933" w:rsidRDefault="00317EF6" w:rsidP="00E41933">
      <w:pPr>
        <w:jc w:val="center"/>
        <w:rPr>
          <w:rFonts w:cs="Times New Roman"/>
          <w:b/>
          <w:bCs/>
          <w:sz w:val="28"/>
          <w:szCs w:val="28"/>
          <w:lang w:val="fr-FR"/>
        </w:rPr>
      </w:pPr>
      <w:r w:rsidRPr="00E41933">
        <w:rPr>
          <w:rFonts w:cs="Times New Roman"/>
          <w:b/>
          <w:bCs/>
          <w:sz w:val="28"/>
          <w:szCs w:val="28"/>
          <w:lang w:val="fr-FR"/>
        </w:rPr>
        <w:t>Chapitre 7 </w:t>
      </w:r>
    </w:p>
    <w:p w:rsidR="00317EF6" w:rsidRPr="00E41933" w:rsidRDefault="00317EF6" w:rsidP="00E41933">
      <w:pPr>
        <w:jc w:val="center"/>
        <w:rPr>
          <w:rFonts w:cs="Times New Roman"/>
          <w:b/>
          <w:bCs/>
          <w:sz w:val="28"/>
          <w:szCs w:val="28"/>
          <w:lang w:val="fr-FR"/>
        </w:rPr>
      </w:pPr>
      <w:r w:rsidRPr="00E41933">
        <w:rPr>
          <w:rFonts w:cs="Times New Roman"/>
          <w:b/>
          <w:bCs/>
          <w:sz w:val="28"/>
          <w:szCs w:val="28"/>
          <w:lang w:val="fr-FR"/>
        </w:rPr>
        <w:t>Dipôle sous tension sinusoïdale (Loi d ohm en régime sinusoïdal)</w:t>
      </w:r>
    </w:p>
    <w:p w:rsidR="00317EF6" w:rsidRPr="006E7D73" w:rsidRDefault="00317EF6" w:rsidP="0062105F">
      <w:pPr>
        <w:pStyle w:val="ListParagraph"/>
        <w:numPr>
          <w:ilvl w:val="1"/>
          <w:numId w:val="12"/>
        </w:numPr>
        <w:rPr>
          <w:rFonts w:ascii="Arial" w:hAnsi="Arial"/>
        </w:rPr>
      </w:pPr>
      <w:r w:rsidRPr="006E7D73">
        <w:rPr>
          <w:rFonts w:ascii="Arial" w:hAnsi="Arial"/>
        </w:rPr>
        <w:t>Dipôle linéaire et dipôle passif</w:t>
      </w:r>
    </w:p>
    <w:p w:rsidR="00317EF6" w:rsidRPr="006E7D73" w:rsidRDefault="00317EF6" w:rsidP="0062105F">
      <w:pPr>
        <w:pStyle w:val="ListParagraph"/>
        <w:numPr>
          <w:ilvl w:val="1"/>
          <w:numId w:val="12"/>
        </w:numPr>
        <w:rPr>
          <w:rFonts w:ascii="Arial" w:hAnsi="Arial"/>
        </w:rPr>
      </w:pPr>
      <w:r w:rsidRPr="006E7D73">
        <w:rPr>
          <w:rFonts w:ascii="Arial" w:hAnsi="Arial"/>
        </w:rPr>
        <w:t xml:space="preserve"> Impédance d'un dipôle</w:t>
      </w:r>
    </w:p>
    <w:p w:rsidR="00317EF6" w:rsidRPr="006E7D73" w:rsidRDefault="00317EF6" w:rsidP="0062105F">
      <w:pPr>
        <w:pStyle w:val="ListParagraph"/>
        <w:numPr>
          <w:ilvl w:val="1"/>
          <w:numId w:val="12"/>
        </w:numPr>
        <w:rPr>
          <w:rFonts w:ascii="Arial" w:hAnsi="Arial"/>
        </w:rPr>
      </w:pPr>
      <w:r w:rsidRPr="006E7D73">
        <w:rPr>
          <w:rFonts w:ascii="Arial" w:hAnsi="Arial"/>
        </w:rPr>
        <w:t xml:space="preserve"> Puissances et facteur de puissance</w:t>
      </w:r>
    </w:p>
    <w:p w:rsidR="00317EF6" w:rsidRPr="006E7D73" w:rsidRDefault="00317EF6" w:rsidP="00E41933">
      <w:pPr>
        <w:pStyle w:val="ListParagraph"/>
        <w:ind w:left="360"/>
        <w:rPr>
          <w:rFonts w:ascii="Arial" w:hAnsi="Arial"/>
        </w:rPr>
      </w:pPr>
      <w:r w:rsidRPr="006E7D73">
        <w:rPr>
          <w:rFonts w:ascii="Arial" w:hAnsi="Arial"/>
        </w:rPr>
        <w:t xml:space="preserve">7.4  Application : </w:t>
      </w:r>
    </w:p>
    <w:p w:rsidR="00317EF6" w:rsidRPr="006E7D73" w:rsidRDefault="00317EF6" w:rsidP="0062105F">
      <w:pPr>
        <w:pStyle w:val="ListParagraph"/>
        <w:numPr>
          <w:ilvl w:val="0"/>
          <w:numId w:val="5"/>
        </w:numPr>
        <w:rPr>
          <w:rFonts w:ascii="Arial" w:hAnsi="Arial"/>
        </w:rPr>
      </w:pPr>
      <w:r w:rsidRPr="006E7D73">
        <w:rPr>
          <w:rFonts w:ascii="Arial" w:hAnsi="Arial"/>
        </w:rPr>
        <w:t>Dipôle purement résistif</w:t>
      </w:r>
    </w:p>
    <w:p w:rsidR="00317EF6" w:rsidRPr="006E7D73" w:rsidRDefault="00317EF6" w:rsidP="0062105F">
      <w:pPr>
        <w:pStyle w:val="ListParagraph"/>
        <w:numPr>
          <w:ilvl w:val="0"/>
          <w:numId w:val="5"/>
        </w:numPr>
        <w:rPr>
          <w:rFonts w:ascii="Arial" w:hAnsi="Arial"/>
        </w:rPr>
      </w:pPr>
      <w:r w:rsidRPr="006E7D73">
        <w:rPr>
          <w:rFonts w:ascii="Arial" w:hAnsi="Arial"/>
        </w:rPr>
        <w:t>Dipôle purement inductif</w:t>
      </w:r>
    </w:p>
    <w:p w:rsidR="00317EF6" w:rsidRPr="006E7D73" w:rsidRDefault="00317EF6" w:rsidP="0062105F">
      <w:pPr>
        <w:pStyle w:val="ListParagraph"/>
        <w:numPr>
          <w:ilvl w:val="0"/>
          <w:numId w:val="5"/>
        </w:numPr>
        <w:rPr>
          <w:rFonts w:ascii="Arial" w:hAnsi="Arial"/>
        </w:rPr>
      </w:pPr>
      <w:r w:rsidRPr="006E7D73">
        <w:rPr>
          <w:rFonts w:ascii="Arial" w:hAnsi="Arial"/>
        </w:rPr>
        <w:t>Dipôle purement capacitif</w:t>
      </w:r>
    </w:p>
    <w:p w:rsidR="00317EF6" w:rsidRDefault="00317EF6" w:rsidP="00E41933">
      <w:pPr>
        <w:jc w:val="center"/>
        <w:rPr>
          <w:rFonts w:cs="Times New Roman"/>
          <w:b/>
          <w:bCs/>
          <w:sz w:val="28"/>
          <w:szCs w:val="28"/>
        </w:rPr>
      </w:pPr>
      <w:r w:rsidRPr="00730442">
        <w:rPr>
          <w:rFonts w:cs="Times New Roman"/>
          <w:b/>
          <w:bCs/>
          <w:sz w:val="28"/>
          <w:szCs w:val="28"/>
        </w:rPr>
        <w:t>Chapitre 8 </w:t>
      </w:r>
    </w:p>
    <w:p w:rsidR="00317EF6" w:rsidRPr="00730442" w:rsidRDefault="00317EF6" w:rsidP="00E41933">
      <w:pPr>
        <w:jc w:val="center"/>
        <w:rPr>
          <w:rFonts w:cs="Times New Roman"/>
          <w:b/>
          <w:bCs/>
          <w:sz w:val="28"/>
          <w:szCs w:val="28"/>
        </w:rPr>
      </w:pPr>
      <w:r w:rsidRPr="00730442">
        <w:rPr>
          <w:rFonts w:cs="Times New Roman"/>
          <w:b/>
          <w:bCs/>
          <w:sz w:val="28"/>
          <w:szCs w:val="28"/>
        </w:rPr>
        <w:t xml:space="preserve"> Charge R L C</w:t>
      </w:r>
    </w:p>
    <w:p w:rsidR="00317EF6" w:rsidRPr="006E7D73" w:rsidRDefault="00317EF6" w:rsidP="0062105F">
      <w:pPr>
        <w:pStyle w:val="ListParagraph"/>
        <w:numPr>
          <w:ilvl w:val="1"/>
          <w:numId w:val="13"/>
        </w:numPr>
        <w:rPr>
          <w:rFonts w:ascii="Arial" w:hAnsi="Arial"/>
        </w:rPr>
      </w:pPr>
      <w:r w:rsidRPr="006E7D73">
        <w:rPr>
          <w:rFonts w:ascii="Arial" w:hAnsi="Arial"/>
        </w:rPr>
        <w:t>Groupement série RLC</w:t>
      </w:r>
    </w:p>
    <w:p w:rsidR="00317EF6" w:rsidRPr="006E7D73" w:rsidRDefault="00317EF6" w:rsidP="0062105F">
      <w:pPr>
        <w:pStyle w:val="ListParagraph"/>
        <w:numPr>
          <w:ilvl w:val="1"/>
          <w:numId w:val="13"/>
        </w:numPr>
        <w:rPr>
          <w:rFonts w:ascii="Arial" w:hAnsi="Arial"/>
        </w:rPr>
      </w:pPr>
      <w:r w:rsidRPr="006E7D73">
        <w:rPr>
          <w:rFonts w:ascii="Arial" w:hAnsi="Arial"/>
        </w:rPr>
        <w:t>Groupement parallèle RLC</w:t>
      </w:r>
    </w:p>
    <w:p w:rsidR="00317EF6" w:rsidRPr="006E7D73" w:rsidRDefault="00317EF6" w:rsidP="0062105F">
      <w:pPr>
        <w:pStyle w:val="ListParagraph"/>
        <w:numPr>
          <w:ilvl w:val="1"/>
          <w:numId w:val="13"/>
        </w:numPr>
        <w:rPr>
          <w:rFonts w:ascii="Arial" w:hAnsi="Arial"/>
        </w:rPr>
      </w:pPr>
      <w:r w:rsidRPr="006E7D73">
        <w:rPr>
          <w:rFonts w:ascii="Arial" w:hAnsi="Arial"/>
        </w:rPr>
        <w:t xml:space="preserve">Groupement mixte </w:t>
      </w:r>
    </w:p>
    <w:p w:rsidR="00317EF6" w:rsidRDefault="00317EF6" w:rsidP="00E41933">
      <w:pPr>
        <w:pStyle w:val="ListParagraph"/>
        <w:ind w:left="360"/>
      </w:pPr>
    </w:p>
    <w:p w:rsidR="00317EF6" w:rsidRDefault="00317EF6" w:rsidP="00E41933">
      <w:pPr>
        <w:pStyle w:val="ListParagraph"/>
        <w:ind w:left="360"/>
      </w:pPr>
    </w:p>
    <w:p w:rsidR="00317EF6" w:rsidRDefault="00317EF6" w:rsidP="00E41933">
      <w:pPr>
        <w:jc w:val="center"/>
        <w:rPr>
          <w:rFonts w:cs="Times New Roman"/>
          <w:b/>
          <w:bCs/>
          <w:sz w:val="28"/>
          <w:szCs w:val="28"/>
        </w:rPr>
      </w:pPr>
      <w:r w:rsidRPr="00730442">
        <w:rPr>
          <w:rFonts w:cs="Times New Roman"/>
          <w:b/>
          <w:bCs/>
          <w:sz w:val="28"/>
          <w:szCs w:val="28"/>
        </w:rPr>
        <w:t>Chapitre</w:t>
      </w:r>
      <w:r>
        <w:rPr>
          <w:rFonts w:cs="Times New Roman"/>
          <w:b/>
          <w:bCs/>
          <w:sz w:val="28"/>
          <w:szCs w:val="28"/>
        </w:rPr>
        <w:t xml:space="preserve"> </w:t>
      </w:r>
      <w:r w:rsidRPr="00730442">
        <w:rPr>
          <w:rFonts w:cs="Times New Roman"/>
          <w:b/>
          <w:bCs/>
          <w:sz w:val="28"/>
          <w:szCs w:val="28"/>
        </w:rPr>
        <w:t>9 </w:t>
      </w:r>
    </w:p>
    <w:p w:rsidR="00317EF6" w:rsidRPr="00730442" w:rsidRDefault="00317EF6" w:rsidP="00E41933">
      <w:pPr>
        <w:jc w:val="center"/>
        <w:rPr>
          <w:rFonts w:cs="Times New Roman"/>
          <w:b/>
          <w:bCs/>
          <w:sz w:val="28"/>
          <w:szCs w:val="28"/>
        </w:rPr>
      </w:pPr>
      <w:r w:rsidRPr="00730442">
        <w:rPr>
          <w:rFonts w:cs="Times New Roman"/>
          <w:b/>
          <w:bCs/>
          <w:sz w:val="28"/>
          <w:szCs w:val="28"/>
        </w:rPr>
        <w:t xml:space="preserve"> Courant triphasé</w:t>
      </w:r>
    </w:p>
    <w:p w:rsidR="00317EF6" w:rsidRPr="006E7D73" w:rsidRDefault="00317EF6" w:rsidP="0062105F">
      <w:pPr>
        <w:pStyle w:val="ListParagraph"/>
        <w:numPr>
          <w:ilvl w:val="1"/>
          <w:numId w:val="14"/>
        </w:numPr>
        <w:rPr>
          <w:rFonts w:ascii="Arial" w:hAnsi="Arial"/>
        </w:rPr>
      </w:pPr>
      <w:r w:rsidRPr="006E7D73">
        <w:rPr>
          <w:rFonts w:ascii="Arial" w:hAnsi="Arial"/>
        </w:rPr>
        <w:t xml:space="preserve">  Système triphasé</w:t>
      </w:r>
    </w:p>
    <w:p w:rsidR="00317EF6" w:rsidRPr="006E7D73" w:rsidRDefault="00317EF6" w:rsidP="0062105F">
      <w:pPr>
        <w:pStyle w:val="ListParagraph"/>
        <w:numPr>
          <w:ilvl w:val="1"/>
          <w:numId w:val="14"/>
        </w:numPr>
        <w:rPr>
          <w:rFonts w:ascii="Arial" w:hAnsi="Arial"/>
        </w:rPr>
      </w:pPr>
      <w:r w:rsidRPr="006E7D73">
        <w:rPr>
          <w:rFonts w:ascii="Arial" w:hAnsi="Arial"/>
        </w:rPr>
        <w:t xml:space="preserve">  Définition des tensions composées et représentation de Fresnel</w:t>
      </w:r>
    </w:p>
    <w:p w:rsidR="00317EF6" w:rsidRPr="006E7D73" w:rsidRDefault="00317EF6" w:rsidP="0062105F">
      <w:pPr>
        <w:pStyle w:val="ListParagraph"/>
        <w:numPr>
          <w:ilvl w:val="1"/>
          <w:numId w:val="14"/>
        </w:numPr>
        <w:rPr>
          <w:rFonts w:ascii="Arial" w:hAnsi="Arial"/>
        </w:rPr>
      </w:pPr>
      <w:r w:rsidRPr="006E7D73">
        <w:rPr>
          <w:rFonts w:ascii="Arial" w:hAnsi="Arial"/>
        </w:rPr>
        <w:t xml:space="preserve"> Couplage des générateurs et récepteurs</w:t>
      </w:r>
    </w:p>
    <w:p w:rsidR="00317EF6" w:rsidRPr="006E7D73" w:rsidRDefault="00317EF6" w:rsidP="0062105F">
      <w:pPr>
        <w:pStyle w:val="ListParagraph"/>
        <w:numPr>
          <w:ilvl w:val="1"/>
          <w:numId w:val="14"/>
        </w:numPr>
        <w:rPr>
          <w:rFonts w:ascii="Arial" w:hAnsi="Arial"/>
        </w:rPr>
      </w:pPr>
      <w:r w:rsidRPr="006E7D73">
        <w:rPr>
          <w:rFonts w:ascii="Arial" w:hAnsi="Arial"/>
        </w:rPr>
        <w:t xml:space="preserve">  Puissance en régime triphasé équilibré</w:t>
      </w:r>
    </w:p>
    <w:p w:rsidR="00317EF6" w:rsidRPr="006E7D73" w:rsidRDefault="00317EF6" w:rsidP="00E41933">
      <w:pPr>
        <w:pStyle w:val="ListParagraph"/>
        <w:ind w:left="360"/>
        <w:rPr>
          <w:rFonts w:ascii="Arial" w:hAnsi="Arial"/>
        </w:rPr>
      </w:pPr>
      <w:r w:rsidRPr="006E7D73">
        <w:rPr>
          <w:rFonts w:ascii="Arial" w:hAnsi="Arial"/>
        </w:rPr>
        <w:t>9.5   Facteur de puissance</w:t>
      </w:r>
    </w:p>
    <w:p w:rsidR="00317EF6" w:rsidRDefault="00317EF6" w:rsidP="00E41933"/>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pStyle w:val="Heading1"/>
      </w:pPr>
      <w:r>
        <w:lastRenderedPageBreak/>
        <w:t xml:space="preserve">electronique </w:t>
      </w:r>
      <w:r>
        <w:br/>
        <w:t>(60 periodes)</w:t>
      </w:r>
    </w:p>
    <w:p w:rsidR="00317EF6" w:rsidRPr="00E41933" w:rsidRDefault="00317EF6" w:rsidP="00E41933">
      <w:pPr>
        <w:rPr>
          <w:rFonts w:cs="Times New Roman"/>
          <w:b/>
          <w:bCs/>
          <w:sz w:val="28"/>
          <w:szCs w:val="28"/>
          <w:u w:val="single"/>
          <w:lang w:val="fr-FR"/>
        </w:rPr>
      </w:pPr>
      <w:r w:rsidRPr="00E41933">
        <w:rPr>
          <w:rFonts w:cs="Times New Roman"/>
          <w:b/>
          <w:bCs/>
          <w:sz w:val="28"/>
          <w:szCs w:val="28"/>
          <w:u w:val="single"/>
          <w:lang w:val="fr-FR"/>
        </w:rPr>
        <w:t>Contenu</w:t>
      </w:r>
    </w:p>
    <w:p w:rsidR="00317EF6" w:rsidRPr="00E41933" w:rsidRDefault="00317EF6" w:rsidP="00E41933">
      <w:pPr>
        <w:jc w:val="center"/>
        <w:rPr>
          <w:b/>
          <w:bCs/>
          <w:lang w:val="fr-FR"/>
        </w:rPr>
      </w:pPr>
    </w:p>
    <w:p w:rsidR="00317EF6" w:rsidRPr="00E41933" w:rsidRDefault="00317EF6" w:rsidP="00E41933">
      <w:pPr>
        <w:jc w:val="center"/>
        <w:rPr>
          <w:b/>
          <w:bCs/>
          <w:sz w:val="28"/>
          <w:szCs w:val="28"/>
          <w:lang w:val="fr-FR"/>
        </w:rPr>
      </w:pPr>
      <w:r w:rsidRPr="00E41933">
        <w:rPr>
          <w:b/>
          <w:bCs/>
          <w:sz w:val="28"/>
          <w:szCs w:val="28"/>
          <w:lang w:val="fr-FR"/>
        </w:rPr>
        <w:t>Chapitre1</w:t>
      </w:r>
    </w:p>
    <w:p w:rsidR="00317EF6" w:rsidRPr="0062795F" w:rsidRDefault="00317EF6" w:rsidP="00E41933">
      <w:pPr>
        <w:jc w:val="center"/>
        <w:rPr>
          <w:b/>
          <w:bCs/>
          <w:sz w:val="28"/>
          <w:szCs w:val="28"/>
        </w:rPr>
      </w:pPr>
      <w:r w:rsidRPr="00E41933">
        <w:rPr>
          <w:b/>
          <w:bCs/>
          <w:sz w:val="28"/>
          <w:szCs w:val="28"/>
          <w:lang w:val="fr-FR"/>
        </w:rPr>
        <w:t xml:space="preserve"> </w:t>
      </w:r>
      <w:r w:rsidRPr="0062795F">
        <w:rPr>
          <w:b/>
          <w:bCs/>
          <w:sz w:val="28"/>
          <w:szCs w:val="28"/>
        </w:rPr>
        <w:t>Energies dans l'atome</w:t>
      </w:r>
    </w:p>
    <w:p w:rsidR="00317EF6" w:rsidRPr="006E7D73" w:rsidRDefault="00317EF6" w:rsidP="0062105F">
      <w:pPr>
        <w:pStyle w:val="ListParagraph"/>
        <w:numPr>
          <w:ilvl w:val="1"/>
          <w:numId w:val="16"/>
        </w:numPr>
        <w:rPr>
          <w:rFonts w:ascii="Arial" w:hAnsi="Arial"/>
        </w:rPr>
      </w:pPr>
      <w:r w:rsidRPr="006E7D73">
        <w:rPr>
          <w:rFonts w:ascii="Arial" w:hAnsi="Arial"/>
        </w:rPr>
        <w:t>Structure de l'atome</w:t>
      </w:r>
    </w:p>
    <w:p w:rsidR="00317EF6" w:rsidRPr="006E7D73" w:rsidRDefault="00317EF6" w:rsidP="0062105F">
      <w:pPr>
        <w:pStyle w:val="ListParagraph"/>
        <w:numPr>
          <w:ilvl w:val="1"/>
          <w:numId w:val="16"/>
        </w:numPr>
        <w:rPr>
          <w:rFonts w:ascii="Arial" w:hAnsi="Arial"/>
        </w:rPr>
      </w:pPr>
      <w:r w:rsidRPr="006E7D73">
        <w:rPr>
          <w:rFonts w:ascii="Arial" w:hAnsi="Arial"/>
        </w:rPr>
        <w:t>Niveaux électroniques ou niveaux d'énergie</w:t>
      </w:r>
    </w:p>
    <w:p w:rsidR="00317EF6" w:rsidRPr="006E7D73" w:rsidRDefault="00317EF6" w:rsidP="0062105F">
      <w:pPr>
        <w:pStyle w:val="ListParagraph"/>
        <w:numPr>
          <w:ilvl w:val="1"/>
          <w:numId w:val="16"/>
        </w:numPr>
        <w:rPr>
          <w:rFonts w:ascii="Arial" w:hAnsi="Arial"/>
        </w:rPr>
      </w:pPr>
      <w:r w:rsidRPr="006E7D73">
        <w:rPr>
          <w:rFonts w:ascii="Arial" w:hAnsi="Arial"/>
        </w:rPr>
        <w:t>Atome isolé</w:t>
      </w:r>
    </w:p>
    <w:p w:rsidR="00317EF6" w:rsidRPr="006E7D73" w:rsidRDefault="00317EF6" w:rsidP="0062105F">
      <w:pPr>
        <w:pStyle w:val="ListParagraph"/>
        <w:numPr>
          <w:ilvl w:val="1"/>
          <w:numId w:val="16"/>
        </w:numPr>
        <w:rPr>
          <w:rFonts w:ascii="Arial" w:hAnsi="Arial"/>
        </w:rPr>
      </w:pPr>
      <w:r w:rsidRPr="006E7D73">
        <w:rPr>
          <w:rFonts w:ascii="Arial" w:hAnsi="Arial"/>
        </w:rPr>
        <w:t>Radiation électromagnétique (thermique ; chimique ; optoélectronique)</w:t>
      </w:r>
    </w:p>
    <w:p w:rsidR="00317EF6" w:rsidRPr="006E7D73" w:rsidRDefault="00317EF6" w:rsidP="0062105F">
      <w:pPr>
        <w:pStyle w:val="ListParagraph"/>
        <w:numPr>
          <w:ilvl w:val="1"/>
          <w:numId w:val="16"/>
        </w:numPr>
        <w:rPr>
          <w:rFonts w:ascii="Arial" w:hAnsi="Arial"/>
        </w:rPr>
      </w:pPr>
      <w:r w:rsidRPr="006E7D73">
        <w:rPr>
          <w:rFonts w:ascii="Arial" w:hAnsi="Arial"/>
        </w:rPr>
        <w:t>Classement des radiations</w:t>
      </w:r>
    </w:p>
    <w:p w:rsidR="00317EF6" w:rsidRPr="006E7D73" w:rsidRDefault="00317EF6" w:rsidP="0062105F">
      <w:pPr>
        <w:pStyle w:val="ListParagraph"/>
        <w:numPr>
          <w:ilvl w:val="1"/>
          <w:numId w:val="16"/>
        </w:numPr>
        <w:rPr>
          <w:rFonts w:ascii="Arial" w:hAnsi="Arial"/>
        </w:rPr>
      </w:pPr>
      <w:r w:rsidRPr="006E7D73">
        <w:rPr>
          <w:rFonts w:ascii="Arial" w:hAnsi="Arial"/>
        </w:rPr>
        <w:t>Emission d'une radiation électromagnétique</w:t>
      </w:r>
    </w:p>
    <w:p w:rsidR="00317EF6" w:rsidRDefault="00317EF6" w:rsidP="00E41933"/>
    <w:p w:rsidR="00317EF6" w:rsidRDefault="00317EF6" w:rsidP="00E41933">
      <w:pPr>
        <w:jc w:val="center"/>
        <w:rPr>
          <w:rFonts w:cs="Times New Roman"/>
          <w:b/>
          <w:bCs/>
          <w:sz w:val="28"/>
          <w:szCs w:val="28"/>
        </w:rPr>
      </w:pPr>
      <w:r w:rsidRPr="0062795F">
        <w:rPr>
          <w:rFonts w:cs="Times New Roman"/>
          <w:b/>
          <w:bCs/>
          <w:sz w:val="28"/>
          <w:szCs w:val="28"/>
        </w:rPr>
        <w:t>Chapitre</w:t>
      </w:r>
      <w:r>
        <w:rPr>
          <w:rFonts w:cs="Times New Roman"/>
          <w:b/>
          <w:bCs/>
          <w:sz w:val="28"/>
          <w:szCs w:val="28"/>
        </w:rPr>
        <w:t xml:space="preserve"> </w:t>
      </w:r>
      <w:r w:rsidRPr="0062795F">
        <w:rPr>
          <w:rFonts w:cs="Times New Roman"/>
          <w:b/>
          <w:bCs/>
          <w:sz w:val="28"/>
          <w:szCs w:val="28"/>
        </w:rPr>
        <w:t>2 </w:t>
      </w:r>
    </w:p>
    <w:p w:rsidR="00317EF6" w:rsidRPr="00E41933" w:rsidRDefault="00317EF6" w:rsidP="00E41933">
      <w:pPr>
        <w:jc w:val="center"/>
        <w:rPr>
          <w:rFonts w:cs="Times New Roman"/>
          <w:b/>
          <w:bCs/>
          <w:sz w:val="28"/>
          <w:szCs w:val="28"/>
          <w:lang w:val="fr-FR"/>
        </w:rPr>
      </w:pPr>
      <w:r w:rsidRPr="00E41933">
        <w:rPr>
          <w:rFonts w:cs="Times New Roman"/>
          <w:b/>
          <w:bCs/>
          <w:sz w:val="28"/>
          <w:szCs w:val="28"/>
          <w:lang w:val="fr-FR"/>
        </w:rPr>
        <w:t xml:space="preserve"> Le courant électrique dans les solides</w:t>
      </w:r>
    </w:p>
    <w:p w:rsidR="00317EF6" w:rsidRPr="006E7D73" w:rsidRDefault="00317EF6" w:rsidP="0062105F">
      <w:pPr>
        <w:pStyle w:val="ListParagraph"/>
        <w:numPr>
          <w:ilvl w:val="1"/>
          <w:numId w:val="17"/>
        </w:numPr>
        <w:rPr>
          <w:rFonts w:ascii="Arial" w:hAnsi="Arial"/>
        </w:rPr>
      </w:pPr>
      <w:r w:rsidRPr="006E7D73">
        <w:rPr>
          <w:rFonts w:ascii="Arial" w:hAnsi="Arial"/>
        </w:rPr>
        <w:t>Structure des solides</w:t>
      </w:r>
    </w:p>
    <w:p w:rsidR="00317EF6" w:rsidRPr="006E7D73" w:rsidRDefault="00317EF6" w:rsidP="0062105F">
      <w:pPr>
        <w:pStyle w:val="ListParagraph"/>
        <w:numPr>
          <w:ilvl w:val="1"/>
          <w:numId w:val="17"/>
        </w:numPr>
        <w:rPr>
          <w:rFonts w:ascii="Arial" w:hAnsi="Arial"/>
        </w:rPr>
      </w:pPr>
      <w:r w:rsidRPr="006E7D73">
        <w:rPr>
          <w:rFonts w:ascii="Arial" w:hAnsi="Arial"/>
        </w:rPr>
        <w:t xml:space="preserve"> Bande d'énergie</w:t>
      </w:r>
    </w:p>
    <w:p w:rsidR="00317EF6" w:rsidRPr="006E7D73" w:rsidRDefault="00317EF6" w:rsidP="0062105F">
      <w:pPr>
        <w:pStyle w:val="ListParagraph"/>
        <w:numPr>
          <w:ilvl w:val="1"/>
          <w:numId w:val="17"/>
        </w:numPr>
        <w:rPr>
          <w:rFonts w:ascii="Arial" w:hAnsi="Arial"/>
        </w:rPr>
      </w:pPr>
      <w:r w:rsidRPr="006E7D73">
        <w:rPr>
          <w:rFonts w:ascii="Arial" w:hAnsi="Arial"/>
        </w:rPr>
        <w:t xml:space="preserve"> Mouvement des électrons libres dans les solides</w:t>
      </w:r>
    </w:p>
    <w:p w:rsidR="00317EF6" w:rsidRPr="006E7D73" w:rsidRDefault="00317EF6" w:rsidP="0062105F">
      <w:pPr>
        <w:pStyle w:val="ListParagraph"/>
        <w:numPr>
          <w:ilvl w:val="1"/>
          <w:numId w:val="17"/>
        </w:numPr>
        <w:rPr>
          <w:rFonts w:ascii="Arial" w:hAnsi="Arial"/>
        </w:rPr>
      </w:pPr>
      <w:r w:rsidRPr="006E7D73">
        <w:rPr>
          <w:rFonts w:ascii="Arial" w:hAnsi="Arial"/>
        </w:rPr>
        <w:t xml:space="preserve"> Conductivité d'un solide</w:t>
      </w:r>
    </w:p>
    <w:p w:rsidR="00317EF6" w:rsidRPr="006E7D73" w:rsidRDefault="00317EF6" w:rsidP="0062105F">
      <w:pPr>
        <w:pStyle w:val="ListParagraph"/>
        <w:numPr>
          <w:ilvl w:val="1"/>
          <w:numId w:val="17"/>
        </w:numPr>
        <w:rPr>
          <w:rFonts w:ascii="Arial" w:hAnsi="Arial"/>
        </w:rPr>
      </w:pPr>
      <w:r w:rsidRPr="006E7D73">
        <w:rPr>
          <w:rFonts w:ascii="Arial" w:hAnsi="Arial"/>
        </w:rPr>
        <w:t xml:space="preserve"> Conducteur</w:t>
      </w:r>
    </w:p>
    <w:p w:rsidR="00317EF6" w:rsidRPr="006E7D73" w:rsidRDefault="00317EF6" w:rsidP="0062105F">
      <w:pPr>
        <w:pStyle w:val="ListParagraph"/>
        <w:numPr>
          <w:ilvl w:val="1"/>
          <w:numId w:val="17"/>
        </w:numPr>
        <w:rPr>
          <w:rFonts w:ascii="Arial" w:hAnsi="Arial"/>
        </w:rPr>
      </w:pPr>
      <w:r w:rsidRPr="006E7D73">
        <w:rPr>
          <w:rFonts w:ascii="Arial" w:hAnsi="Arial"/>
        </w:rPr>
        <w:t xml:space="preserve"> Isolants</w:t>
      </w:r>
    </w:p>
    <w:p w:rsidR="00317EF6" w:rsidRPr="006E7D73" w:rsidRDefault="00317EF6" w:rsidP="0062105F">
      <w:pPr>
        <w:pStyle w:val="ListParagraph"/>
        <w:numPr>
          <w:ilvl w:val="1"/>
          <w:numId w:val="17"/>
        </w:numPr>
        <w:rPr>
          <w:rFonts w:ascii="Arial" w:hAnsi="Arial"/>
        </w:rPr>
      </w:pPr>
      <w:r w:rsidRPr="006E7D73">
        <w:rPr>
          <w:rFonts w:ascii="Arial" w:hAnsi="Arial"/>
        </w:rPr>
        <w:t xml:space="preserve"> Semi-conducteurs purs ou intrinsèques</w:t>
      </w:r>
    </w:p>
    <w:p w:rsidR="00317EF6" w:rsidRPr="006E7D73" w:rsidRDefault="00317EF6" w:rsidP="00E41933">
      <w:pPr>
        <w:pStyle w:val="ListParagraph"/>
        <w:ind w:left="360"/>
        <w:rPr>
          <w:rFonts w:ascii="Arial" w:hAnsi="Arial"/>
        </w:rPr>
      </w:pPr>
      <w:r w:rsidRPr="006E7D73">
        <w:rPr>
          <w:rFonts w:ascii="Arial" w:hAnsi="Arial"/>
        </w:rPr>
        <w:t>2.8  Conductibilité d'un semi-conducteur intrinsèque</w:t>
      </w:r>
    </w:p>
    <w:p w:rsidR="00317EF6" w:rsidRDefault="00317EF6" w:rsidP="00E41933"/>
    <w:p w:rsidR="00317EF6" w:rsidRDefault="00317EF6" w:rsidP="00E41933">
      <w:pPr>
        <w:jc w:val="center"/>
        <w:rPr>
          <w:rFonts w:cs="Times New Roman"/>
          <w:b/>
          <w:bCs/>
          <w:sz w:val="28"/>
          <w:szCs w:val="28"/>
        </w:rPr>
      </w:pPr>
      <w:r w:rsidRPr="0062795F">
        <w:rPr>
          <w:rFonts w:cs="Times New Roman"/>
          <w:b/>
          <w:bCs/>
          <w:sz w:val="28"/>
          <w:szCs w:val="28"/>
        </w:rPr>
        <w:t>Chapitre</w:t>
      </w:r>
      <w:r>
        <w:rPr>
          <w:rFonts w:cs="Times New Roman"/>
          <w:b/>
          <w:bCs/>
          <w:sz w:val="28"/>
          <w:szCs w:val="28"/>
        </w:rPr>
        <w:t xml:space="preserve"> </w:t>
      </w:r>
      <w:r w:rsidRPr="0062795F">
        <w:rPr>
          <w:rFonts w:cs="Times New Roman"/>
          <w:b/>
          <w:bCs/>
          <w:sz w:val="28"/>
          <w:szCs w:val="28"/>
        </w:rPr>
        <w:t>3 </w:t>
      </w:r>
    </w:p>
    <w:p w:rsidR="00317EF6" w:rsidRPr="0062795F" w:rsidRDefault="00317EF6" w:rsidP="00E41933">
      <w:pPr>
        <w:jc w:val="center"/>
        <w:rPr>
          <w:rFonts w:cs="Times New Roman"/>
          <w:b/>
          <w:bCs/>
          <w:sz w:val="28"/>
          <w:szCs w:val="28"/>
        </w:rPr>
      </w:pPr>
      <w:r w:rsidRPr="0062795F">
        <w:rPr>
          <w:rFonts w:cs="Times New Roman"/>
          <w:b/>
          <w:bCs/>
          <w:sz w:val="28"/>
          <w:szCs w:val="28"/>
        </w:rPr>
        <w:t>Le semi-conducteur dope</w:t>
      </w:r>
    </w:p>
    <w:p w:rsidR="00317EF6" w:rsidRPr="006E7D73" w:rsidRDefault="00317EF6" w:rsidP="0062105F">
      <w:pPr>
        <w:pStyle w:val="ListParagraph"/>
        <w:numPr>
          <w:ilvl w:val="1"/>
          <w:numId w:val="18"/>
        </w:numPr>
        <w:rPr>
          <w:rFonts w:ascii="Arial" w:hAnsi="Arial"/>
        </w:rPr>
      </w:pPr>
      <w:r w:rsidRPr="006E7D73">
        <w:rPr>
          <w:rFonts w:ascii="Arial" w:hAnsi="Arial"/>
        </w:rPr>
        <w:t>Dopage d un semi conducteur</w:t>
      </w:r>
    </w:p>
    <w:p w:rsidR="00317EF6" w:rsidRPr="006E7D73" w:rsidRDefault="00317EF6" w:rsidP="0062105F">
      <w:pPr>
        <w:pStyle w:val="ListParagraph"/>
        <w:numPr>
          <w:ilvl w:val="1"/>
          <w:numId w:val="18"/>
        </w:numPr>
        <w:rPr>
          <w:rFonts w:ascii="Arial" w:hAnsi="Arial"/>
        </w:rPr>
      </w:pPr>
      <w:r w:rsidRPr="006E7D73">
        <w:rPr>
          <w:rFonts w:ascii="Arial" w:hAnsi="Arial"/>
        </w:rPr>
        <w:t xml:space="preserve"> Semi conducteur extrinsèque type N</w:t>
      </w:r>
    </w:p>
    <w:p w:rsidR="00317EF6" w:rsidRPr="006E7D73" w:rsidRDefault="00317EF6" w:rsidP="0062105F">
      <w:pPr>
        <w:pStyle w:val="ListParagraph"/>
        <w:numPr>
          <w:ilvl w:val="1"/>
          <w:numId w:val="18"/>
        </w:numPr>
        <w:rPr>
          <w:rFonts w:ascii="Arial" w:hAnsi="Arial"/>
        </w:rPr>
      </w:pPr>
      <w:r w:rsidRPr="006E7D73">
        <w:rPr>
          <w:rFonts w:ascii="Arial" w:hAnsi="Arial"/>
        </w:rPr>
        <w:t xml:space="preserve"> Semi conducteur extrinsèque type P</w:t>
      </w:r>
    </w:p>
    <w:p w:rsidR="00317EF6" w:rsidRPr="006E7D73" w:rsidRDefault="00317EF6" w:rsidP="0062105F">
      <w:pPr>
        <w:pStyle w:val="ListParagraph"/>
        <w:numPr>
          <w:ilvl w:val="1"/>
          <w:numId w:val="18"/>
        </w:numPr>
        <w:rPr>
          <w:rFonts w:ascii="Arial" w:hAnsi="Arial"/>
        </w:rPr>
      </w:pPr>
      <w:r w:rsidRPr="006E7D73">
        <w:rPr>
          <w:rFonts w:ascii="Arial" w:hAnsi="Arial"/>
        </w:rPr>
        <w:t xml:space="preserve"> Influence de la température</w:t>
      </w:r>
    </w:p>
    <w:p w:rsidR="00317EF6" w:rsidRPr="006E7D73" w:rsidRDefault="00317EF6" w:rsidP="00E41933">
      <w:pPr>
        <w:pStyle w:val="ListParagraph"/>
        <w:ind w:left="360"/>
        <w:rPr>
          <w:rFonts w:ascii="Arial" w:hAnsi="Arial"/>
        </w:rPr>
      </w:pPr>
      <w:r w:rsidRPr="006E7D73">
        <w:rPr>
          <w:rFonts w:ascii="Arial" w:hAnsi="Arial"/>
        </w:rPr>
        <w:t>3.5  Effet Hall</w:t>
      </w:r>
    </w:p>
    <w:p w:rsidR="00317EF6" w:rsidRDefault="00317EF6" w:rsidP="00E41933"/>
    <w:p w:rsidR="00317EF6" w:rsidRDefault="00317EF6" w:rsidP="00E41933">
      <w:pPr>
        <w:jc w:val="center"/>
        <w:rPr>
          <w:rFonts w:cs="Times New Roman"/>
          <w:b/>
          <w:bCs/>
          <w:sz w:val="28"/>
          <w:szCs w:val="28"/>
        </w:rPr>
      </w:pPr>
      <w:r w:rsidRPr="00A84185">
        <w:rPr>
          <w:rFonts w:cs="Times New Roman"/>
          <w:b/>
          <w:bCs/>
          <w:sz w:val="28"/>
          <w:szCs w:val="28"/>
        </w:rPr>
        <w:t>Chapitre</w:t>
      </w:r>
      <w:r>
        <w:rPr>
          <w:rFonts w:cs="Times New Roman"/>
          <w:b/>
          <w:bCs/>
          <w:sz w:val="28"/>
          <w:szCs w:val="28"/>
        </w:rPr>
        <w:t xml:space="preserve"> </w:t>
      </w:r>
      <w:r w:rsidRPr="00A84185">
        <w:rPr>
          <w:rFonts w:cs="Times New Roman"/>
          <w:b/>
          <w:bCs/>
          <w:sz w:val="28"/>
          <w:szCs w:val="28"/>
        </w:rPr>
        <w:t>4 </w:t>
      </w:r>
    </w:p>
    <w:p w:rsidR="00317EF6" w:rsidRPr="00A84185" w:rsidRDefault="00317EF6" w:rsidP="00E41933">
      <w:pPr>
        <w:jc w:val="center"/>
        <w:rPr>
          <w:rFonts w:cs="Times New Roman"/>
          <w:b/>
          <w:bCs/>
          <w:sz w:val="28"/>
          <w:szCs w:val="28"/>
        </w:rPr>
      </w:pPr>
      <w:r w:rsidRPr="00A84185">
        <w:rPr>
          <w:rFonts w:cs="Times New Roman"/>
          <w:b/>
          <w:bCs/>
          <w:sz w:val="28"/>
          <w:szCs w:val="28"/>
        </w:rPr>
        <w:t xml:space="preserve"> La jonction PN</w:t>
      </w:r>
    </w:p>
    <w:p w:rsidR="00317EF6" w:rsidRPr="006E7D73" w:rsidRDefault="00317EF6" w:rsidP="0062105F">
      <w:pPr>
        <w:pStyle w:val="ListParagraph"/>
        <w:numPr>
          <w:ilvl w:val="1"/>
          <w:numId w:val="19"/>
        </w:numPr>
        <w:rPr>
          <w:rFonts w:ascii="Arial" w:hAnsi="Arial"/>
        </w:rPr>
      </w:pPr>
      <w:r w:rsidRPr="006E7D73">
        <w:rPr>
          <w:rFonts w:ascii="Arial" w:hAnsi="Arial"/>
        </w:rPr>
        <w:t>Représentation simplifiée des semi-conducteurs extrinsèque</w:t>
      </w:r>
    </w:p>
    <w:p w:rsidR="00317EF6" w:rsidRPr="006E7D73" w:rsidRDefault="00317EF6" w:rsidP="0062105F">
      <w:pPr>
        <w:pStyle w:val="ListParagraph"/>
        <w:numPr>
          <w:ilvl w:val="1"/>
          <w:numId w:val="19"/>
        </w:numPr>
        <w:rPr>
          <w:rFonts w:ascii="Arial" w:hAnsi="Arial"/>
        </w:rPr>
      </w:pPr>
      <w:r w:rsidRPr="006E7D73">
        <w:rPr>
          <w:rFonts w:ascii="Arial" w:hAnsi="Arial"/>
        </w:rPr>
        <w:t xml:space="preserve"> La jonction PN</w:t>
      </w:r>
    </w:p>
    <w:p w:rsidR="00317EF6" w:rsidRPr="006E7D73" w:rsidRDefault="00317EF6" w:rsidP="0062105F">
      <w:pPr>
        <w:pStyle w:val="ListParagraph"/>
        <w:numPr>
          <w:ilvl w:val="1"/>
          <w:numId w:val="19"/>
        </w:numPr>
        <w:rPr>
          <w:rFonts w:ascii="Arial" w:hAnsi="Arial"/>
        </w:rPr>
      </w:pPr>
      <w:r w:rsidRPr="006E7D73">
        <w:rPr>
          <w:rFonts w:ascii="Arial" w:hAnsi="Arial"/>
        </w:rPr>
        <w:t xml:space="preserve"> Rôle du champ électrostatique</w:t>
      </w:r>
    </w:p>
    <w:p w:rsidR="00317EF6" w:rsidRPr="006E7D73" w:rsidRDefault="00317EF6" w:rsidP="00E41933">
      <w:pPr>
        <w:pStyle w:val="ListParagraph"/>
        <w:ind w:left="360"/>
        <w:rPr>
          <w:rFonts w:ascii="Arial" w:hAnsi="Arial"/>
        </w:rPr>
      </w:pPr>
      <w:r w:rsidRPr="006E7D73">
        <w:rPr>
          <w:rFonts w:ascii="Arial" w:hAnsi="Arial"/>
        </w:rPr>
        <w:t>4.4  La jonction PN sous tension</w:t>
      </w:r>
    </w:p>
    <w:p w:rsidR="00317EF6" w:rsidRDefault="00317EF6" w:rsidP="00E41933">
      <w:pPr>
        <w:jc w:val="center"/>
        <w:rPr>
          <w:rFonts w:cs="Times New Roman"/>
          <w:b/>
          <w:bCs/>
          <w:sz w:val="28"/>
          <w:szCs w:val="28"/>
        </w:rPr>
      </w:pPr>
      <w:r w:rsidRPr="00A84185">
        <w:rPr>
          <w:rFonts w:cs="Times New Roman"/>
          <w:b/>
          <w:bCs/>
          <w:sz w:val="28"/>
          <w:szCs w:val="28"/>
        </w:rPr>
        <w:t>Chapitre 5 </w:t>
      </w:r>
    </w:p>
    <w:p w:rsidR="00317EF6" w:rsidRPr="00A84185" w:rsidRDefault="00317EF6" w:rsidP="00E41933">
      <w:pPr>
        <w:jc w:val="center"/>
        <w:rPr>
          <w:rFonts w:cs="Times New Roman"/>
          <w:b/>
          <w:bCs/>
          <w:sz w:val="28"/>
          <w:szCs w:val="28"/>
        </w:rPr>
      </w:pPr>
      <w:r w:rsidRPr="00A84185">
        <w:rPr>
          <w:rFonts w:cs="Times New Roman"/>
          <w:b/>
          <w:bCs/>
          <w:sz w:val="28"/>
          <w:szCs w:val="28"/>
        </w:rPr>
        <w:t xml:space="preserve"> La diode</w:t>
      </w:r>
    </w:p>
    <w:p w:rsidR="00317EF6" w:rsidRPr="006E7D73" w:rsidRDefault="00317EF6" w:rsidP="0062105F">
      <w:pPr>
        <w:pStyle w:val="ListParagraph"/>
        <w:numPr>
          <w:ilvl w:val="1"/>
          <w:numId w:val="20"/>
        </w:numPr>
        <w:rPr>
          <w:rFonts w:ascii="Arial" w:hAnsi="Arial"/>
        </w:rPr>
      </w:pPr>
      <w:r w:rsidRPr="006E7D73">
        <w:rPr>
          <w:rFonts w:ascii="Arial" w:hAnsi="Arial"/>
        </w:rPr>
        <w:t>Constitution</w:t>
      </w:r>
    </w:p>
    <w:p w:rsidR="00317EF6" w:rsidRPr="006E7D73" w:rsidRDefault="00317EF6" w:rsidP="0062105F">
      <w:pPr>
        <w:pStyle w:val="ListParagraph"/>
        <w:numPr>
          <w:ilvl w:val="1"/>
          <w:numId w:val="20"/>
        </w:numPr>
        <w:rPr>
          <w:rFonts w:ascii="Arial" w:hAnsi="Arial"/>
        </w:rPr>
      </w:pPr>
      <w:r w:rsidRPr="006E7D73">
        <w:rPr>
          <w:rFonts w:ascii="Arial" w:hAnsi="Arial"/>
        </w:rPr>
        <w:t xml:space="preserve"> Caractéristique directe</w:t>
      </w:r>
    </w:p>
    <w:p w:rsidR="00317EF6" w:rsidRPr="006E7D73" w:rsidRDefault="00317EF6" w:rsidP="0062105F">
      <w:pPr>
        <w:pStyle w:val="ListParagraph"/>
        <w:numPr>
          <w:ilvl w:val="1"/>
          <w:numId w:val="20"/>
        </w:numPr>
        <w:rPr>
          <w:rFonts w:ascii="Arial" w:hAnsi="Arial"/>
        </w:rPr>
      </w:pPr>
      <w:r w:rsidRPr="006E7D73">
        <w:rPr>
          <w:rFonts w:ascii="Arial" w:hAnsi="Arial"/>
        </w:rPr>
        <w:t xml:space="preserve"> Caractéristique inverse</w:t>
      </w:r>
    </w:p>
    <w:p w:rsidR="00317EF6" w:rsidRPr="006E7D73" w:rsidRDefault="00317EF6" w:rsidP="0062105F">
      <w:pPr>
        <w:pStyle w:val="ListParagraph"/>
        <w:numPr>
          <w:ilvl w:val="1"/>
          <w:numId w:val="20"/>
        </w:numPr>
        <w:rPr>
          <w:rFonts w:ascii="Arial" w:hAnsi="Arial"/>
        </w:rPr>
      </w:pPr>
      <w:r w:rsidRPr="006E7D73">
        <w:rPr>
          <w:rFonts w:ascii="Arial" w:hAnsi="Arial"/>
        </w:rPr>
        <w:lastRenderedPageBreak/>
        <w:t xml:space="preserve"> Effet de la température sur la jonction </w:t>
      </w:r>
    </w:p>
    <w:p w:rsidR="00317EF6" w:rsidRPr="006E7D73" w:rsidRDefault="00317EF6" w:rsidP="0062105F">
      <w:pPr>
        <w:pStyle w:val="ListParagraph"/>
        <w:numPr>
          <w:ilvl w:val="1"/>
          <w:numId w:val="20"/>
        </w:numPr>
        <w:rPr>
          <w:rFonts w:ascii="Arial" w:hAnsi="Arial"/>
        </w:rPr>
      </w:pPr>
      <w:r w:rsidRPr="006E7D73">
        <w:rPr>
          <w:rFonts w:ascii="Arial" w:hAnsi="Arial"/>
        </w:rPr>
        <w:t xml:space="preserve"> Claquage de la jonction</w:t>
      </w:r>
    </w:p>
    <w:p w:rsidR="00317EF6" w:rsidRPr="006E7D73" w:rsidRDefault="00317EF6" w:rsidP="0062105F">
      <w:pPr>
        <w:pStyle w:val="ListParagraph"/>
        <w:numPr>
          <w:ilvl w:val="1"/>
          <w:numId w:val="20"/>
        </w:numPr>
        <w:rPr>
          <w:rFonts w:ascii="Arial" w:hAnsi="Arial"/>
        </w:rPr>
      </w:pPr>
      <w:r w:rsidRPr="006E7D73">
        <w:rPr>
          <w:rFonts w:ascii="Arial" w:hAnsi="Arial"/>
        </w:rPr>
        <w:t xml:space="preserve"> Rôle du redresseur (simple ; double à 2 diodes ; double à pont)</w:t>
      </w:r>
    </w:p>
    <w:p w:rsidR="00317EF6" w:rsidRPr="006E7D73" w:rsidRDefault="00317EF6" w:rsidP="00E41933">
      <w:pPr>
        <w:pStyle w:val="ListParagraph"/>
        <w:ind w:left="360"/>
        <w:rPr>
          <w:rFonts w:ascii="Arial" w:hAnsi="Arial"/>
        </w:rPr>
      </w:pPr>
      <w:r w:rsidRPr="006E7D73">
        <w:rPr>
          <w:rFonts w:ascii="Arial" w:hAnsi="Arial"/>
        </w:rPr>
        <w:t>5.7  Diode Zener (en continu ; en alternatif)</w:t>
      </w:r>
    </w:p>
    <w:p w:rsidR="00317EF6" w:rsidRDefault="00317EF6" w:rsidP="00E41933">
      <w:pPr>
        <w:jc w:val="center"/>
        <w:rPr>
          <w:rFonts w:cs="Times New Roman"/>
          <w:b/>
          <w:bCs/>
          <w:sz w:val="28"/>
          <w:szCs w:val="28"/>
        </w:rPr>
      </w:pPr>
      <w:r w:rsidRPr="00A84185">
        <w:rPr>
          <w:rFonts w:cs="Times New Roman"/>
          <w:b/>
          <w:bCs/>
          <w:sz w:val="28"/>
          <w:szCs w:val="28"/>
        </w:rPr>
        <w:t>Chapitre</w:t>
      </w:r>
      <w:r>
        <w:rPr>
          <w:rFonts w:cs="Times New Roman"/>
          <w:b/>
          <w:bCs/>
          <w:sz w:val="28"/>
          <w:szCs w:val="28"/>
        </w:rPr>
        <w:t xml:space="preserve"> 6</w:t>
      </w:r>
      <w:r w:rsidRPr="00A84185">
        <w:rPr>
          <w:rFonts w:cs="Times New Roman"/>
          <w:b/>
          <w:bCs/>
          <w:sz w:val="28"/>
          <w:szCs w:val="28"/>
        </w:rPr>
        <w:t> </w:t>
      </w:r>
    </w:p>
    <w:p w:rsidR="00317EF6" w:rsidRPr="00A84185" w:rsidRDefault="00317EF6" w:rsidP="00E41933">
      <w:pPr>
        <w:jc w:val="center"/>
        <w:rPr>
          <w:rFonts w:cs="Times New Roman"/>
          <w:b/>
          <w:bCs/>
          <w:sz w:val="28"/>
          <w:szCs w:val="28"/>
        </w:rPr>
      </w:pPr>
      <w:r w:rsidRPr="00A84185">
        <w:rPr>
          <w:rFonts w:cs="Times New Roman"/>
          <w:b/>
          <w:bCs/>
          <w:sz w:val="28"/>
          <w:szCs w:val="28"/>
        </w:rPr>
        <w:t xml:space="preserve"> Transistor bipolaire</w:t>
      </w:r>
    </w:p>
    <w:p w:rsidR="00317EF6" w:rsidRPr="006E7D73" w:rsidRDefault="00317EF6" w:rsidP="0062105F">
      <w:pPr>
        <w:pStyle w:val="ListParagraph"/>
        <w:numPr>
          <w:ilvl w:val="1"/>
          <w:numId w:val="21"/>
        </w:numPr>
        <w:rPr>
          <w:rFonts w:ascii="Arial" w:hAnsi="Arial"/>
        </w:rPr>
      </w:pPr>
      <w:r w:rsidRPr="006E7D73">
        <w:rPr>
          <w:rFonts w:ascii="Arial" w:hAnsi="Arial"/>
        </w:rPr>
        <w:t>Constitution</w:t>
      </w:r>
    </w:p>
    <w:p w:rsidR="00317EF6" w:rsidRPr="006E7D73" w:rsidRDefault="00317EF6" w:rsidP="0062105F">
      <w:pPr>
        <w:pStyle w:val="ListParagraph"/>
        <w:numPr>
          <w:ilvl w:val="1"/>
          <w:numId w:val="21"/>
        </w:numPr>
        <w:rPr>
          <w:rFonts w:ascii="Arial" w:hAnsi="Arial"/>
        </w:rPr>
      </w:pPr>
      <w:r w:rsidRPr="006E7D73">
        <w:rPr>
          <w:rFonts w:ascii="Arial" w:hAnsi="Arial"/>
        </w:rPr>
        <w:t>Les deux jonctions du transistor bipolaire</w:t>
      </w:r>
    </w:p>
    <w:p w:rsidR="00317EF6" w:rsidRPr="006E7D73" w:rsidRDefault="00317EF6" w:rsidP="0062105F">
      <w:pPr>
        <w:pStyle w:val="ListParagraph"/>
        <w:numPr>
          <w:ilvl w:val="1"/>
          <w:numId w:val="21"/>
        </w:numPr>
        <w:rPr>
          <w:rFonts w:ascii="Arial" w:hAnsi="Arial"/>
        </w:rPr>
      </w:pPr>
      <w:r w:rsidRPr="006E7D73">
        <w:rPr>
          <w:rFonts w:ascii="Arial" w:hAnsi="Arial"/>
        </w:rPr>
        <w:t>Etude du transistor NPN monté en E.C.</w:t>
      </w:r>
    </w:p>
    <w:p w:rsidR="00317EF6" w:rsidRPr="006E7D73" w:rsidRDefault="00317EF6" w:rsidP="0062105F">
      <w:pPr>
        <w:pStyle w:val="ListParagraph"/>
        <w:numPr>
          <w:ilvl w:val="1"/>
          <w:numId w:val="21"/>
        </w:numPr>
        <w:rPr>
          <w:rFonts w:ascii="Arial" w:hAnsi="Arial"/>
        </w:rPr>
      </w:pPr>
      <w:r w:rsidRPr="006E7D73">
        <w:rPr>
          <w:rFonts w:ascii="Arial" w:hAnsi="Arial"/>
        </w:rPr>
        <w:t>Réseaux de caractéristiques</w:t>
      </w:r>
    </w:p>
    <w:p w:rsidR="00317EF6" w:rsidRPr="006E7D73" w:rsidRDefault="00317EF6" w:rsidP="0062105F">
      <w:pPr>
        <w:pStyle w:val="ListParagraph"/>
        <w:numPr>
          <w:ilvl w:val="1"/>
          <w:numId w:val="21"/>
        </w:numPr>
        <w:rPr>
          <w:rFonts w:ascii="Arial" w:hAnsi="Arial"/>
        </w:rPr>
      </w:pPr>
      <w:r w:rsidRPr="006E7D73">
        <w:rPr>
          <w:rFonts w:ascii="Arial" w:hAnsi="Arial"/>
        </w:rPr>
        <w:t>Point de fonctionnement d'un transistor</w:t>
      </w:r>
    </w:p>
    <w:p w:rsidR="00317EF6" w:rsidRPr="006E7D73" w:rsidRDefault="00317EF6" w:rsidP="0062105F">
      <w:pPr>
        <w:pStyle w:val="ListParagraph"/>
        <w:numPr>
          <w:ilvl w:val="1"/>
          <w:numId w:val="21"/>
        </w:numPr>
        <w:rPr>
          <w:rFonts w:ascii="Arial" w:hAnsi="Arial"/>
        </w:rPr>
      </w:pPr>
      <w:r w:rsidRPr="006E7D73">
        <w:rPr>
          <w:rFonts w:ascii="Arial" w:hAnsi="Arial"/>
        </w:rPr>
        <w:t>Régime de fonctionnement d'un transistor</w:t>
      </w:r>
    </w:p>
    <w:p w:rsidR="00317EF6" w:rsidRPr="006E7D73" w:rsidRDefault="00317EF6" w:rsidP="0062105F">
      <w:pPr>
        <w:pStyle w:val="ListParagraph"/>
        <w:numPr>
          <w:ilvl w:val="1"/>
          <w:numId w:val="21"/>
        </w:numPr>
        <w:rPr>
          <w:rFonts w:ascii="Arial" w:hAnsi="Arial"/>
        </w:rPr>
      </w:pPr>
      <w:r w:rsidRPr="006E7D73">
        <w:rPr>
          <w:rFonts w:ascii="Arial" w:hAnsi="Arial"/>
        </w:rPr>
        <w:t>Utilisation du transistor bipolaire (en continu commutation ; en alternatif)</w:t>
      </w:r>
    </w:p>
    <w:p w:rsidR="00317EF6" w:rsidRPr="00E41933" w:rsidRDefault="00317EF6" w:rsidP="00E41933">
      <w:pPr>
        <w:rPr>
          <w:lang w:val="fr-FR"/>
        </w:rPr>
      </w:pPr>
    </w:p>
    <w:p w:rsidR="00317EF6" w:rsidRPr="00E41933" w:rsidRDefault="00317EF6" w:rsidP="00E41933">
      <w:pPr>
        <w:jc w:val="center"/>
        <w:rPr>
          <w:rFonts w:cs="Times New Roman"/>
          <w:b/>
          <w:bCs/>
          <w:sz w:val="28"/>
          <w:szCs w:val="28"/>
          <w:lang w:val="fr-FR"/>
        </w:rPr>
      </w:pPr>
      <w:r w:rsidRPr="00E41933">
        <w:rPr>
          <w:rFonts w:cs="Times New Roman"/>
          <w:b/>
          <w:bCs/>
          <w:sz w:val="28"/>
          <w:szCs w:val="28"/>
          <w:lang w:val="fr-FR"/>
        </w:rPr>
        <w:t>Chapitre 7 </w:t>
      </w:r>
    </w:p>
    <w:p w:rsidR="00317EF6" w:rsidRPr="00E41933" w:rsidRDefault="00317EF6" w:rsidP="00E41933">
      <w:pPr>
        <w:jc w:val="center"/>
        <w:rPr>
          <w:rFonts w:cs="Times New Roman"/>
          <w:b/>
          <w:bCs/>
          <w:sz w:val="28"/>
          <w:szCs w:val="28"/>
          <w:lang w:val="fr-FR"/>
        </w:rPr>
      </w:pPr>
      <w:r w:rsidRPr="00E41933">
        <w:rPr>
          <w:rFonts w:cs="Times New Roman"/>
          <w:b/>
          <w:bCs/>
          <w:sz w:val="28"/>
          <w:szCs w:val="28"/>
          <w:lang w:val="fr-FR"/>
        </w:rPr>
        <w:t xml:space="preserve"> Transistor à effet de champ TEC</w:t>
      </w:r>
    </w:p>
    <w:p w:rsidR="00317EF6" w:rsidRPr="006E7D73" w:rsidRDefault="00317EF6" w:rsidP="0062105F">
      <w:pPr>
        <w:pStyle w:val="ListParagraph"/>
        <w:numPr>
          <w:ilvl w:val="1"/>
          <w:numId w:val="22"/>
        </w:numPr>
        <w:rPr>
          <w:rFonts w:ascii="Arial" w:hAnsi="Arial"/>
        </w:rPr>
      </w:pPr>
      <w:r w:rsidRPr="006E7D73">
        <w:rPr>
          <w:rFonts w:ascii="Arial" w:hAnsi="Arial"/>
        </w:rPr>
        <w:t>T.E.C.à jonction à canal N</w:t>
      </w:r>
    </w:p>
    <w:p w:rsidR="00317EF6" w:rsidRPr="006E7D73" w:rsidRDefault="00317EF6" w:rsidP="0062105F">
      <w:pPr>
        <w:pStyle w:val="ListParagraph"/>
        <w:numPr>
          <w:ilvl w:val="1"/>
          <w:numId w:val="22"/>
        </w:numPr>
        <w:rPr>
          <w:rFonts w:ascii="Arial" w:hAnsi="Arial"/>
        </w:rPr>
      </w:pPr>
      <w:r w:rsidRPr="006E7D73">
        <w:rPr>
          <w:rFonts w:ascii="Arial" w:hAnsi="Arial"/>
        </w:rPr>
        <w:t xml:space="preserve"> Caractéristique ID(VDS) pour VGS = 0 pincement</w:t>
      </w:r>
    </w:p>
    <w:p w:rsidR="00317EF6" w:rsidRPr="006E7D73" w:rsidRDefault="00317EF6" w:rsidP="0062105F">
      <w:pPr>
        <w:pStyle w:val="ListParagraph"/>
        <w:numPr>
          <w:ilvl w:val="1"/>
          <w:numId w:val="22"/>
        </w:numPr>
        <w:rPr>
          <w:rFonts w:ascii="Arial" w:hAnsi="Arial"/>
        </w:rPr>
      </w:pPr>
      <w:r w:rsidRPr="006E7D73">
        <w:rPr>
          <w:rFonts w:ascii="Arial" w:hAnsi="Arial"/>
        </w:rPr>
        <w:t xml:space="preserve"> Réseaux de caractéristiques</w:t>
      </w:r>
    </w:p>
    <w:p w:rsidR="00317EF6" w:rsidRPr="006E7D73" w:rsidRDefault="00317EF6" w:rsidP="0062105F">
      <w:pPr>
        <w:pStyle w:val="ListParagraph"/>
        <w:numPr>
          <w:ilvl w:val="1"/>
          <w:numId w:val="22"/>
        </w:numPr>
        <w:rPr>
          <w:rFonts w:ascii="Arial" w:hAnsi="Arial"/>
        </w:rPr>
      </w:pPr>
      <w:r w:rsidRPr="006E7D73">
        <w:rPr>
          <w:rFonts w:ascii="Arial" w:hAnsi="Arial"/>
        </w:rPr>
        <w:t xml:space="preserve"> Polarisation du T.E.C.</w:t>
      </w:r>
    </w:p>
    <w:p w:rsidR="00317EF6" w:rsidRPr="006E7D73" w:rsidRDefault="00317EF6" w:rsidP="00E41933">
      <w:pPr>
        <w:pStyle w:val="ListParagraph"/>
        <w:ind w:left="360"/>
        <w:rPr>
          <w:rFonts w:ascii="Arial" w:hAnsi="Arial"/>
        </w:rPr>
      </w:pPr>
      <w:r w:rsidRPr="006E7D73">
        <w:rPr>
          <w:rFonts w:ascii="Arial" w:hAnsi="Arial"/>
        </w:rPr>
        <w:t>7.5  Utilisation du T.E.C.</w:t>
      </w:r>
    </w:p>
    <w:p w:rsidR="00317EF6" w:rsidRPr="00E41933" w:rsidRDefault="00317EF6" w:rsidP="00E41933">
      <w:pPr>
        <w:rPr>
          <w:lang w:val="fr-FR"/>
        </w:rPr>
      </w:pPr>
    </w:p>
    <w:p w:rsidR="00317EF6" w:rsidRDefault="00317EF6" w:rsidP="00E41933">
      <w:pPr>
        <w:jc w:val="center"/>
        <w:rPr>
          <w:rFonts w:cs="Times New Roman"/>
          <w:b/>
          <w:bCs/>
          <w:sz w:val="28"/>
          <w:szCs w:val="28"/>
        </w:rPr>
      </w:pPr>
      <w:r w:rsidRPr="00A84185">
        <w:rPr>
          <w:rFonts w:cs="Times New Roman"/>
          <w:b/>
          <w:bCs/>
          <w:sz w:val="28"/>
          <w:szCs w:val="28"/>
        </w:rPr>
        <w:t xml:space="preserve">Chapitre </w:t>
      </w:r>
      <w:r>
        <w:rPr>
          <w:rFonts w:cs="Times New Roman"/>
          <w:b/>
          <w:bCs/>
          <w:sz w:val="28"/>
          <w:szCs w:val="28"/>
        </w:rPr>
        <w:t>8</w:t>
      </w:r>
      <w:r w:rsidRPr="00A84185">
        <w:rPr>
          <w:rFonts w:cs="Times New Roman"/>
          <w:b/>
          <w:bCs/>
          <w:sz w:val="28"/>
          <w:szCs w:val="28"/>
        </w:rPr>
        <w:t> </w:t>
      </w:r>
    </w:p>
    <w:p w:rsidR="00317EF6" w:rsidRPr="006E7D73" w:rsidRDefault="00317EF6" w:rsidP="00E41933">
      <w:pPr>
        <w:jc w:val="center"/>
        <w:rPr>
          <w:rFonts w:ascii="Arial" w:hAnsi="Arial" w:cs="Arial"/>
          <w:b/>
          <w:bCs/>
          <w:sz w:val="22"/>
          <w:szCs w:val="22"/>
        </w:rPr>
      </w:pPr>
      <w:r w:rsidRPr="006E7D73">
        <w:rPr>
          <w:rFonts w:ascii="Arial" w:hAnsi="Arial" w:cs="Arial"/>
          <w:b/>
          <w:bCs/>
          <w:sz w:val="22"/>
          <w:szCs w:val="22"/>
        </w:rPr>
        <w:t xml:space="preserve"> Amplificateur opérationnel</w:t>
      </w:r>
    </w:p>
    <w:p w:rsidR="00317EF6" w:rsidRPr="006E7D73" w:rsidRDefault="00317EF6" w:rsidP="0062105F">
      <w:pPr>
        <w:pStyle w:val="ListParagraph"/>
        <w:numPr>
          <w:ilvl w:val="1"/>
          <w:numId w:val="23"/>
        </w:numPr>
        <w:rPr>
          <w:rFonts w:ascii="Arial" w:hAnsi="Arial"/>
        </w:rPr>
      </w:pPr>
      <w:r w:rsidRPr="006E7D73">
        <w:rPr>
          <w:rFonts w:ascii="Arial" w:hAnsi="Arial"/>
        </w:rPr>
        <w:t>Introduction et présentation</w:t>
      </w:r>
    </w:p>
    <w:p w:rsidR="00317EF6" w:rsidRPr="006E7D73" w:rsidRDefault="00317EF6" w:rsidP="0062105F">
      <w:pPr>
        <w:pStyle w:val="ListParagraph"/>
        <w:numPr>
          <w:ilvl w:val="1"/>
          <w:numId w:val="23"/>
        </w:numPr>
        <w:rPr>
          <w:rFonts w:ascii="Arial" w:hAnsi="Arial"/>
        </w:rPr>
      </w:pPr>
      <w:r w:rsidRPr="006E7D73">
        <w:rPr>
          <w:rFonts w:ascii="Arial" w:hAnsi="Arial"/>
        </w:rPr>
        <w:t xml:space="preserve"> Amplificateur opérationnel parfait</w:t>
      </w:r>
    </w:p>
    <w:p w:rsidR="00317EF6" w:rsidRPr="006E7D73" w:rsidRDefault="00317EF6" w:rsidP="00E41933">
      <w:pPr>
        <w:pStyle w:val="ListParagraph"/>
        <w:ind w:left="360"/>
        <w:rPr>
          <w:rFonts w:ascii="Arial" w:hAnsi="Arial"/>
        </w:rPr>
      </w:pPr>
      <w:r w:rsidRPr="006E7D73">
        <w:rPr>
          <w:rFonts w:ascii="Arial" w:hAnsi="Arial"/>
        </w:rPr>
        <w:t>8.3  Amplificateur opérationnel en régime linéaire :</w:t>
      </w:r>
    </w:p>
    <w:p w:rsidR="00317EF6" w:rsidRPr="006E7D73" w:rsidRDefault="00317EF6" w:rsidP="0062105F">
      <w:pPr>
        <w:pStyle w:val="ListParagraph"/>
        <w:numPr>
          <w:ilvl w:val="0"/>
          <w:numId w:val="15"/>
        </w:numPr>
        <w:rPr>
          <w:rFonts w:ascii="Arial" w:hAnsi="Arial"/>
        </w:rPr>
      </w:pPr>
      <w:r w:rsidRPr="006E7D73">
        <w:rPr>
          <w:rFonts w:ascii="Arial" w:hAnsi="Arial"/>
        </w:rPr>
        <w:t>Suiveur</w:t>
      </w:r>
    </w:p>
    <w:p w:rsidR="00317EF6" w:rsidRPr="006E7D73" w:rsidRDefault="00317EF6" w:rsidP="0062105F">
      <w:pPr>
        <w:pStyle w:val="ListParagraph"/>
        <w:numPr>
          <w:ilvl w:val="0"/>
          <w:numId w:val="15"/>
        </w:numPr>
        <w:rPr>
          <w:rFonts w:ascii="Arial" w:hAnsi="Arial"/>
        </w:rPr>
      </w:pPr>
      <w:r w:rsidRPr="006E7D73">
        <w:rPr>
          <w:rFonts w:ascii="Arial" w:hAnsi="Arial"/>
        </w:rPr>
        <w:t>Inverseur</w:t>
      </w:r>
    </w:p>
    <w:p w:rsidR="00317EF6" w:rsidRPr="006E7D73" w:rsidRDefault="00317EF6" w:rsidP="0062105F">
      <w:pPr>
        <w:pStyle w:val="ListParagraph"/>
        <w:numPr>
          <w:ilvl w:val="0"/>
          <w:numId w:val="15"/>
        </w:numPr>
        <w:rPr>
          <w:rFonts w:ascii="Arial" w:hAnsi="Arial"/>
        </w:rPr>
      </w:pPr>
      <w:r w:rsidRPr="006E7D73">
        <w:rPr>
          <w:rFonts w:ascii="Arial" w:hAnsi="Arial"/>
        </w:rPr>
        <w:t>Non-inverseur</w:t>
      </w:r>
    </w:p>
    <w:p w:rsidR="00317EF6" w:rsidRPr="006E7D73" w:rsidRDefault="00317EF6" w:rsidP="0062105F">
      <w:pPr>
        <w:pStyle w:val="ListParagraph"/>
        <w:numPr>
          <w:ilvl w:val="0"/>
          <w:numId w:val="15"/>
        </w:numPr>
        <w:rPr>
          <w:rFonts w:ascii="Arial" w:hAnsi="Arial"/>
        </w:rPr>
      </w:pPr>
      <w:r w:rsidRPr="006E7D73">
        <w:rPr>
          <w:rFonts w:ascii="Arial" w:hAnsi="Arial"/>
        </w:rPr>
        <w:t>Additionneur</w:t>
      </w:r>
    </w:p>
    <w:p w:rsidR="00317EF6" w:rsidRPr="006E7D73" w:rsidRDefault="00317EF6" w:rsidP="0062105F">
      <w:pPr>
        <w:pStyle w:val="ListParagraph"/>
        <w:numPr>
          <w:ilvl w:val="0"/>
          <w:numId w:val="15"/>
        </w:numPr>
        <w:rPr>
          <w:rFonts w:ascii="Arial" w:hAnsi="Arial"/>
        </w:rPr>
      </w:pPr>
      <w:r w:rsidRPr="006E7D73">
        <w:rPr>
          <w:rFonts w:ascii="Arial" w:hAnsi="Arial"/>
        </w:rPr>
        <w:t>Additionneur inverseur</w:t>
      </w:r>
    </w:p>
    <w:p w:rsidR="00317EF6" w:rsidRPr="006E7D73" w:rsidRDefault="00317EF6" w:rsidP="0062105F">
      <w:pPr>
        <w:pStyle w:val="ListParagraph"/>
        <w:numPr>
          <w:ilvl w:val="0"/>
          <w:numId w:val="15"/>
        </w:numPr>
        <w:rPr>
          <w:rFonts w:ascii="Arial" w:hAnsi="Arial"/>
        </w:rPr>
      </w:pPr>
      <w:r w:rsidRPr="006E7D73">
        <w:rPr>
          <w:rFonts w:ascii="Arial" w:hAnsi="Arial"/>
        </w:rPr>
        <w:t>Intégrateur</w:t>
      </w:r>
    </w:p>
    <w:p w:rsidR="00317EF6" w:rsidRPr="006E7D73" w:rsidRDefault="00317EF6" w:rsidP="0062105F">
      <w:pPr>
        <w:pStyle w:val="ListParagraph"/>
        <w:numPr>
          <w:ilvl w:val="0"/>
          <w:numId w:val="15"/>
        </w:numPr>
        <w:rPr>
          <w:rFonts w:ascii="Arial" w:hAnsi="Arial"/>
        </w:rPr>
      </w:pPr>
      <w:r w:rsidRPr="006E7D73">
        <w:rPr>
          <w:rFonts w:ascii="Arial" w:hAnsi="Arial"/>
        </w:rPr>
        <w:t>Dérivateur</w:t>
      </w:r>
    </w:p>
    <w:p w:rsidR="00317EF6" w:rsidRPr="006E7D73" w:rsidRDefault="00317EF6" w:rsidP="0062105F">
      <w:pPr>
        <w:pStyle w:val="ListParagraph"/>
        <w:numPr>
          <w:ilvl w:val="1"/>
          <w:numId w:val="24"/>
        </w:numPr>
        <w:rPr>
          <w:rFonts w:ascii="Arial" w:hAnsi="Arial"/>
        </w:rPr>
      </w:pPr>
      <w:r w:rsidRPr="006E7D73">
        <w:rPr>
          <w:rFonts w:ascii="Arial" w:hAnsi="Arial"/>
        </w:rPr>
        <w:t xml:space="preserve"> Amplificateur opérationnel en régime non linéaire :</w:t>
      </w:r>
    </w:p>
    <w:p w:rsidR="00317EF6" w:rsidRPr="006E7D73" w:rsidRDefault="00317EF6" w:rsidP="0062105F">
      <w:pPr>
        <w:pStyle w:val="ListParagraph"/>
        <w:numPr>
          <w:ilvl w:val="0"/>
          <w:numId w:val="15"/>
        </w:numPr>
        <w:rPr>
          <w:rFonts w:ascii="Arial" w:hAnsi="Arial"/>
        </w:rPr>
      </w:pPr>
      <w:r w:rsidRPr="006E7D73">
        <w:rPr>
          <w:rFonts w:ascii="Arial" w:hAnsi="Arial"/>
        </w:rPr>
        <w:t>Comparateur sans hystérésis</w:t>
      </w:r>
    </w:p>
    <w:p w:rsidR="00317EF6" w:rsidRPr="006E7D73" w:rsidRDefault="00317EF6" w:rsidP="0062105F">
      <w:pPr>
        <w:pStyle w:val="ListParagraph"/>
        <w:numPr>
          <w:ilvl w:val="0"/>
          <w:numId w:val="15"/>
        </w:numPr>
        <w:rPr>
          <w:rFonts w:ascii="Arial" w:hAnsi="Arial"/>
        </w:rPr>
      </w:pPr>
      <w:r w:rsidRPr="006E7D73">
        <w:rPr>
          <w:rFonts w:ascii="Arial" w:hAnsi="Arial"/>
        </w:rPr>
        <w:t>Comparateur avec hystérésis</w:t>
      </w:r>
    </w:p>
    <w:p w:rsidR="00317EF6" w:rsidRDefault="00317EF6" w:rsidP="00E41933"/>
    <w:p w:rsidR="00317EF6" w:rsidRPr="00E41933" w:rsidRDefault="00317EF6" w:rsidP="00E41933">
      <w:pPr>
        <w:jc w:val="center"/>
        <w:rPr>
          <w:rFonts w:cs="Times New Roman"/>
          <w:b/>
          <w:bCs/>
          <w:sz w:val="28"/>
          <w:szCs w:val="28"/>
          <w:lang w:val="fr-FR"/>
        </w:rPr>
      </w:pPr>
      <w:r w:rsidRPr="00E41933">
        <w:rPr>
          <w:rFonts w:cs="Times New Roman"/>
          <w:b/>
          <w:bCs/>
          <w:sz w:val="28"/>
          <w:szCs w:val="28"/>
          <w:lang w:val="fr-FR"/>
        </w:rPr>
        <w:t>Chapitre 9 </w:t>
      </w:r>
    </w:p>
    <w:p w:rsidR="00317EF6" w:rsidRPr="00E41933" w:rsidRDefault="00317EF6" w:rsidP="00E41933">
      <w:pPr>
        <w:jc w:val="center"/>
        <w:rPr>
          <w:rFonts w:cs="Times New Roman"/>
          <w:b/>
          <w:bCs/>
          <w:sz w:val="28"/>
          <w:szCs w:val="28"/>
          <w:lang w:val="fr-FR"/>
        </w:rPr>
      </w:pPr>
      <w:r w:rsidRPr="00E41933">
        <w:rPr>
          <w:rFonts w:cs="Times New Roman"/>
          <w:b/>
          <w:bCs/>
          <w:sz w:val="28"/>
          <w:szCs w:val="28"/>
          <w:lang w:val="fr-FR"/>
        </w:rPr>
        <w:t xml:space="preserve"> Représentation de l'électronique de puissance</w:t>
      </w:r>
    </w:p>
    <w:p w:rsidR="00317EF6" w:rsidRPr="006E7D73" w:rsidRDefault="00317EF6" w:rsidP="0062105F">
      <w:pPr>
        <w:pStyle w:val="ListParagraph"/>
        <w:numPr>
          <w:ilvl w:val="1"/>
          <w:numId w:val="25"/>
        </w:numPr>
        <w:rPr>
          <w:rFonts w:ascii="Arial" w:hAnsi="Arial"/>
        </w:rPr>
      </w:pPr>
      <w:r w:rsidRPr="006E7D73">
        <w:rPr>
          <w:rFonts w:ascii="Arial" w:hAnsi="Arial"/>
        </w:rPr>
        <w:t>Interrupteur statique à base des semi-conducteurs</w:t>
      </w:r>
    </w:p>
    <w:p w:rsidR="00317EF6" w:rsidRPr="006E7D73" w:rsidRDefault="00317EF6" w:rsidP="0062105F">
      <w:pPr>
        <w:pStyle w:val="ListParagraph"/>
        <w:numPr>
          <w:ilvl w:val="1"/>
          <w:numId w:val="25"/>
        </w:numPr>
        <w:rPr>
          <w:rFonts w:ascii="Arial" w:hAnsi="Arial"/>
        </w:rPr>
      </w:pPr>
      <w:r w:rsidRPr="006E7D73">
        <w:rPr>
          <w:rFonts w:ascii="Arial" w:hAnsi="Arial"/>
        </w:rPr>
        <w:t>Aire de sécurité et pertes joules à la coupure ou fermeture</w:t>
      </w:r>
    </w:p>
    <w:p w:rsidR="00317EF6" w:rsidRPr="006E7D73" w:rsidRDefault="00317EF6" w:rsidP="0062105F">
      <w:pPr>
        <w:pStyle w:val="ListParagraph"/>
        <w:numPr>
          <w:ilvl w:val="1"/>
          <w:numId w:val="25"/>
        </w:numPr>
        <w:rPr>
          <w:rFonts w:ascii="Arial" w:hAnsi="Arial"/>
        </w:rPr>
      </w:pPr>
      <w:r w:rsidRPr="006E7D73">
        <w:rPr>
          <w:rFonts w:ascii="Arial" w:hAnsi="Arial"/>
        </w:rPr>
        <w:t>Diode de puissance</w:t>
      </w:r>
    </w:p>
    <w:p w:rsidR="00317EF6" w:rsidRPr="006E7D73" w:rsidRDefault="00317EF6" w:rsidP="0062105F">
      <w:pPr>
        <w:pStyle w:val="ListParagraph"/>
        <w:numPr>
          <w:ilvl w:val="1"/>
          <w:numId w:val="25"/>
        </w:numPr>
        <w:rPr>
          <w:rFonts w:ascii="Arial" w:hAnsi="Arial"/>
        </w:rPr>
      </w:pPr>
      <w:r w:rsidRPr="006E7D73">
        <w:rPr>
          <w:rFonts w:ascii="Arial" w:hAnsi="Arial"/>
        </w:rPr>
        <w:t>Critère de choix d'une diode</w:t>
      </w:r>
    </w:p>
    <w:p w:rsidR="00317EF6" w:rsidRPr="006E7D73" w:rsidRDefault="00317EF6" w:rsidP="0062105F">
      <w:pPr>
        <w:pStyle w:val="ListParagraph"/>
        <w:numPr>
          <w:ilvl w:val="1"/>
          <w:numId w:val="25"/>
        </w:numPr>
        <w:rPr>
          <w:rFonts w:ascii="Arial" w:hAnsi="Arial"/>
        </w:rPr>
      </w:pPr>
      <w:r w:rsidRPr="006E7D73">
        <w:rPr>
          <w:rFonts w:ascii="Arial" w:hAnsi="Arial"/>
        </w:rPr>
        <w:t>Critère de protection</w:t>
      </w:r>
    </w:p>
    <w:p w:rsidR="00317EF6" w:rsidRPr="006E7D73" w:rsidRDefault="00317EF6" w:rsidP="0062105F">
      <w:pPr>
        <w:pStyle w:val="ListParagraph"/>
        <w:numPr>
          <w:ilvl w:val="1"/>
          <w:numId w:val="25"/>
        </w:numPr>
        <w:rPr>
          <w:rFonts w:ascii="Arial" w:hAnsi="Arial"/>
        </w:rPr>
      </w:pPr>
      <w:r w:rsidRPr="006E7D73">
        <w:rPr>
          <w:rFonts w:ascii="Arial" w:hAnsi="Arial"/>
        </w:rPr>
        <w:t>Diode de roue libre</w:t>
      </w:r>
    </w:p>
    <w:p w:rsidR="00317EF6" w:rsidRPr="006E7D73" w:rsidRDefault="00317EF6" w:rsidP="0062105F">
      <w:pPr>
        <w:pStyle w:val="ListParagraph"/>
        <w:numPr>
          <w:ilvl w:val="1"/>
          <w:numId w:val="25"/>
        </w:numPr>
        <w:rPr>
          <w:rFonts w:ascii="Arial" w:hAnsi="Arial"/>
        </w:rPr>
      </w:pPr>
      <w:r w:rsidRPr="006E7D73">
        <w:rPr>
          <w:rFonts w:ascii="Arial" w:hAnsi="Arial"/>
        </w:rPr>
        <w:lastRenderedPageBreak/>
        <w:t>Transistor bipolaire de puissance</w:t>
      </w:r>
    </w:p>
    <w:p w:rsidR="00317EF6" w:rsidRPr="006E7D73" w:rsidRDefault="00317EF6" w:rsidP="0062105F">
      <w:pPr>
        <w:pStyle w:val="ListParagraph"/>
        <w:numPr>
          <w:ilvl w:val="1"/>
          <w:numId w:val="25"/>
        </w:numPr>
        <w:rPr>
          <w:rFonts w:ascii="Arial" w:hAnsi="Arial"/>
        </w:rPr>
      </w:pPr>
      <w:r w:rsidRPr="006E7D73">
        <w:rPr>
          <w:rFonts w:ascii="Arial" w:hAnsi="Arial"/>
        </w:rPr>
        <w:t>Critère de protection</w:t>
      </w:r>
    </w:p>
    <w:p w:rsidR="00317EF6" w:rsidRPr="006E7D73" w:rsidRDefault="00317EF6" w:rsidP="0062105F">
      <w:pPr>
        <w:pStyle w:val="ListParagraph"/>
        <w:numPr>
          <w:ilvl w:val="1"/>
          <w:numId w:val="25"/>
        </w:numPr>
        <w:rPr>
          <w:rFonts w:ascii="Arial" w:hAnsi="Arial"/>
        </w:rPr>
      </w:pPr>
      <w:r w:rsidRPr="006E7D73">
        <w:rPr>
          <w:rFonts w:ascii="Arial" w:hAnsi="Arial"/>
        </w:rPr>
        <w:t>Transistor en commutation</w:t>
      </w:r>
    </w:p>
    <w:p w:rsidR="00317EF6" w:rsidRPr="006E7D73" w:rsidRDefault="00317EF6" w:rsidP="0062105F">
      <w:pPr>
        <w:pStyle w:val="ListParagraph"/>
        <w:numPr>
          <w:ilvl w:val="1"/>
          <w:numId w:val="25"/>
        </w:numPr>
        <w:rPr>
          <w:rFonts w:ascii="Arial" w:hAnsi="Arial"/>
        </w:rPr>
      </w:pPr>
      <w:r w:rsidRPr="006E7D73">
        <w:rPr>
          <w:rFonts w:ascii="Arial" w:hAnsi="Arial"/>
        </w:rPr>
        <w:t>MOS et MOSFET</w:t>
      </w:r>
    </w:p>
    <w:p w:rsidR="00317EF6" w:rsidRPr="006E7D73" w:rsidRDefault="00317EF6" w:rsidP="0062105F">
      <w:pPr>
        <w:pStyle w:val="ListParagraph"/>
        <w:numPr>
          <w:ilvl w:val="1"/>
          <w:numId w:val="25"/>
        </w:numPr>
        <w:rPr>
          <w:rFonts w:ascii="Arial" w:hAnsi="Arial"/>
        </w:rPr>
      </w:pPr>
      <w:r w:rsidRPr="006E7D73">
        <w:rPr>
          <w:rFonts w:ascii="Arial" w:hAnsi="Arial"/>
        </w:rPr>
        <w:t>Limite de fonctionnement</w:t>
      </w:r>
    </w:p>
    <w:p w:rsidR="00317EF6" w:rsidRDefault="00317EF6" w:rsidP="00E41933">
      <w:pPr>
        <w:pStyle w:val="ListParagraph"/>
        <w:rPr>
          <w:rFonts w:ascii="Times New Roman" w:hAnsi="Times New Roman" w:cs="Times New Roman"/>
          <w:sz w:val="24"/>
          <w:szCs w:val="24"/>
        </w:rPr>
      </w:pPr>
    </w:p>
    <w:p w:rsidR="00317EF6" w:rsidRPr="00CA135D" w:rsidRDefault="00317EF6" w:rsidP="00E41933">
      <w:pPr>
        <w:pStyle w:val="ListParagraph"/>
        <w:rPr>
          <w:rFonts w:ascii="Times New Roman" w:hAnsi="Times New Roman" w:cs="Times New Roman"/>
          <w:sz w:val="24"/>
          <w:szCs w:val="24"/>
        </w:rPr>
      </w:pPr>
    </w:p>
    <w:p w:rsidR="00317EF6" w:rsidRDefault="00317EF6" w:rsidP="00E41933">
      <w:pPr>
        <w:jc w:val="center"/>
        <w:rPr>
          <w:rFonts w:cs="Times New Roman"/>
          <w:b/>
          <w:bCs/>
          <w:sz w:val="28"/>
          <w:szCs w:val="28"/>
        </w:rPr>
      </w:pPr>
      <w:r w:rsidRPr="00CA135D">
        <w:rPr>
          <w:rFonts w:cs="Times New Roman"/>
          <w:b/>
          <w:bCs/>
          <w:sz w:val="28"/>
          <w:szCs w:val="28"/>
        </w:rPr>
        <w:t>Chapitre 1</w:t>
      </w:r>
      <w:r>
        <w:rPr>
          <w:rFonts w:cs="Times New Roman"/>
          <w:b/>
          <w:bCs/>
          <w:sz w:val="28"/>
          <w:szCs w:val="28"/>
        </w:rPr>
        <w:t>0</w:t>
      </w:r>
      <w:r w:rsidRPr="00CA135D">
        <w:rPr>
          <w:rFonts w:cs="Times New Roman"/>
          <w:b/>
          <w:bCs/>
          <w:sz w:val="28"/>
          <w:szCs w:val="28"/>
        </w:rPr>
        <w:t> </w:t>
      </w:r>
    </w:p>
    <w:p w:rsidR="00317EF6" w:rsidRPr="00CA135D" w:rsidRDefault="00317EF6" w:rsidP="00E41933">
      <w:pPr>
        <w:jc w:val="center"/>
        <w:rPr>
          <w:rFonts w:cs="Times New Roman"/>
          <w:b/>
          <w:bCs/>
          <w:sz w:val="28"/>
          <w:szCs w:val="28"/>
        </w:rPr>
      </w:pPr>
      <w:r w:rsidRPr="00CA135D">
        <w:rPr>
          <w:rFonts w:cs="Times New Roman"/>
          <w:b/>
          <w:bCs/>
          <w:sz w:val="28"/>
          <w:szCs w:val="28"/>
        </w:rPr>
        <w:t xml:space="preserve"> Thyristor</w:t>
      </w:r>
    </w:p>
    <w:p w:rsidR="00317EF6" w:rsidRPr="006E7D73" w:rsidRDefault="00317EF6" w:rsidP="0062105F">
      <w:pPr>
        <w:pStyle w:val="ListParagraph"/>
        <w:numPr>
          <w:ilvl w:val="1"/>
          <w:numId w:val="26"/>
        </w:numPr>
        <w:rPr>
          <w:rFonts w:ascii="Arial" w:hAnsi="Arial"/>
        </w:rPr>
      </w:pPr>
      <w:r w:rsidRPr="006E7D73">
        <w:rPr>
          <w:rFonts w:ascii="Arial" w:hAnsi="Arial"/>
        </w:rPr>
        <w:t>Constitution et fonctionnement</w:t>
      </w:r>
    </w:p>
    <w:p w:rsidR="00317EF6" w:rsidRPr="006E7D73" w:rsidRDefault="00317EF6" w:rsidP="0062105F">
      <w:pPr>
        <w:pStyle w:val="ListParagraph"/>
        <w:numPr>
          <w:ilvl w:val="1"/>
          <w:numId w:val="26"/>
        </w:numPr>
        <w:rPr>
          <w:rFonts w:ascii="Arial" w:hAnsi="Arial"/>
        </w:rPr>
      </w:pPr>
      <w:r w:rsidRPr="006E7D73">
        <w:rPr>
          <w:rFonts w:ascii="Arial" w:hAnsi="Arial"/>
        </w:rPr>
        <w:t xml:space="preserve">  Amorçage d'un thyristor</w:t>
      </w:r>
    </w:p>
    <w:p w:rsidR="00317EF6" w:rsidRPr="006E7D73" w:rsidRDefault="00317EF6" w:rsidP="0062105F">
      <w:pPr>
        <w:pStyle w:val="ListParagraph"/>
        <w:numPr>
          <w:ilvl w:val="1"/>
          <w:numId w:val="26"/>
        </w:numPr>
        <w:rPr>
          <w:rFonts w:ascii="Arial" w:hAnsi="Arial"/>
        </w:rPr>
      </w:pPr>
      <w:r w:rsidRPr="006E7D73">
        <w:rPr>
          <w:rFonts w:ascii="Arial" w:hAnsi="Arial"/>
        </w:rPr>
        <w:t xml:space="preserve"> Blocage par commutation naturelle</w:t>
      </w:r>
    </w:p>
    <w:p w:rsidR="00317EF6" w:rsidRPr="006E7D73" w:rsidRDefault="00317EF6" w:rsidP="0062105F">
      <w:pPr>
        <w:pStyle w:val="ListParagraph"/>
        <w:numPr>
          <w:ilvl w:val="1"/>
          <w:numId w:val="26"/>
        </w:numPr>
        <w:rPr>
          <w:rFonts w:ascii="Arial" w:hAnsi="Arial"/>
        </w:rPr>
      </w:pPr>
      <w:r w:rsidRPr="006E7D73">
        <w:rPr>
          <w:rFonts w:ascii="Arial" w:hAnsi="Arial"/>
        </w:rPr>
        <w:t xml:space="preserve">  Blocage par commutation forcée</w:t>
      </w:r>
    </w:p>
    <w:p w:rsidR="00317EF6" w:rsidRPr="006E7D73" w:rsidRDefault="00317EF6" w:rsidP="0062105F">
      <w:pPr>
        <w:pStyle w:val="ListParagraph"/>
        <w:numPr>
          <w:ilvl w:val="1"/>
          <w:numId w:val="26"/>
        </w:numPr>
        <w:rPr>
          <w:rFonts w:ascii="Arial" w:hAnsi="Arial"/>
        </w:rPr>
      </w:pPr>
      <w:r w:rsidRPr="006E7D73">
        <w:rPr>
          <w:rFonts w:ascii="Arial" w:hAnsi="Arial"/>
        </w:rPr>
        <w:t xml:space="preserve"> Choix d’un thyristor et mode de protection</w:t>
      </w:r>
    </w:p>
    <w:p w:rsidR="00317EF6" w:rsidRPr="006E7D73" w:rsidRDefault="00317EF6" w:rsidP="0062105F">
      <w:pPr>
        <w:pStyle w:val="ListParagraph"/>
        <w:numPr>
          <w:ilvl w:val="1"/>
          <w:numId w:val="26"/>
        </w:numPr>
        <w:rPr>
          <w:rFonts w:ascii="Arial" w:hAnsi="Arial"/>
        </w:rPr>
      </w:pPr>
      <w:r w:rsidRPr="006E7D73">
        <w:rPr>
          <w:rFonts w:ascii="Arial" w:hAnsi="Arial"/>
        </w:rPr>
        <w:t xml:space="preserve">  Circuit de commande de la gâchette</w:t>
      </w:r>
    </w:p>
    <w:p w:rsidR="00317EF6" w:rsidRPr="006E7D73" w:rsidRDefault="00317EF6" w:rsidP="0062105F">
      <w:pPr>
        <w:pStyle w:val="ListParagraph"/>
        <w:numPr>
          <w:ilvl w:val="1"/>
          <w:numId w:val="26"/>
        </w:numPr>
        <w:rPr>
          <w:rFonts w:ascii="Arial" w:hAnsi="Arial"/>
        </w:rPr>
      </w:pPr>
      <w:r w:rsidRPr="006E7D73">
        <w:rPr>
          <w:rFonts w:ascii="Arial" w:hAnsi="Arial"/>
        </w:rPr>
        <w:t xml:space="preserve"> Redresseur commandé</w:t>
      </w:r>
    </w:p>
    <w:p w:rsidR="00317EF6" w:rsidRPr="006E7D73" w:rsidRDefault="00317EF6" w:rsidP="0062105F">
      <w:pPr>
        <w:pStyle w:val="ListParagraph"/>
        <w:numPr>
          <w:ilvl w:val="1"/>
          <w:numId w:val="26"/>
        </w:numPr>
        <w:rPr>
          <w:rFonts w:ascii="Arial" w:hAnsi="Arial"/>
        </w:rPr>
      </w:pPr>
      <w:r w:rsidRPr="006E7D73">
        <w:rPr>
          <w:rFonts w:ascii="Arial" w:hAnsi="Arial"/>
        </w:rPr>
        <w:t xml:space="preserve"> Régulation de vitesse d un moteur DC par un redresseur commandé</w:t>
      </w:r>
    </w:p>
    <w:p w:rsidR="00317EF6" w:rsidRPr="006E7D73" w:rsidRDefault="00317EF6" w:rsidP="0062105F">
      <w:pPr>
        <w:pStyle w:val="ListParagraph"/>
        <w:numPr>
          <w:ilvl w:val="1"/>
          <w:numId w:val="26"/>
        </w:numPr>
        <w:rPr>
          <w:rFonts w:ascii="Arial" w:hAnsi="Arial"/>
        </w:rPr>
      </w:pPr>
      <w:r w:rsidRPr="006E7D73">
        <w:rPr>
          <w:rFonts w:ascii="Arial" w:hAnsi="Arial"/>
        </w:rPr>
        <w:t xml:space="preserve">  Redresseur commandé double alternance</w:t>
      </w:r>
    </w:p>
    <w:p w:rsidR="00317EF6" w:rsidRPr="006E7D73" w:rsidRDefault="00317EF6" w:rsidP="00E41933">
      <w:pPr>
        <w:pStyle w:val="ListParagraph"/>
        <w:ind w:left="375"/>
        <w:rPr>
          <w:rFonts w:ascii="Arial" w:hAnsi="Arial"/>
        </w:rPr>
      </w:pPr>
      <w:r w:rsidRPr="006E7D73">
        <w:rPr>
          <w:rFonts w:ascii="Arial" w:hAnsi="Arial"/>
        </w:rPr>
        <w:t>10.10             Redresseur commandé en pont</w:t>
      </w:r>
    </w:p>
    <w:p w:rsidR="00317EF6" w:rsidRPr="00CA135D" w:rsidRDefault="00317EF6" w:rsidP="00E41933">
      <w:pPr>
        <w:rPr>
          <w:rFonts w:cs="Times New Roman"/>
          <w:sz w:val="24"/>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931FF8" w:rsidRDefault="00931FF8" w:rsidP="00E41933">
      <w:pPr>
        <w:rPr>
          <w:lang w:val="fr-FR"/>
        </w:rPr>
      </w:pPr>
    </w:p>
    <w:p w:rsidR="00931FF8" w:rsidRDefault="00931FF8" w:rsidP="00931FF8">
      <w:pPr>
        <w:pStyle w:val="Heading1"/>
      </w:pPr>
      <w:r>
        <w:lastRenderedPageBreak/>
        <w:t xml:space="preserve">THERMODYNAMIQUE </w:t>
      </w:r>
      <w:r>
        <w:br/>
        <w:t>(60 periodes)</w:t>
      </w:r>
    </w:p>
    <w:p w:rsidR="00931FF8" w:rsidRPr="00BE11B4" w:rsidRDefault="00931FF8" w:rsidP="00931FF8">
      <w:pPr>
        <w:rPr>
          <w:rFonts w:ascii="Arial" w:hAnsi="Arial" w:cs="Arial"/>
          <w:b/>
          <w:bCs/>
          <w:sz w:val="24"/>
          <w:lang w:val="fr-FR"/>
        </w:rPr>
      </w:pPr>
      <w:r w:rsidRPr="00BE11B4">
        <w:rPr>
          <w:rFonts w:ascii="Arial" w:hAnsi="Arial" w:cs="Arial"/>
          <w:b/>
          <w:bCs/>
          <w:sz w:val="24"/>
          <w:lang w:val="fr-FR"/>
        </w:rPr>
        <w:t>Objectifs :</w:t>
      </w:r>
    </w:p>
    <w:p w:rsidR="00931FF8" w:rsidRPr="00BE11B4" w:rsidRDefault="00931FF8" w:rsidP="00931FF8">
      <w:pPr>
        <w:rPr>
          <w:rFonts w:ascii="Arial" w:hAnsi="Arial" w:cs="Arial"/>
          <w:sz w:val="24"/>
          <w:lang w:val="fr-FR"/>
        </w:rPr>
      </w:pPr>
      <w:r w:rsidRPr="00BE11B4">
        <w:rPr>
          <w:rFonts w:ascii="Arial" w:hAnsi="Arial" w:cs="Arial"/>
          <w:sz w:val="24"/>
          <w:lang w:val="fr-FR"/>
        </w:rPr>
        <w:t>Au terme de cours, l’étudiant doit être capable de :</w:t>
      </w:r>
    </w:p>
    <w:p w:rsidR="00931FF8" w:rsidRPr="00BE11B4" w:rsidRDefault="00931FF8" w:rsidP="0062105F">
      <w:pPr>
        <w:numPr>
          <w:ilvl w:val="0"/>
          <w:numId w:val="68"/>
        </w:numPr>
        <w:rPr>
          <w:rFonts w:ascii="Arial" w:hAnsi="Arial" w:cs="Arial"/>
          <w:sz w:val="24"/>
          <w:lang w:val="fr-FR"/>
        </w:rPr>
      </w:pPr>
      <w:r w:rsidRPr="00BE11B4">
        <w:rPr>
          <w:rFonts w:ascii="Arial" w:hAnsi="Arial" w:cs="Arial"/>
          <w:sz w:val="24"/>
          <w:lang w:val="fr-FR"/>
        </w:rPr>
        <w:t xml:space="preserve">déterminer les caractéristiques thermodynamiques d’un fluide selon les conditions </w:t>
      </w:r>
    </w:p>
    <w:p w:rsidR="00931FF8" w:rsidRPr="00BE11B4" w:rsidRDefault="00931FF8" w:rsidP="0062105F">
      <w:pPr>
        <w:numPr>
          <w:ilvl w:val="0"/>
          <w:numId w:val="68"/>
        </w:numPr>
        <w:rPr>
          <w:rFonts w:ascii="Arial" w:hAnsi="Arial" w:cs="Arial"/>
          <w:sz w:val="24"/>
          <w:lang w:val="fr-FR"/>
        </w:rPr>
      </w:pPr>
      <w:r w:rsidRPr="00BE11B4">
        <w:rPr>
          <w:rFonts w:ascii="Arial" w:hAnsi="Arial" w:cs="Arial"/>
          <w:sz w:val="24"/>
          <w:lang w:val="fr-FR"/>
        </w:rPr>
        <w:t>d’établir les cycles de fonctionnement des machines thermiques et frigorifiques</w:t>
      </w:r>
    </w:p>
    <w:p w:rsidR="00931FF8" w:rsidRPr="00BE11B4" w:rsidRDefault="00931FF8" w:rsidP="0062105F">
      <w:pPr>
        <w:numPr>
          <w:ilvl w:val="0"/>
          <w:numId w:val="68"/>
        </w:numPr>
        <w:rPr>
          <w:rFonts w:ascii="Arial" w:hAnsi="Arial" w:cs="Arial"/>
          <w:sz w:val="24"/>
          <w:lang w:val="fr-FR"/>
        </w:rPr>
      </w:pPr>
      <w:r w:rsidRPr="00BE11B4">
        <w:rPr>
          <w:rFonts w:ascii="Arial" w:hAnsi="Arial" w:cs="Arial"/>
          <w:sz w:val="24"/>
          <w:lang w:val="fr-FR"/>
        </w:rPr>
        <w:t>déterminer les caractéristiques d’un mélange gazeux</w:t>
      </w:r>
    </w:p>
    <w:p w:rsidR="00931FF8" w:rsidRPr="00BE11B4" w:rsidRDefault="00931FF8" w:rsidP="00931FF8">
      <w:pPr>
        <w:ind w:left="720"/>
        <w:rPr>
          <w:rFonts w:ascii="Arial" w:hAnsi="Arial" w:cs="Arial"/>
          <w:sz w:val="24"/>
          <w:lang w:val="fr-FR"/>
        </w:rPr>
      </w:pP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 xml:space="preserve">CHAPITRE 1 </w:t>
      </w: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NOTIONS THERMIQUES</w:t>
      </w:r>
    </w:p>
    <w:p w:rsidR="00931FF8" w:rsidRPr="00BE11B4" w:rsidRDefault="00931FF8" w:rsidP="00931FF8">
      <w:pPr>
        <w:rPr>
          <w:rFonts w:ascii="Arial" w:hAnsi="Arial" w:cs="Arial"/>
          <w:sz w:val="24"/>
          <w:lang w:val="fr-FR"/>
        </w:rPr>
      </w:pPr>
      <w:r w:rsidRPr="00BE11B4">
        <w:rPr>
          <w:rFonts w:ascii="Arial" w:hAnsi="Arial" w:cs="Arial"/>
          <w:sz w:val="24"/>
          <w:lang w:val="fr-FR"/>
        </w:rPr>
        <w:t>Contenu</w:t>
      </w:r>
    </w:p>
    <w:p w:rsidR="00931FF8" w:rsidRPr="00BE11B4" w:rsidRDefault="00931FF8" w:rsidP="0062105F">
      <w:pPr>
        <w:numPr>
          <w:ilvl w:val="1"/>
          <w:numId w:val="67"/>
        </w:numPr>
        <w:rPr>
          <w:rFonts w:ascii="Arial" w:hAnsi="Arial" w:cs="Arial"/>
          <w:sz w:val="24"/>
          <w:lang w:val="fr-FR"/>
        </w:rPr>
      </w:pPr>
      <w:r w:rsidRPr="00BE11B4">
        <w:rPr>
          <w:rFonts w:ascii="Arial" w:hAnsi="Arial" w:cs="Arial"/>
          <w:sz w:val="24"/>
          <w:lang w:val="fr-FR"/>
        </w:rPr>
        <w:t>Température</w:t>
      </w:r>
    </w:p>
    <w:p w:rsidR="00931FF8" w:rsidRPr="00BE11B4" w:rsidRDefault="00931FF8" w:rsidP="0062105F">
      <w:pPr>
        <w:numPr>
          <w:ilvl w:val="1"/>
          <w:numId w:val="67"/>
        </w:numPr>
        <w:rPr>
          <w:rFonts w:ascii="Arial" w:hAnsi="Arial" w:cs="Arial"/>
          <w:sz w:val="24"/>
          <w:lang w:val="fr-FR"/>
        </w:rPr>
      </w:pPr>
      <w:r w:rsidRPr="00BE11B4">
        <w:rPr>
          <w:rFonts w:ascii="Arial" w:hAnsi="Arial" w:cs="Arial"/>
          <w:sz w:val="24"/>
          <w:lang w:val="fr-FR"/>
        </w:rPr>
        <w:t>Chaleur</w:t>
      </w:r>
    </w:p>
    <w:p w:rsidR="00931FF8" w:rsidRPr="00BE11B4" w:rsidRDefault="00931FF8" w:rsidP="0062105F">
      <w:pPr>
        <w:numPr>
          <w:ilvl w:val="1"/>
          <w:numId w:val="67"/>
        </w:numPr>
        <w:rPr>
          <w:rFonts w:ascii="Arial" w:hAnsi="Arial" w:cs="Arial"/>
          <w:sz w:val="24"/>
          <w:lang w:val="fr-FR"/>
        </w:rPr>
      </w:pPr>
      <w:r w:rsidRPr="00BE11B4">
        <w:rPr>
          <w:rFonts w:ascii="Arial" w:hAnsi="Arial" w:cs="Arial"/>
          <w:sz w:val="24"/>
          <w:lang w:val="fr-FR"/>
        </w:rPr>
        <w:t>Capacité thermique (chaleur spécifique)</w:t>
      </w:r>
    </w:p>
    <w:p w:rsidR="00931FF8" w:rsidRPr="00BE11B4" w:rsidRDefault="00931FF8" w:rsidP="0062105F">
      <w:pPr>
        <w:numPr>
          <w:ilvl w:val="1"/>
          <w:numId w:val="67"/>
        </w:numPr>
        <w:rPr>
          <w:rFonts w:ascii="Arial" w:hAnsi="Arial" w:cs="Arial"/>
          <w:sz w:val="24"/>
          <w:lang w:val="fr-FR"/>
        </w:rPr>
      </w:pPr>
      <w:r w:rsidRPr="00BE11B4">
        <w:rPr>
          <w:rFonts w:ascii="Arial" w:hAnsi="Arial" w:cs="Arial"/>
          <w:sz w:val="24"/>
          <w:lang w:val="fr-FR"/>
        </w:rPr>
        <w:t>Chaleur latente et changement de phase</w:t>
      </w:r>
    </w:p>
    <w:p w:rsidR="00931FF8" w:rsidRPr="00BE11B4" w:rsidRDefault="00931FF8" w:rsidP="0062105F">
      <w:pPr>
        <w:numPr>
          <w:ilvl w:val="1"/>
          <w:numId w:val="67"/>
        </w:numPr>
        <w:rPr>
          <w:rFonts w:ascii="Arial" w:hAnsi="Arial" w:cs="Arial"/>
          <w:sz w:val="24"/>
          <w:lang w:val="fr-FR"/>
        </w:rPr>
      </w:pPr>
      <w:r w:rsidRPr="00BE11B4">
        <w:rPr>
          <w:rFonts w:ascii="Arial" w:hAnsi="Arial" w:cs="Arial"/>
          <w:sz w:val="24"/>
          <w:lang w:val="fr-FR"/>
        </w:rPr>
        <w:t>Expansion (linéaire) des solides</w:t>
      </w:r>
    </w:p>
    <w:p w:rsidR="00931FF8" w:rsidRPr="00BE11B4" w:rsidRDefault="00931FF8" w:rsidP="00931FF8">
      <w:pPr>
        <w:rPr>
          <w:rFonts w:ascii="Arial" w:hAnsi="Arial" w:cs="Arial"/>
          <w:sz w:val="24"/>
          <w:lang w:val="fr-FR"/>
        </w:rPr>
      </w:pP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 xml:space="preserve">CHAPITRE 2 </w:t>
      </w: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INTRODUCTION A LA THERMODYNAMIQUE</w:t>
      </w:r>
    </w:p>
    <w:p w:rsidR="00931FF8" w:rsidRPr="00BE11B4" w:rsidRDefault="00931FF8" w:rsidP="00931FF8">
      <w:pPr>
        <w:rPr>
          <w:rFonts w:ascii="Arial" w:hAnsi="Arial" w:cs="Arial"/>
          <w:sz w:val="24"/>
          <w:lang w:val="fr-FR"/>
        </w:rPr>
      </w:pPr>
      <w:r w:rsidRPr="00BE11B4">
        <w:rPr>
          <w:rFonts w:ascii="Arial" w:hAnsi="Arial" w:cs="Arial"/>
          <w:sz w:val="24"/>
          <w:lang w:val="fr-FR"/>
        </w:rPr>
        <w:t>Contenu</w:t>
      </w:r>
    </w:p>
    <w:p w:rsidR="00931FF8" w:rsidRPr="00BE11B4" w:rsidRDefault="00931FF8" w:rsidP="00931FF8">
      <w:pPr>
        <w:rPr>
          <w:rFonts w:ascii="Arial" w:hAnsi="Arial" w:cs="Arial"/>
          <w:sz w:val="24"/>
          <w:lang w:val="fr-FR"/>
        </w:rPr>
      </w:pPr>
      <w:r w:rsidRPr="00BE11B4">
        <w:rPr>
          <w:rFonts w:ascii="Arial" w:hAnsi="Arial" w:cs="Arial"/>
          <w:sz w:val="24"/>
          <w:lang w:val="fr-FR"/>
        </w:rPr>
        <w:t>2.1 Le système thermodynamique</w:t>
      </w:r>
    </w:p>
    <w:p w:rsidR="00931FF8" w:rsidRPr="00BE11B4" w:rsidRDefault="00931FF8" w:rsidP="00931FF8">
      <w:pPr>
        <w:rPr>
          <w:rFonts w:ascii="Arial" w:hAnsi="Arial" w:cs="Arial"/>
          <w:sz w:val="24"/>
          <w:lang w:val="fr-FR"/>
        </w:rPr>
      </w:pPr>
      <w:r w:rsidRPr="00BE11B4">
        <w:rPr>
          <w:rFonts w:ascii="Arial" w:hAnsi="Arial" w:cs="Arial"/>
          <w:sz w:val="24"/>
          <w:lang w:val="fr-FR"/>
        </w:rPr>
        <w:t>2.2 Identification des variables de la thermodynamique</w:t>
      </w:r>
    </w:p>
    <w:p w:rsidR="00931FF8" w:rsidRPr="00BE11B4" w:rsidRDefault="00931FF8" w:rsidP="00931FF8">
      <w:pPr>
        <w:rPr>
          <w:rFonts w:ascii="Arial" w:hAnsi="Arial" w:cs="Arial"/>
          <w:sz w:val="24"/>
          <w:lang w:val="fr-FR"/>
        </w:rPr>
      </w:pPr>
      <w:r w:rsidRPr="00BE11B4">
        <w:rPr>
          <w:rFonts w:ascii="Arial" w:hAnsi="Arial" w:cs="Arial"/>
          <w:sz w:val="24"/>
          <w:lang w:val="fr-FR"/>
        </w:rPr>
        <w:t>2.3 Etat thermodynamique</w:t>
      </w:r>
    </w:p>
    <w:p w:rsidR="00931FF8" w:rsidRPr="00BE11B4" w:rsidRDefault="00931FF8" w:rsidP="00931FF8">
      <w:pPr>
        <w:rPr>
          <w:rFonts w:ascii="Arial" w:hAnsi="Arial" w:cs="Arial"/>
          <w:sz w:val="24"/>
          <w:lang w:val="fr-FR"/>
        </w:rPr>
      </w:pPr>
      <w:r w:rsidRPr="00BE11B4">
        <w:rPr>
          <w:rFonts w:ascii="Arial" w:hAnsi="Arial" w:cs="Arial"/>
          <w:sz w:val="24"/>
          <w:lang w:val="fr-FR"/>
        </w:rPr>
        <w:t>2.4 Equation d’état</w:t>
      </w:r>
    </w:p>
    <w:p w:rsidR="00931FF8" w:rsidRPr="00BE11B4" w:rsidRDefault="00931FF8" w:rsidP="00931FF8">
      <w:pPr>
        <w:rPr>
          <w:rFonts w:ascii="Arial" w:hAnsi="Arial" w:cs="Arial"/>
          <w:sz w:val="24"/>
          <w:lang w:val="fr-FR"/>
        </w:rPr>
      </w:pPr>
      <w:r w:rsidRPr="00BE11B4">
        <w:rPr>
          <w:rFonts w:ascii="Arial" w:hAnsi="Arial" w:cs="Arial"/>
          <w:sz w:val="24"/>
          <w:lang w:val="fr-FR"/>
        </w:rPr>
        <w:t>2.5 Chaleur et température, capacité thermique</w:t>
      </w:r>
    </w:p>
    <w:p w:rsidR="00931FF8" w:rsidRPr="00BE11B4" w:rsidRDefault="00931FF8" w:rsidP="00931FF8">
      <w:pPr>
        <w:rPr>
          <w:rFonts w:ascii="Arial" w:hAnsi="Arial" w:cs="Arial"/>
          <w:sz w:val="24"/>
          <w:lang w:val="fr-FR"/>
        </w:rPr>
      </w:pPr>
      <w:r w:rsidRPr="00BE11B4">
        <w:rPr>
          <w:rFonts w:ascii="Arial" w:hAnsi="Arial" w:cs="Arial"/>
          <w:sz w:val="24"/>
          <w:lang w:val="fr-FR"/>
        </w:rPr>
        <w:t>2.6 Equilibre thermodynamique</w:t>
      </w:r>
    </w:p>
    <w:p w:rsidR="00931FF8" w:rsidRPr="00BE11B4" w:rsidRDefault="00931FF8" w:rsidP="00931FF8">
      <w:pPr>
        <w:rPr>
          <w:rFonts w:ascii="Arial" w:hAnsi="Arial" w:cs="Arial"/>
          <w:sz w:val="24"/>
          <w:lang w:val="fr-FR"/>
        </w:rPr>
      </w:pP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 xml:space="preserve">CHAPITRE 3 </w:t>
      </w: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LA PREMIERE LOI DE LA THERMODYNAMIQUE</w:t>
      </w:r>
    </w:p>
    <w:p w:rsidR="00931FF8" w:rsidRPr="00BE11B4" w:rsidRDefault="00931FF8" w:rsidP="00931FF8">
      <w:pPr>
        <w:rPr>
          <w:rFonts w:ascii="Arial" w:hAnsi="Arial" w:cs="Arial"/>
          <w:sz w:val="24"/>
          <w:lang w:val="fr-FR"/>
        </w:rPr>
      </w:pPr>
      <w:r w:rsidRPr="00BE11B4">
        <w:rPr>
          <w:rFonts w:ascii="Arial" w:hAnsi="Arial" w:cs="Arial"/>
          <w:sz w:val="24"/>
          <w:lang w:val="fr-FR"/>
        </w:rPr>
        <w:t>Contenu</w:t>
      </w:r>
    </w:p>
    <w:p w:rsidR="00931FF8" w:rsidRPr="00BE11B4" w:rsidRDefault="00931FF8" w:rsidP="00931FF8">
      <w:pPr>
        <w:rPr>
          <w:rFonts w:ascii="Arial" w:hAnsi="Arial" w:cs="Arial"/>
          <w:sz w:val="24"/>
          <w:lang w:val="fr-FR"/>
        </w:rPr>
      </w:pPr>
      <w:r w:rsidRPr="00BE11B4">
        <w:rPr>
          <w:rFonts w:ascii="Arial" w:hAnsi="Arial" w:cs="Arial"/>
          <w:sz w:val="24"/>
          <w:lang w:val="fr-FR"/>
        </w:rPr>
        <w:t>3.1 Enoncé de la première loi de la thermodynamique</w:t>
      </w:r>
    </w:p>
    <w:p w:rsidR="00931FF8" w:rsidRPr="00BE11B4" w:rsidRDefault="00931FF8" w:rsidP="00931FF8">
      <w:pPr>
        <w:rPr>
          <w:rFonts w:ascii="Arial" w:hAnsi="Arial" w:cs="Arial"/>
          <w:sz w:val="24"/>
          <w:lang w:val="fr-FR"/>
        </w:rPr>
      </w:pPr>
      <w:r w:rsidRPr="00BE11B4">
        <w:rPr>
          <w:rFonts w:ascii="Arial" w:hAnsi="Arial" w:cs="Arial"/>
          <w:sz w:val="24"/>
          <w:lang w:val="fr-FR"/>
        </w:rPr>
        <w:t>3.2 Chaleur spécifique (à volume constant et à pression constante)</w:t>
      </w:r>
    </w:p>
    <w:p w:rsidR="00931FF8" w:rsidRPr="00BE11B4" w:rsidRDefault="00931FF8" w:rsidP="00931FF8">
      <w:pPr>
        <w:rPr>
          <w:rFonts w:ascii="Arial" w:hAnsi="Arial" w:cs="Arial"/>
          <w:sz w:val="24"/>
          <w:lang w:val="fr-FR"/>
        </w:rPr>
      </w:pPr>
      <w:r w:rsidRPr="00BE11B4">
        <w:rPr>
          <w:rFonts w:ascii="Arial" w:hAnsi="Arial" w:cs="Arial"/>
          <w:sz w:val="24"/>
          <w:lang w:val="fr-FR"/>
        </w:rPr>
        <w:t>3.3 Expériences de Joule</w:t>
      </w:r>
    </w:p>
    <w:p w:rsidR="00931FF8" w:rsidRPr="00BE11B4" w:rsidRDefault="00931FF8" w:rsidP="00931FF8">
      <w:pPr>
        <w:rPr>
          <w:rFonts w:ascii="Arial" w:hAnsi="Arial" w:cs="Arial"/>
          <w:sz w:val="24"/>
          <w:lang w:val="fr-FR"/>
        </w:rPr>
      </w:pP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 xml:space="preserve">CHAPITRE 4 </w:t>
      </w: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TRANSFORMATIONS THERMODYNAMQIUES</w:t>
      </w:r>
    </w:p>
    <w:p w:rsidR="00931FF8" w:rsidRPr="00BE11B4" w:rsidRDefault="00931FF8" w:rsidP="00931FF8">
      <w:pPr>
        <w:rPr>
          <w:rFonts w:ascii="Arial" w:hAnsi="Arial" w:cs="Arial"/>
          <w:sz w:val="24"/>
          <w:lang w:val="fr-FR"/>
        </w:rPr>
      </w:pPr>
      <w:r w:rsidRPr="00BE11B4">
        <w:rPr>
          <w:rFonts w:ascii="Arial" w:hAnsi="Arial" w:cs="Arial"/>
          <w:sz w:val="24"/>
          <w:lang w:val="fr-FR"/>
        </w:rPr>
        <w:t>Contenu</w:t>
      </w:r>
    </w:p>
    <w:p w:rsidR="00931FF8" w:rsidRPr="00BE11B4" w:rsidRDefault="00931FF8" w:rsidP="00931FF8">
      <w:pPr>
        <w:rPr>
          <w:rFonts w:ascii="Arial" w:hAnsi="Arial" w:cs="Arial"/>
          <w:sz w:val="24"/>
          <w:lang w:val="fr-FR"/>
        </w:rPr>
      </w:pPr>
      <w:r w:rsidRPr="00BE11B4">
        <w:rPr>
          <w:rFonts w:ascii="Arial" w:hAnsi="Arial" w:cs="Arial"/>
          <w:sz w:val="24"/>
          <w:lang w:val="fr-FR"/>
        </w:rPr>
        <w:t>4.1 Transformations</w:t>
      </w:r>
    </w:p>
    <w:p w:rsidR="00931FF8" w:rsidRPr="00BE11B4" w:rsidRDefault="00931FF8" w:rsidP="00931FF8">
      <w:pPr>
        <w:rPr>
          <w:rFonts w:ascii="Arial" w:hAnsi="Arial" w:cs="Arial"/>
          <w:sz w:val="24"/>
          <w:lang w:val="fr-FR"/>
        </w:rPr>
      </w:pPr>
      <w:r w:rsidRPr="00BE11B4">
        <w:rPr>
          <w:rFonts w:ascii="Arial" w:hAnsi="Arial" w:cs="Arial"/>
          <w:sz w:val="24"/>
          <w:lang w:val="fr-FR"/>
        </w:rPr>
        <w:t>4.2 Réversibilité et irréversibilité</w:t>
      </w:r>
    </w:p>
    <w:p w:rsidR="00931FF8" w:rsidRPr="00BE11B4" w:rsidRDefault="00931FF8" w:rsidP="00931FF8">
      <w:pPr>
        <w:rPr>
          <w:rFonts w:ascii="Arial" w:hAnsi="Arial" w:cs="Arial"/>
          <w:sz w:val="24"/>
          <w:lang w:val="fr-FR"/>
        </w:rPr>
      </w:pPr>
      <w:r w:rsidRPr="00BE11B4">
        <w:rPr>
          <w:rFonts w:ascii="Arial" w:hAnsi="Arial" w:cs="Arial"/>
          <w:sz w:val="24"/>
          <w:lang w:val="fr-FR"/>
        </w:rPr>
        <w:t>4.3 Transformation isotherme</w:t>
      </w:r>
    </w:p>
    <w:p w:rsidR="00931FF8" w:rsidRPr="00BE11B4" w:rsidRDefault="00931FF8" w:rsidP="00931FF8">
      <w:pPr>
        <w:rPr>
          <w:rFonts w:ascii="Arial" w:hAnsi="Arial" w:cs="Arial"/>
          <w:sz w:val="24"/>
          <w:lang w:val="fr-FR"/>
        </w:rPr>
      </w:pPr>
      <w:r w:rsidRPr="00BE11B4">
        <w:rPr>
          <w:rFonts w:ascii="Arial" w:hAnsi="Arial" w:cs="Arial"/>
          <w:sz w:val="24"/>
          <w:lang w:val="fr-FR"/>
        </w:rPr>
        <w:t>4.4 Transformation adiabatique</w:t>
      </w:r>
    </w:p>
    <w:p w:rsidR="00931FF8" w:rsidRPr="00BE11B4" w:rsidRDefault="00931FF8" w:rsidP="00931FF8">
      <w:pPr>
        <w:rPr>
          <w:rFonts w:ascii="Arial" w:hAnsi="Arial" w:cs="Arial"/>
          <w:sz w:val="24"/>
          <w:lang w:val="fr-FR"/>
        </w:rPr>
      </w:pPr>
      <w:r w:rsidRPr="00BE11B4">
        <w:rPr>
          <w:rFonts w:ascii="Arial" w:hAnsi="Arial" w:cs="Arial"/>
          <w:sz w:val="24"/>
          <w:lang w:val="fr-FR"/>
        </w:rPr>
        <w:t>4.5 Transformation à pression constante</w:t>
      </w:r>
    </w:p>
    <w:p w:rsidR="00931FF8" w:rsidRPr="00BE11B4" w:rsidRDefault="00931FF8" w:rsidP="00931FF8">
      <w:pPr>
        <w:rPr>
          <w:rFonts w:ascii="Arial" w:hAnsi="Arial" w:cs="Arial"/>
          <w:sz w:val="24"/>
          <w:lang w:val="fr-FR"/>
        </w:rPr>
      </w:pPr>
      <w:r w:rsidRPr="00BE11B4">
        <w:rPr>
          <w:rFonts w:ascii="Arial" w:hAnsi="Arial" w:cs="Arial"/>
          <w:sz w:val="24"/>
          <w:lang w:val="fr-FR"/>
        </w:rPr>
        <w:t>4.6 Transformation à volume constant</w:t>
      </w:r>
    </w:p>
    <w:p w:rsidR="00931FF8" w:rsidRPr="00BE11B4" w:rsidRDefault="00931FF8" w:rsidP="00931FF8">
      <w:pPr>
        <w:rPr>
          <w:rFonts w:ascii="Arial" w:hAnsi="Arial" w:cs="Arial"/>
          <w:sz w:val="24"/>
          <w:lang w:val="fr-FR"/>
        </w:rPr>
      </w:pPr>
      <w:r w:rsidRPr="00BE11B4">
        <w:rPr>
          <w:rFonts w:ascii="Arial" w:hAnsi="Arial" w:cs="Arial"/>
          <w:sz w:val="24"/>
          <w:lang w:val="fr-FR"/>
        </w:rPr>
        <w:t>4.7 Cycles thermodynamiques</w:t>
      </w:r>
    </w:p>
    <w:p w:rsidR="00931FF8" w:rsidRDefault="00931FF8" w:rsidP="00931FF8">
      <w:pPr>
        <w:rPr>
          <w:rFonts w:ascii="Arial" w:hAnsi="Arial" w:cs="Arial"/>
          <w:sz w:val="24"/>
          <w:lang w:val="fr-FR"/>
        </w:rPr>
      </w:pPr>
      <w:r w:rsidRPr="00BE11B4">
        <w:rPr>
          <w:rFonts w:ascii="Arial" w:hAnsi="Arial" w:cs="Arial"/>
          <w:sz w:val="24"/>
          <w:lang w:val="fr-FR"/>
        </w:rPr>
        <w:t>4.8 Cycle de Carnot</w:t>
      </w:r>
    </w:p>
    <w:p w:rsidR="000519F7" w:rsidRDefault="000519F7" w:rsidP="00931FF8">
      <w:pPr>
        <w:rPr>
          <w:rFonts w:ascii="Arial" w:hAnsi="Arial" w:cs="Arial"/>
          <w:sz w:val="24"/>
          <w:lang w:val="fr-FR"/>
        </w:rPr>
      </w:pPr>
    </w:p>
    <w:p w:rsidR="000519F7" w:rsidRPr="00BE11B4" w:rsidRDefault="000519F7" w:rsidP="00931FF8">
      <w:pPr>
        <w:rPr>
          <w:rFonts w:ascii="Arial" w:hAnsi="Arial" w:cs="Arial"/>
          <w:sz w:val="24"/>
          <w:lang w:val="fr-FR"/>
        </w:rPr>
      </w:pPr>
    </w:p>
    <w:p w:rsidR="00931FF8" w:rsidRPr="00BE11B4" w:rsidRDefault="00931FF8" w:rsidP="00931FF8">
      <w:pPr>
        <w:rPr>
          <w:rFonts w:ascii="Arial" w:hAnsi="Arial" w:cs="Arial"/>
          <w:sz w:val="24"/>
          <w:lang w:val="fr-FR"/>
        </w:rPr>
      </w:pP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lastRenderedPageBreak/>
        <w:t xml:space="preserve">CHAPITRE 6 </w:t>
      </w: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ENTROPIE</w:t>
      </w:r>
    </w:p>
    <w:p w:rsidR="00931FF8" w:rsidRPr="00BE11B4" w:rsidRDefault="00931FF8" w:rsidP="00931FF8">
      <w:pPr>
        <w:rPr>
          <w:rFonts w:ascii="Arial" w:hAnsi="Arial" w:cs="Arial"/>
          <w:sz w:val="24"/>
          <w:lang w:val="fr-FR"/>
        </w:rPr>
      </w:pPr>
      <w:r w:rsidRPr="00BE11B4">
        <w:rPr>
          <w:rFonts w:ascii="Arial" w:hAnsi="Arial" w:cs="Arial"/>
          <w:sz w:val="24"/>
          <w:lang w:val="fr-FR"/>
        </w:rPr>
        <w:t>Contenu</w:t>
      </w:r>
    </w:p>
    <w:p w:rsidR="00931FF8" w:rsidRPr="00BE11B4" w:rsidRDefault="00931FF8" w:rsidP="00931FF8">
      <w:pPr>
        <w:rPr>
          <w:rFonts w:ascii="Arial" w:hAnsi="Arial" w:cs="Arial"/>
          <w:sz w:val="24"/>
          <w:lang w:val="fr-FR"/>
        </w:rPr>
      </w:pPr>
      <w:r w:rsidRPr="00BE11B4">
        <w:rPr>
          <w:rFonts w:ascii="Arial" w:hAnsi="Arial" w:cs="Arial"/>
          <w:sz w:val="24"/>
          <w:lang w:val="fr-FR"/>
        </w:rPr>
        <w:t>6.1 La seconde loi de la thermodynamique</w:t>
      </w:r>
    </w:p>
    <w:p w:rsidR="00931FF8" w:rsidRPr="00BE11B4" w:rsidRDefault="00931FF8" w:rsidP="00931FF8">
      <w:pPr>
        <w:rPr>
          <w:rFonts w:ascii="Arial" w:hAnsi="Arial" w:cs="Arial"/>
          <w:sz w:val="24"/>
          <w:lang w:val="fr-FR"/>
        </w:rPr>
      </w:pPr>
      <w:r w:rsidRPr="00BE11B4">
        <w:rPr>
          <w:rFonts w:ascii="Arial" w:hAnsi="Arial" w:cs="Arial"/>
          <w:sz w:val="24"/>
          <w:lang w:val="fr-FR"/>
        </w:rPr>
        <w:t>6.2 Entropie d’un gaz parfait</w:t>
      </w:r>
    </w:p>
    <w:p w:rsidR="00931FF8" w:rsidRPr="00BE11B4" w:rsidRDefault="00931FF8" w:rsidP="00931FF8">
      <w:pPr>
        <w:rPr>
          <w:rFonts w:ascii="Arial" w:hAnsi="Arial" w:cs="Arial"/>
          <w:sz w:val="24"/>
          <w:lang w:val="fr-FR"/>
        </w:rPr>
      </w:pPr>
      <w:r w:rsidRPr="00BE11B4">
        <w:rPr>
          <w:rFonts w:ascii="Arial" w:hAnsi="Arial" w:cs="Arial"/>
          <w:sz w:val="24"/>
          <w:lang w:val="fr-FR"/>
        </w:rPr>
        <w:t>6.3 Variation de l’entropie dans les transformations adiabatiques et isothermes</w:t>
      </w:r>
    </w:p>
    <w:p w:rsidR="00931FF8" w:rsidRPr="00BE11B4" w:rsidRDefault="00931FF8" w:rsidP="00931FF8">
      <w:pPr>
        <w:rPr>
          <w:rFonts w:ascii="Arial" w:hAnsi="Arial" w:cs="Arial"/>
          <w:sz w:val="24"/>
          <w:lang w:val="fr-FR"/>
        </w:rPr>
      </w:pP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 xml:space="preserve">CHAPITRE 7 </w:t>
      </w: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CYCLES DES MACHINES THERMIQUES ET FRIGORIFIQUES</w:t>
      </w:r>
    </w:p>
    <w:p w:rsidR="00931FF8" w:rsidRPr="00BE11B4" w:rsidRDefault="00931FF8" w:rsidP="00931FF8">
      <w:pPr>
        <w:rPr>
          <w:rFonts w:ascii="Arial" w:hAnsi="Arial" w:cs="Arial"/>
          <w:sz w:val="24"/>
          <w:lang w:val="fr-FR"/>
        </w:rPr>
      </w:pPr>
      <w:r w:rsidRPr="00BE11B4">
        <w:rPr>
          <w:rFonts w:ascii="Arial" w:hAnsi="Arial" w:cs="Arial"/>
          <w:sz w:val="24"/>
          <w:lang w:val="fr-FR"/>
        </w:rPr>
        <w:t>Contenu</w:t>
      </w:r>
    </w:p>
    <w:p w:rsidR="00931FF8" w:rsidRPr="00BE11B4" w:rsidRDefault="00931FF8" w:rsidP="00931FF8">
      <w:pPr>
        <w:rPr>
          <w:rFonts w:ascii="Arial" w:hAnsi="Arial" w:cs="Arial"/>
          <w:sz w:val="24"/>
          <w:lang w:val="fr-FR"/>
        </w:rPr>
      </w:pPr>
      <w:r w:rsidRPr="00BE11B4">
        <w:rPr>
          <w:rFonts w:ascii="Arial" w:hAnsi="Arial" w:cs="Arial"/>
          <w:sz w:val="24"/>
          <w:lang w:val="fr-FR"/>
        </w:rPr>
        <w:t>7.1 Cycle Otto</w:t>
      </w:r>
    </w:p>
    <w:p w:rsidR="00931FF8" w:rsidRPr="00BE11B4" w:rsidRDefault="00931FF8" w:rsidP="00931FF8">
      <w:pPr>
        <w:rPr>
          <w:rFonts w:ascii="Arial" w:hAnsi="Arial" w:cs="Arial"/>
          <w:sz w:val="24"/>
          <w:lang w:val="fr-FR"/>
        </w:rPr>
      </w:pPr>
      <w:r w:rsidRPr="00BE11B4">
        <w:rPr>
          <w:rFonts w:ascii="Arial" w:hAnsi="Arial" w:cs="Arial"/>
          <w:sz w:val="24"/>
          <w:lang w:val="fr-FR"/>
        </w:rPr>
        <w:t xml:space="preserve">7.2 Cycle Diesel </w:t>
      </w:r>
    </w:p>
    <w:p w:rsidR="00931FF8" w:rsidRPr="00BE11B4" w:rsidRDefault="00931FF8" w:rsidP="00931FF8">
      <w:pPr>
        <w:rPr>
          <w:rFonts w:ascii="Arial" w:hAnsi="Arial" w:cs="Arial"/>
          <w:sz w:val="24"/>
          <w:lang w:val="fr-FR"/>
        </w:rPr>
      </w:pPr>
      <w:r w:rsidRPr="00BE11B4">
        <w:rPr>
          <w:rFonts w:ascii="Arial" w:hAnsi="Arial" w:cs="Arial"/>
          <w:sz w:val="24"/>
          <w:lang w:val="fr-FR"/>
        </w:rPr>
        <w:t>7.3 Cycle mixte</w:t>
      </w:r>
    </w:p>
    <w:p w:rsidR="00931FF8" w:rsidRPr="00BE11B4" w:rsidRDefault="00931FF8" w:rsidP="00931FF8">
      <w:pPr>
        <w:rPr>
          <w:rFonts w:ascii="Arial" w:hAnsi="Arial" w:cs="Arial"/>
          <w:sz w:val="24"/>
          <w:lang w:val="fr-FR"/>
        </w:rPr>
      </w:pPr>
      <w:r w:rsidRPr="00BE11B4">
        <w:rPr>
          <w:rFonts w:ascii="Arial" w:hAnsi="Arial" w:cs="Arial"/>
          <w:sz w:val="24"/>
          <w:lang w:val="fr-FR"/>
        </w:rPr>
        <w:t>7.4 Cycle turbine à gaz</w:t>
      </w:r>
    </w:p>
    <w:p w:rsidR="00931FF8" w:rsidRPr="00BE11B4" w:rsidRDefault="00931FF8" w:rsidP="00931FF8">
      <w:pPr>
        <w:rPr>
          <w:rFonts w:ascii="Arial" w:hAnsi="Arial" w:cs="Arial"/>
          <w:sz w:val="24"/>
          <w:lang w:val="fr-FR"/>
        </w:rPr>
      </w:pPr>
      <w:r w:rsidRPr="00BE11B4">
        <w:rPr>
          <w:rFonts w:ascii="Arial" w:hAnsi="Arial" w:cs="Arial"/>
          <w:sz w:val="24"/>
          <w:lang w:val="fr-FR"/>
        </w:rPr>
        <w:t>7.5 Cycle de réfrigération</w:t>
      </w:r>
    </w:p>
    <w:p w:rsidR="00931FF8" w:rsidRPr="00BE11B4" w:rsidRDefault="00931FF8" w:rsidP="00931FF8">
      <w:pPr>
        <w:rPr>
          <w:rFonts w:ascii="Arial" w:hAnsi="Arial" w:cs="Arial"/>
          <w:sz w:val="24"/>
          <w:lang w:val="fr-FR"/>
        </w:rPr>
      </w:pP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CHAPITRE 8</w:t>
      </w: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CYCLES THERMODYNAMIQUE DE LA TURBINE A VAPEUR</w:t>
      </w:r>
    </w:p>
    <w:p w:rsidR="00931FF8" w:rsidRPr="00BE11B4" w:rsidRDefault="00931FF8" w:rsidP="00931FF8">
      <w:pPr>
        <w:rPr>
          <w:rFonts w:ascii="Arial" w:hAnsi="Arial" w:cs="Arial"/>
          <w:sz w:val="24"/>
          <w:lang w:val="fr-FR"/>
        </w:rPr>
      </w:pPr>
      <w:r w:rsidRPr="00BE11B4">
        <w:rPr>
          <w:rFonts w:ascii="Arial" w:hAnsi="Arial" w:cs="Arial"/>
          <w:sz w:val="24"/>
          <w:lang w:val="fr-FR"/>
        </w:rPr>
        <w:t>Contenu</w:t>
      </w:r>
    </w:p>
    <w:p w:rsidR="00931FF8" w:rsidRPr="00BE11B4" w:rsidRDefault="00931FF8" w:rsidP="00931FF8">
      <w:pPr>
        <w:rPr>
          <w:rFonts w:ascii="Arial" w:hAnsi="Arial" w:cs="Arial"/>
          <w:sz w:val="24"/>
          <w:lang w:val="fr-FR"/>
        </w:rPr>
      </w:pPr>
      <w:r w:rsidRPr="00BE11B4">
        <w:rPr>
          <w:rFonts w:ascii="Arial" w:hAnsi="Arial" w:cs="Arial"/>
          <w:sz w:val="24"/>
          <w:lang w:val="fr-FR"/>
        </w:rPr>
        <w:t>8.1 Le premier principe : systèmes ouverts stationnaires</w:t>
      </w:r>
    </w:p>
    <w:p w:rsidR="00931FF8" w:rsidRPr="00BE11B4" w:rsidRDefault="00931FF8" w:rsidP="00931FF8">
      <w:pPr>
        <w:rPr>
          <w:rFonts w:ascii="Arial" w:hAnsi="Arial" w:cs="Arial"/>
          <w:sz w:val="24"/>
          <w:lang w:val="fr-FR"/>
        </w:rPr>
      </w:pPr>
      <w:r w:rsidRPr="00BE11B4">
        <w:rPr>
          <w:rFonts w:ascii="Arial" w:hAnsi="Arial" w:cs="Arial"/>
          <w:sz w:val="24"/>
          <w:lang w:val="fr-FR"/>
        </w:rPr>
        <w:t>8.2 Cycle théorique d'une machine à vapeur : cycle de Rankine</w:t>
      </w:r>
    </w:p>
    <w:p w:rsidR="00931FF8" w:rsidRPr="00BE11B4" w:rsidRDefault="00931FF8" w:rsidP="00931FF8">
      <w:pPr>
        <w:autoSpaceDE w:val="0"/>
        <w:autoSpaceDN w:val="0"/>
        <w:adjustRightInd w:val="0"/>
        <w:rPr>
          <w:rFonts w:ascii="Arial" w:hAnsi="Arial" w:cs="Arial"/>
          <w:sz w:val="24"/>
          <w:lang w:val="fr-FR"/>
        </w:rPr>
      </w:pPr>
      <w:r w:rsidRPr="00BE11B4">
        <w:rPr>
          <w:rFonts w:ascii="Arial" w:hAnsi="Arial" w:cs="Arial"/>
          <w:sz w:val="24"/>
          <w:lang w:val="fr-FR"/>
        </w:rPr>
        <w:t>8.3 Cycle de Hirn</w:t>
      </w:r>
    </w:p>
    <w:p w:rsidR="00931FF8" w:rsidRPr="00BE11B4" w:rsidRDefault="00931FF8" w:rsidP="00931FF8">
      <w:pPr>
        <w:jc w:val="center"/>
        <w:rPr>
          <w:rFonts w:ascii="Arial" w:hAnsi="Arial" w:cs="Arial"/>
          <w:b/>
          <w:bCs/>
          <w:sz w:val="24"/>
          <w:lang w:val="fr-FR"/>
        </w:rPr>
      </w:pP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CHAPITRE 9</w:t>
      </w:r>
    </w:p>
    <w:p w:rsidR="00931FF8" w:rsidRPr="00BE11B4" w:rsidRDefault="00931FF8" w:rsidP="00931FF8">
      <w:pPr>
        <w:jc w:val="center"/>
        <w:rPr>
          <w:rFonts w:ascii="Arial" w:hAnsi="Arial" w:cs="Arial"/>
          <w:b/>
          <w:bCs/>
          <w:sz w:val="24"/>
          <w:lang w:val="fr-FR"/>
        </w:rPr>
      </w:pPr>
      <w:r w:rsidRPr="00BE11B4">
        <w:rPr>
          <w:rFonts w:ascii="Arial" w:hAnsi="Arial" w:cs="Arial"/>
          <w:b/>
          <w:bCs/>
          <w:sz w:val="24"/>
          <w:lang w:val="fr-FR"/>
        </w:rPr>
        <w:t>MELANGE DES GAZ PARFAITS</w:t>
      </w:r>
    </w:p>
    <w:p w:rsidR="00931FF8" w:rsidRPr="00BE11B4" w:rsidRDefault="00931FF8" w:rsidP="00931FF8">
      <w:pPr>
        <w:rPr>
          <w:rFonts w:ascii="Arial" w:hAnsi="Arial" w:cs="Arial"/>
          <w:sz w:val="24"/>
          <w:lang w:val="fr-FR"/>
        </w:rPr>
      </w:pPr>
      <w:r w:rsidRPr="00BE11B4">
        <w:rPr>
          <w:rFonts w:ascii="Arial" w:hAnsi="Arial" w:cs="Arial"/>
          <w:sz w:val="24"/>
          <w:lang w:val="fr-FR"/>
        </w:rPr>
        <w:t>Contenu</w:t>
      </w:r>
    </w:p>
    <w:p w:rsidR="00931FF8" w:rsidRPr="00BE11B4" w:rsidRDefault="00931FF8" w:rsidP="00931FF8">
      <w:pPr>
        <w:rPr>
          <w:rFonts w:ascii="Arial" w:hAnsi="Arial" w:cs="Arial"/>
          <w:sz w:val="24"/>
          <w:lang w:val="fr-FR"/>
        </w:rPr>
      </w:pPr>
      <w:r w:rsidRPr="00BE11B4">
        <w:rPr>
          <w:rFonts w:ascii="Arial" w:hAnsi="Arial" w:cs="Arial"/>
          <w:sz w:val="24"/>
          <w:lang w:val="fr-FR"/>
        </w:rPr>
        <w:t>9.1 Généralités et mélanges de gaz parfaits</w:t>
      </w:r>
    </w:p>
    <w:p w:rsidR="00931FF8" w:rsidRPr="00BE11B4" w:rsidRDefault="00931FF8" w:rsidP="00931FF8">
      <w:pPr>
        <w:rPr>
          <w:rFonts w:ascii="Arial" w:hAnsi="Arial" w:cs="Arial"/>
          <w:sz w:val="24"/>
          <w:lang w:val="fr-FR"/>
        </w:rPr>
      </w:pPr>
      <w:r w:rsidRPr="00BE11B4">
        <w:rPr>
          <w:rFonts w:ascii="Arial" w:hAnsi="Arial" w:cs="Arial"/>
          <w:sz w:val="24"/>
          <w:lang w:val="fr-FR"/>
        </w:rPr>
        <w:t>9.2 Première loi des mélanges</w:t>
      </w:r>
    </w:p>
    <w:p w:rsidR="00931FF8" w:rsidRPr="00BE11B4" w:rsidRDefault="00931FF8" w:rsidP="00931FF8">
      <w:pPr>
        <w:rPr>
          <w:rFonts w:ascii="Arial" w:hAnsi="Arial" w:cs="Arial"/>
          <w:sz w:val="24"/>
          <w:lang w:val="fr-FR"/>
        </w:rPr>
      </w:pPr>
      <w:r w:rsidRPr="00BE11B4">
        <w:rPr>
          <w:rFonts w:ascii="Arial" w:hAnsi="Arial" w:cs="Arial"/>
          <w:sz w:val="24"/>
          <w:lang w:val="fr-FR"/>
        </w:rPr>
        <w:t>9.3 Deuxième loi des mélanges</w:t>
      </w:r>
    </w:p>
    <w:p w:rsidR="00931FF8" w:rsidRPr="00BE11B4" w:rsidRDefault="00931FF8" w:rsidP="00931FF8">
      <w:pPr>
        <w:rPr>
          <w:rFonts w:ascii="Arial" w:hAnsi="Arial" w:cs="Arial"/>
          <w:sz w:val="24"/>
          <w:lang w:val="fr-FR"/>
        </w:rPr>
      </w:pPr>
      <w:r w:rsidRPr="00BE11B4">
        <w:rPr>
          <w:rFonts w:ascii="Arial" w:hAnsi="Arial" w:cs="Arial"/>
          <w:sz w:val="24"/>
          <w:lang w:val="fr-FR"/>
        </w:rPr>
        <w:t>9.4 Enthalpie d’un mélange</w:t>
      </w:r>
    </w:p>
    <w:p w:rsidR="00931FF8" w:rsidRPr="00BE11B4" w:rsidRDefault="00931FF8" w:rsidP="00931FF8">
      <w:pPr>
        <w:rPr>
          <w:rFonts w:ascii="Arial" w:hAnsi="Arial" w:cs="Arial"/>
          <w:sz w:val="24"/>
          <w:lang w:val="fr-FR"/>
        </w:rPr>
      </w:pPr>
      <w:r w:rsidRPr="00BE11B4">
        <w:rPr>
          <w:rFonts w:ascii="Arial" w:hAnsi="Arial" w:cs="Arial"/>
          <w:sz w:val="24"/>
          <w:lang w:val="fr-FR"/>
        </w:rPr>
        <w:t>9.5 La pression partielle d’un constituant</w:t>
      </w:r>
    </w:p>
    <w:p w:rsidR="00931FF8" w:rsidRPr="00BE11B4" w:rsidRDefault="00931FF8" w:rsidP="00931FF8">
      <w:pPr>
        <w:rPr>
          <w:rFonts w:ascii="Arial" w:hAnsi="Arial" w:cs="Arial"/>
          <w:sz w:val="24"/>
          <w:lang w:val="fr-FR"/>
        </w:rPr>
      </w:pPr>
      <w:r w:rsidRPr="00BE11B4">
        <w:rPr>
          <w:rFonts w:ascii="Arial" w:hAnsi="Arial" w:cs="Arial"/>
          <w:sz w:val="24"/>
          <w:lang w:val="fr-FR"/>
        </w:rPr>
        <w:t>9.6 Chaleurs massiques d’un mélange</w:t>
      </w:r>
    </w:p>
    <w:p w:rsidR="00931FF8" w:rsidRPr="00BE11B4" w:rsidRDefault="00931FF8" w:rsidP="00931FF8">
      <w:pPr>
        <w:rPr>
          <w:rFonts w:ascii="Arial" w:hAnsi="Arial" w:cs="Arial"/>
          <w:sz w:val="24"/>
          <w:lang w:val="fr-FR"/>
        </w:rPr>
      </w:pPr>
      <w:r w:rsidRPr="00BE11B4">
        <w:rPr>
          <w:rFonts w:ascii="Arial" w:hAnsi="Arial" w:cs="Arial"/>
          <w:sz w:val="24"/>
          <w:lang w:val="fr-FR"/>
        </w:rPr>
        <w:t>9.7 Entropie d’un mélange</w:t>
      </w:r>
    </w:p>
    <w:p w:rsidR="00931FF8" w:rsidRPr="00BE11B4" w:rsidRDefault="00931FF8" w:rsidP="00931FF8">
      <w:pPr>
        <w:rPr>
          <w:rFonts w:ascii="Arial" w:hAnsi="Arial" w:cs="Arial"/>
          <w:sz w:val="24"/>
          <w:lang w:val="fr-FR"/>
        </w:rPr>
      </w:pPr>
      <w:r w:rsidRPr="00BE11B4">
        <w:rPr>
          <w:rFonts w:ascii="Arial" w:hAnsi="Arial" w:cs="Arial"/>
          <w:sz w:val="24"/>
          <w:lang w:val="fr-FR"/>
        </w:rPr>
        <w:t>9.8 Modèle simplifié d’un mélange d’un gaz et d’une vapeur condensable</w:t>
      </w:r>
    </w:p>
    <w:p w:rsidR="00931FF8" w:rsidRPr="00BE11B4" w:rsidRDefault="00931FF8" w:rsidP="00931FF8">
      <w:pPr>
        <w:ind w:firstLine="720"/>
        <w:rPr>
          <w:rFonts w:ascii="Arial" w:hAnsi="Arial" w:cs="Arial"/>
          <w:sz w:val="24"/>
          <w:lang w:val="fr-FR"/>
        </w:rPr>
      </w:pPr>
      <w:r w:rsidRPr="00BE11B4">
        <w:rPr>
          <w:rFonts w:ascii="Arial" w:hAnsi="Arial" w:cs="Arial"/>
          <w:sz w:val="24"/>
          <w:lang w:val="fr-FR"/>
        </w:rPr>
        <w:t>9.8.1 Humidité relative</w:t>
      </w:r>
    </w:p>
    <w:p w:rsidR="00931FF8" w:rsidRPr="00BE11B4" w:rsidRDefault="00931FF8" w:rsidP="00931FF8">
      <w:pPr>
        <w:ind w:firstLine="720"/>
        <w:rPr>
          <w:rFonts w:ascii="Arial" w:hAnsi="Arial" w:cs="Arial"/>
          <w:sz w:val="24"/>
          <w:lang w:val="fr-FR"/>
        </w:rPr>
      </w:pPr>
      <w:r w:rsidRPr="00BE11B4">
        <w:rPr>
          <w:rFonts w:ascii="Arial" w:hAnsi="Arial" w:cs="Arial"/>
          <w:sz w:val="24"/>
          <w:lang w:val="fr-FR"/>
        </w:rPr>
        <w:t>9.8.2 Humidité absolue</w:t>
      </w:r>
    </w:p>
    <w:p w:rsidR="00931FF8" w:rsidRPr="00BE11B4" w:rsidRDefault="00931FF8" w:rsidP="00931FF8">
      <w:pPr>
        <w:ind w:firstLine="720"/>
        <w:rPr>
          <w:rFonts w:ascii="Arial" w:hAnsi="Arial" w:cs="Arial"/>
          <w:sz w:val="24"/>
          <w:lang w:val="fr-FR"/>
        </w:rPr>
      </w:pPr>
      <w:r w:rsidRPr="00BE11B4">
        <w:rPr>
          <w:rFonts w:ascii="Arial" w:hAnsi="Arial" w:cs="Arial"/>
          <w:sz w:val="24"/>
          <w:lang w:val="fr-FR"/>
        </w:rPr>
        <w:t>9.8.3 Diagramme psychrométrique</w:t>
      </w: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931FF8" w:rsidRDefault="00931FF8" w:rsidP="00E41933">
      <w:pPr>
        <w:rPr>
          <w:lang w:val="fr-FR"/>
        </w:rPr>
      </w:pPr>
    </w:p>
    <w:p w:rsidR="00317EF6" w:rsidRDefault="00317EF6" w:rsidP="00E41933">
      <w:pPr>
        <w:pStyle w:val="Heading1"/>
      </w:pPr>
      <w:r>
        <w:lastRenderedPageBreak/>
        <w:t xml:space="preserve">materiaux </w:t>
      </w:r>
      <w:r>
        <w:br/>
        <w:t>(60 periodes)</w:t>
      </w:r>
    </w:p>
    <w:p w:rsidR="00317EF6" w:rsidRDefault="00317EF6" w:rsidP="00E41933">
      <w:pPr>
        <w:rPr>
          <w:lang w:val="fr-FR"/>
        </w:rPr>
      </w:pPr>
    </w:p>
    <w:p w:rsidR="00317EF6" w:rsidRPr="00974B69" w:rsidRDefault="00317EF6" w:rsidP="00E41933">
      <w:pPr>
        <w:pStyle w:val="Heading2"/>
        <w:rPr>
          <w:rFonts w:ascii="Times New Roman" w:hAnsi="Times New Roman" w:cs="Times New Roman"/>
          <w:u w:val="single"/>
          <w:lang w:eastAsia="fr-FR"/>
        </w:rPr>
      </w:pPr>
      <w:r w:rsidRPr="00974B69">
        <w:rPr>
          <w:rFonts w:ascii="Times New Roman" w:hAnsi="Times New Roman" w:cs="Times New Roman"/>
          <w:u w:val="single"/>
          <w:lang w:eastAsia="fr-FR"/>
        </w:rPr>
        <w:t>Contenu</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Chapitre 1 </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Structure des métaux et des alliages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1.1 </w:t>
      </w:r>
      <w:r>
        <w:rPr>
          <w:rFonts w:ascii="Arial" w:hAnsi="Arial"/>
          <w:sz w:val="22"/>
          <w:szCs w:val="26"/>
          <w:lang w:val="fr-FR" w:eastAsia="fr-FR"/>
        </w:rPr>
        <w:tab/>
        <w:t>Différence entre métal pur et alliage.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1.2 </w:t>
      </w:r>
      <w:r>
        <w:rPr>
          <w:rFonts w:ascii="Arial" w:hAnsi="Arial"/>
          <w:sz w:val="22"/>
          <w:szCs w:val="26"/>
          <w:lang w:val="fr-FR" w:eastAsia="fr-FR"/>
        </w:rPr>
        <w:tab/>
        <w:t>Composition chimique des alliages (alliages binaires et, tertiaires).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1.3 </w:t>
      </w:r>
      <w:r>
        <w:rPr>
          <w:rFonts w:ascii="Arial" w:hAnsi="Arial"/>
          <w:sz w:val="22"/>
          <w:szCs w:val="26"/>
          <w:lang w:val="fr-FR" w:eastAsia="fr-FR"/>
        </w:rPr>
        <w:tab/>
        <w:t>Nomenclature des métaux et des alliages industriels.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1.4 </w:t>
      </w:r>
      <w:r>
        <w:rPr>
          <w:rFonts w:ascii="Arial" w:hAnsi="Arial"/>
          <w:sz w:val="22"/>
          <w:szCs w:val="26"/>
          <w:lang w:val="fr-FR" w:eastAsia="fr-FR"/>
        </w:rPr>
        <w:tab/>
        <w:t>Structure des métaux et des alliages.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1.5 </w:t>
      </w:r>
      <w:r>
        <w:rPr>
          <w:rFonts w:ascii="Arial" w:hAnsi="Arial"/>
          <w:sz w:val="22"/>
          <w:szCs w:val="26"/>
          <w:lang w:val="fr-FR" w:eastAsia="fr-FR"/>
        </w:rPr>
        <w:tab/>
        <w:t>Structure cristalline des métaux purs et des solutions solides.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1.6 </w:t>
      </w:r>
      <w:r>
        <w:rPr>
          <w:rFonts w:ascii="Arial" w:hAnsi="Arial"/>
          <w:sz w:val="22"/>
          <w:szCs w:val="26"/>
          <w:lang w:val="fr-FR" w:eastAsia="fr-FR"/>
        </w:rPr>
        <w:tab/>
        <w:t>Structure macrographique et micrographique des métaux</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1.8 </w:t>
      </w:r>
      <w:r>
        <w:rPr>
          <w:rFonts w:ascii="Arial" w:hAnsi="Arial"/>
          <w:sz w:val="22"/>
          <w:szCs w:val="26"/>
          <w:lang w:val="fr-FR" w:eastAsia="fr-FR"/>
        </w:rPr>
        <w:tab/>
        <w:t>Défauts des structures.</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Chapitre 2</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les méthodes d'examen des métaux</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Généralités sur les différentes méthodes d'examen des métaux.</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Définition des essais mécaniques, compression, traction, résilience, dureté, fatigue.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But, technique et application de la macrographie.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2.4</w:t>
      </w:r>
      <w:r>
        <w:rPr>
          <w:rFonts w:ascii="Arial" w:hAnsi="Arial"/>
          <w:sz w:val="22"/>
          <w:szCs w:val="26"/>
          <w:lang w:val="fr-FR" w:eastAsia="fr-FR"/>
        </w:rPr>
        <w:tab/>
        <w:t>But, technique et application de la micrographie.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2.5</w:t>
      </w:r>
      <w:r>
        <w:rPr>
          <w:rFonts w:ascii="Arial" w:hAnsi="Arial"/>
          <w:sz w:val="22"/>
          <w:szCs w:val="26"/>
          <w:lang w:val="fr-FR" w:eastAsia="fr-FR"/>
        </w:rPr>
        <w:tab/>
        <w:t>Etude des rayons X (appareils utilisés, radiogramme, temps de pose, détection des défauts).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2.6</w:t>
      </w:r>
      <w:r>
        <w:rPr>
          <w:rFonts w:ascii="Arial" w:hAnsi="Arial"/>
          <w:sz w:val="22"/>
          <w:szCs w:val="26"/>
          <w:lang w:val="fr-FR" w:eastAsia="fr-FR"/>
        </w:rPr>
        <w:tab/>
        <w:t xml:space="preserve">Etude des rayons, </w:t>
      </w:r>
      <w:r>
        <w:rPr>
          <w:rFonts w:ascii="Arial" w:hAnsi="Arial"/>
          <w:sz w:val="22"/>
          <w:szCs w:val="22"/>
          <w:lang w:val="fr-FR" w:eastAsia="fr-FR"/>
        </w:rPr>
        <w:sym w:font="Symbol" w:char="F067"/>
      </w:r>
      <w:r>
        <w:rPr>
          <w:rFonts w:ascii="Arial" w:hAnsi="Arial"/>
          <w:sz w:val="22"/>
          <w:szCs w:val="26"/>
          <w:lang w:val="fr-FR" w:eastAsia="fr-FR"/>
        </w:rPr>
        <w:t xml:space="preserve"> (radioactivité, gammagraphie). YYY</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2.7</w:t>
      </w:r>
      <w:r>
        <w:rPr>
          <w:rFonts w:ascii="Arial" w:hAnsi="Arial"/>
          <w:sz w:val="22"/>
          <w:szCs w:val="26"/>
          <w:lang w:val="fr-FR" w:eastAsia="fr-FR"/>
        </w:rPr>
        <w:tab/>
        <w:t>Différence entre méthode destructive et non destructive.</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Chapitre 3 </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Elaboration des métaux</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Définition du minerai.</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Classification des minerais.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t>Extraction du métal brut but, critères d’exploitation d'un site, rentabilité de l’opération.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3.4</w:t>
      </w:r>
      <w:r>
        <w:rPr>
          <w:rFonts w:ascii="Arial" w:hAnsi="Arial"/>
          <w:sz w:val="22"/>
          <w:szCs w:val="26"/>
          <w:lang w:val="fr-FR" w:eastAsia="fr-FR"/>
        </w:rPr>
        <w:tab/>
        <w:t>Affinage du métal brut : but et énumération des méthodes.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3.5</w:t>
      </w:r>
      <w:r>
        <w:rPr>
          <w:rFonts w:ascii="Arial" w:hAnsi="Arial"/>
          <w:sz w:val="22"/>
          <w:szCs w:val="26"/>
          <w:lang w:val="fr-FR" w:eastAsia="fr-FR"/>
        </w:rPr>
        <w:tab/>
        <w:t>Traitement mécanique préliminaire.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3.6</w:t>
      </w:r>
      <w:r>
        <w:rPr>
          <w:rFonts w:ascii="Arial" w:hAnsi="Arial"/>
          <w:sz w:val="22"/>
          <w:szCs w:val="26"/>
          <w:lang w:val="fr-FR" w:eastAsia="fr-FR"/>
        </w:rPr>
        <w:tab/>
        <w:t>Procédé de séparation : hydromécanique, flottaison, triage mécanique.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3.7</w:t>
      </w:r>
      <w:r>
        <w:rPr>
          <w:rFonts w:ascii="Arial" w:hAnsi="Arial"/>
          <w:sz w:val="22"/>
          <w:szCs w:val="26"/>
          <w:lang w:val="fr-FR" w:eastAsia="fr-FR"/>
        </w:rPr>
        <w:tab/>
        <w:t>Traitement thermique préliminaire des carbonates et des sulfures.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3.8</w:t>
      </w:r>
      <w:r>
        <w:rPr>
          <w:rFonts w:ascii="Arial" w:hAnsi="Arial"/>
          <w:sz w:val="22"/>
          <w:szCs w:val="26"/>
          <w:lang w:val="fr-FR" w:eastAsia="fr-FR"/>
        </w:rPr>
        <w:tab/>
        <w:t>Préparation du minerai (agglomération).</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Chapitre  4 </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Diagrammes d’équilibre des alliages binaires  </w:t>
      </w:r>
      <w:r w:rsidRPr="00974B69">
        <w:rPr>
          <w:rFonts w:ascii="Times New Roman" w:hAnsi="Times New Roman" w:cs="Times New Roman"/>
          <w:lang w:val="fr-FR" w:eastAsia="fr-FR"/>
        </w:rPr>
        <w:br/>
        <w:t>Diagramme Fer-carbone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4.1 Construction d'un diagramme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4.1.1 Principe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4.1.2 Classification des aciers binaires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Diagramme  un solide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Diagramme  deux solides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4.4</w:t>
      </w:r>
      <w:r>
        <w:rPr>
          <w:rFonts w:ascii="Arial" w:hAnsi="Arial"/>
          <w:sz w:val="22"/>
          <w:szCs w:val="26"/>
          <w:lang w:val="fr-FR" w:eastAsia="fr-FR"/>
        </w:rPr>
        <w:tab/>
        <w:t>Interprétation d'un diagramme point eutectique</w:t>
      </w:r>
    </w:p>
    <w:p w:rsidR="00317EF6" w:rsidRDefault="00317EF6" w:rsidP="00E41933">
      <w:pPr>
        <w:ind w:left="426" w:hanging="426"/>
        <w:jc w:val="lowKashida"/>
        <w:rPr>
          <w:rFonts w:ascii="Arial" w:hAnsi="Arial"/>
          <w:sz w:val="22"/>
          <w:szCs w:val="26"/>
          <w:lang w:val="fr-FR" w:eastAsia="fr-FR"/>
        </w:rPr>
      </w:pP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4.5</w:t>
      </w:r>
      <w:r>
        <w:rPr>
          <w:rFonts w:ascii="Arial" w:hAnsi="Arial"/>
          <w:sz w:val="22"/>
          <w:szCs w:val="26"/>
          <w:lang w:val="fr-FR" w:eastAsia="fr-FR"/>
        </w:rPr>
        <w:tab/>
        <w:t>Interprétation d'un diagramme trempe perlitique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4.5.1 Domaine d'application industrielle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4.6</w:t>
      </w:r>
      <w:r>
        <w:rPr>
          <w:rFonts w:ascii="Arial" w:hAnsi="Arial"/>
          <w:sz w:val="22"/>
          <w:szCs w:val="26"/>
          <w:lang w:val="fr-FR" w:eastAsia="fr-FR"/>
        </w:rPr>
        <w:tab/>
        <w:t>Méthode d'élaboration d'une courbe de fusion (interprétation)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4.7</w:t>
      </w:r>
      <w:r>
        <w:rPr>
          <w:rFonts w:ascii="Arial" w:hAnsi="Arial"/>
          <w:sz w:val="22"/>
          <w:szCs w:val="26"/>
          <w:lang w:val="fr-FR" w:eastAsia="fr-FR"/>
        </w:rPr>
        <w:tab/>
        <w:t>Diagramme Fer-Carbone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4.7.1</w:t>
      </w:r>
      <w:r>
        <w:rPr>
          <w:rFonts w:ascii="Arial" w:hAnsi="Arial"/>
          <w:sz w:val="22"/>
          <w:szCs w:val="26"/>
          <w:lang w:val="fr-FR" w:eastAsia="fr-FR"/>
        </w:rPr>
        <w:tab/>
        <w:t>Etude de ses parties</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4.7.2</w:t>
      </w:r>
      <w:r>
        <w:rPr>
          <w:rFonts w:ascii="Arial" w:hAnsi="Arial"/>
          <w:sz w:val="22"/>
          <w:szCs w:val="26"/>
          <w:lang w:val="fr-FR" w:eastAsia="fr-FR"/>
        </w:rPr>
        <w:tab/>
        <w:t>Indication fournis par les diagrammes</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4.7.3</w:t>
      </w:r>
      <w:r>
        <w:rPr>
          <w:rFonts w:ascii="Arial" w:hAnsi="Arial"/>
          <w:sz w:val="22"/>
          <w:szCs w:val="26"/>
          <w:lang w:val="fr-FR" w:eastAsia="fr-FR"/>
        </w:rPr>
        <w:tab/>
        <w:t>Applications</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4.7.4 Compatibilité entre le besoin et les différents types d'acier (choix du métal suivant le besoin)</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Chapitre 5 </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Traitement thermique des aciers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 xml:space="preserve"> But et effet du traitement thermique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5.2 </w:t>
      </w:r>
      <w:r>
        <w:rPr>
          <w:rFonts w:ascii="Arial" w:hAnsi="Arial"/>
          <w:sz w:val="22"/>
          <w:szCs w:val="26"/>
          <w:lang w:val="fr-FR" w:eastAsia="fr-FR"/>
        </w:rPr>
        <w:tab/>
        <w:t>Trempe :</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5.2.1 Définition</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5.2.2 Etude du mécanisme de la trempe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5.2.3</w:t>
      </w:r>
      <w:r>
        <w:rPr>
          <w:rFonts w:ascii="Arial" w:hAnsi="Arial"/>
          <w:sz w:val="22"/>
          <w:szCs w:val="26"/>
          <w:lang w:val="fr-FR" w:eastAsia="fr-FR"/>
        </w:rPr>
        <w:tab/>
        <w:t>Emploi de la trempe pour plusieurs types d'aciers (acier au carbone, eutectoide, non eutectoide, martensite)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5.2.4</w:t>
      </w:r>
      <w:r>
        <w:rPr>
          <w:rFonts w:ascii="Arial" w:hAnsi="Arial"/>
          <w:sz w:val="22"/>
          <w:szCs w:val="26"/>
          <w:lang w:val="fr-FR" w:eastAsia="fr-FR"/>
        </w:rPr>
        <w:tab/>
        <w:t>Les problèmes de la trempe d'une pièce réhabilitée.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5.3 Revenu</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5.3.1</w:t>
      </w:r>
      <w:r>
        <w:rPr>
          <w:rFonts w:ascii="Arial" w:hAnsi="Arial"/>
          <w:sz w:val="22"/>
          <w:szCs w:val="26"/>
          <w:lang w:val="fr-FR" w:eastAsia="fr-FR"/>
        </w:rPr>
        <w:tab/>
        <w:t>Définition</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5.3.2</w:t>
      </w:r>
      <w:r>
        <w:rPr>
          <w:rFonts w:ascii="Arial" w:hAnsi="Arial"/>
          <w:sz w:val="22"/>
          <w:szCs w:val="26"/>
          <w:lang w:val="fr-FR" w:eastAsia="fr-FR"/>
        </w:rPr>
        <w:tab/>
        <w:t>Etude du mécanisme de revenu</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5.3.3</w:t>
      </w:r>
      <w:r>
        <w:rPr>
          <w:rFonts w:ascii="Arial" w:hAnsi="Arial"/>
          <w:sz w:val="22"/>
          <w:szCs w:val="26"/>
          <w:lang w:val="fr-FR" w:eastAsia="fr-FR"/>
        </w:rPr>
        <w:tab/>
        <w:t>Domaine d’emploi</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5.4. Recuit</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5.4.1</w:t>
      </w:r>
      <w:r>
        <w:rPr>
          <w:rFonts w:ascii="Arial" w:hAnsi="Arial"/>
          <w:sz w:val="22"/>
          <w:szCs w:val="26"/>
          <w:lang w:val="fr-FR" w:eastAsia="fr-FR"/>
        </w:rPr>
        <w:tab/>
        <w:t>Définition</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5.4.2</w:t>
      </w:r>
      <w:r>
        <w:rPr>
          <w:rFonts w:ascii="Arial" w:hAnsi="Arial"/>
          <w:sz w:val="22"/>
          <w:szCs w:val="26"/>
          <w:lang w:val="fr-FR" w:eastAsia="fr-FR"/>
        </w:rPr>
        <w:tab/>
        <w:t>Etude du mécanisme de recuit</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5.4.3</w:t>
      </w:r>
      <w:r>
        <w:rPr>
          <w:rFonts w:ascii="Arial" w:hAnsi="Arial"/>
          <w:sz w:val="22"/>
          <w:szCs w:val="26"/>
          <w:lang w:val="fr-FR" w:eastAsia="fr-FR"/>
        </w:rPr>
        <w:tab/>
        <w:t>Domaine d’emploi du mécanisme de recuit (différents types de recuit)</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5.4.4</w:t>
      </w:r>
      <w:r>
        <w:rPr>
          <w:rFonts w:ascii="Arial" w:hAnsi="Arial"/>
          <w:sz w:val="22"/>
          <w:szCs w:val="26"/>
          <w:lang w:val="fr-FR" w:eastAsia="fr-FR"/>
        </w:rPr>
        <w:tab/>
        <w:t>Recuit du point de vue industries.</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Chapitre 6 </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aciers allies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Définition des aciers aillés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Influence des éléments additifs sur le diagramme d’équilibré Fe-C (éléments : alphagène, gammagène, rôle du carbone)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6.3</w:t>
      </w:r>
      <w:r>
        <w:rPr>
          <w:rFonts w:ascii="Arial" w:hAnsi="Arial"/>
          <w:sz w:val="22"/>
          <w:szCs w:val="26"/>
          <w:lang w:val="fr-FR" w:eastAsia="fr-FR"/>
        </w:rPr>
        <w:tab/>
        <w:t>Diagramme : aciers alliés :</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6.3.1</w:t>
      </w:r>
      <w:r>
        <w:rPr>
          <w:rFonts w:ascii="Arial" w:hAnsi="Arial"/>
          <w:sz w:val="22"/>
          <w:szCs w:val="26"/>
          <w:lang w:val="fr-FR" w:eastAsia="fr-FR"/>
        </w:rPr>
        <w:tab/>
        <w:t>aciers au nickel</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6.3.2</w:t>
      </w:r>
      <w:r>
        <w:rPr>
          <w:rFonts w:ascii="Arial" w:hAnsi="Arial"/>
          <w:sz w:val="22"/>
          <w:szCs w:val="26"/>
          <w:lang w:val="fr-FR" w:eastAsia="fr-FR"/>
        </w:rPr>
        <w:tab/>
        <w:t>aciers au manganèse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6.3.3</w:t>
      </w:r>
      <w:r>
        <w:rPr>
          <w:rFonts w:ascii="Arial" w:hAnsi="Arial"/>
          <w:sz w:val="22"/>
          <w:szCs w:val="26"/>
          <w:lang w:val="fr-FR" w:eastAsia="fr-FR"/>
        </w:rPr>
        <w:tab/>
        <w:t>aciers au chrome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6.3.4</w:t>
      </w:r>
      <w:r>
        <w:rPr>
          <w:rFonts w:ascii="Arial" w:hAnsi="Arial"/>
          <w:sz w:val="22"/>
          <w:szCs w:val="26"/>
          <w:lang w:val="fr-FR" w:eastAsia="fr-FR"/>
        </w:rPr>
        <w:tab/>
        <w:t>aciers au silicium</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6.3.5</w:t>
      </w:r>
      <w:r>
        <w:rPr>
          <w:rFonts w:ascii="Arial" w:hAnsi="Arial"/>
          <w:sz w:val="22"/>
          <w:szCs w:val="26"/>
          <w:lang w:val="fr-FR" w:eastAsia="fr-FR"/>
        </w:rPr>
        <w:tab/>
        <w:t>aciers au bore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6.3.6</w:t>
      </w:r>
      <w:r>
        <w:rPr>
          <w:rFonts w:ascii="Arial" w:hAnsi="Arial"/>
          <w:sz w:val="22"/>
          <w:szCs w:val="26"/>
          <w:lang w:val="fr-FR" w:eastAsia="fr-FR"/>
        </w:rPr>
        <w:tab/>
        <w:t>aciers au nickel-chrome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6.3.7</w:t>
      </w:r>
      <w:r>
        <w:rPr>
          <w:rFonts w:ascii="Arial" w:hAnsi="Arial"/>
          <w:sz w:val="22"/>
          <w:szCs w:val="26"/>
          <w:lang w:val="fr-FR" w:eastAsia="fr-FR"/>
        </w:rPr>
        <w:tab/>
        <w:t>aciers à coupe rapide</w:t>
      </w:r>
    </w:p>
    <w:p w:rsidR="00317EF6" w:rsidRDefault="00317EF6" w:rsidP="00E41933">
      <w:pPr>
        <w:ind w:left="993" w:hanging="567"/>
        <w:jc w:val="lowKashida"/>
        <w:rPr>
          <w:rFonts w:ascii="Arial" w:hAnsi="Arial"/>
          <w:sz w:val="22"/>
          <w:szCs w:val="26"/>
          <w:lang w:val="fr-FR" w:eastAsia="fr-FR"/>
        </w:rPr>
      </w:pPr>
      <w:r>
        <w:rPr>
          <w:rFonts w:ascii="Arial" w:hAnsi="Arial"/>
          <w:sz w:val="22"/>
          <w:szCs w:val="26"/>
          <w:lang w:val="fr-FR" w:eastAsia="fr-FR"/>
        </w:rPr>
        <w:t>6.3.8 étude et emploi industries</w:t>
      </w:r>
    </w:p>
    <w:p w:rsidR="00317EF6" w:rsidRDefault="00317EF6" w:rsidP="00E41933">
      <w:pPr>
        <w:ind w:left="993" w:hanging="567"/>
        <w:jc w:val="lowKashida"/>
        <w:rPr>
          <w:rFonts w:ascii="Arial" w:hAnsi="Arial"/>
          <w:sz w:val="22"/>
          <w:szCs w:val="26"/>
          <w:lang w:val="fr-FR" w:eastAsia="fr-FR"/>
        </w:rPr>
      </w:pPr>
    </w:p>
    <w:p w:rsidR="00317EF6" w:rsidRDefault="00317EF6" w:rsidP="00E41933">
      <w:pPr>
        <w:ind w:left="993" w:hanging="567"/>
        <w:jc w:val="lowKashida"/>
        <w:rPr>
          <w:rFonts w:ascii="Arial" w:hAnsi="Arial"/>
          <w:sz w:val="22"/>
          <w:szCs w:val="26"/>
          <w:lang w:val="fr-FR" w:eastAsia="fr-FR"/>
        </w:rPr>
      </w:pP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Chapitre 7</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Traitement superficiel des aciers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7.1</w:t>
      </w:r>
      <w:r>
        <w:rPr>
          <w:rFonts w:ascii="Arial" w:hAnsi="Arial"/>
          <w:sz w:val="22"/>
          <w:szCs w:val="26"/>
          <w:lang w:val="fr-FR" w:eastAsia="fr-FR"/>
        </w:rPr>
        <w:tab/>
        <w:t>Définition et but du traitement superficiel thermique et thermochimique.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7.2</w:t>
      </w:r>
      <w:r>
        <w:rPr>
          <w:rFonts w:ascii="Arial" w:hAnsi="Arial"/>
          <w:sz w:val="22"/>
          <w:szCs w:val="26"/>
          <w:lang w:val="fr-FR" w:eastAsia="fr-FR"/>
        </w:rPr>
        <w:tab/>
        <w:t>Durcissement par revenu</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7.3</w:t>
      </w:r>
      <w:r>
        <w:rPr>
          <w:rFonts w:ascii="Arial" w:hAnsi="Arial"/>
          <w:sz w:val="22"/>
          <w:szCs w:val="26"/>
          <w:lang w:val="fr-FR" w:eastAsia="fr-FR"/>
        </w:rPr>
        <w:tab/>
        <w:t>Trempe superficielle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7.4</w:t>
      </w:r>
      <w:r>
        <w:rPr>
          <w:rFonts w:ascii="Arial" w:hAnsi="Arial"/>
          <w:sz w:val="22"/>
          <w:szCs w:val="26"/>
          <w:lang w:val="fr-FR" w:eastAsia="fr-FR"/>
        </w:rPr>
        <w:tab/>
        <w:t>Cémentation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lastRenderedPageBreak/>
        <w:t>7.5</w:t>
      </w:r>
      <w:r>
        <w:rPr>
          <w:rFonts w:ascii="Arial" w:hAnsi="Arial"/>
          <w:sz w:val="22"/>
          <w:szCs w:val="26"/>
          <w:lang w:val="fr-FR" w:eastAsia="fr-FR"/>
        </w:rPr>
        <w:tab/>
        <w:t>Nitruration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7.6</w:t>
      </w:r>
      <w:r>
        <w:rPr>
          <w:rFonts w:ascii="Arial" w:hAnsi="Arial"/>
          <w:sz w:val="22"/>
          <w:szCs w:val="26"/>
          <w:lang w:val="fr-FR" w:eastAsia="fr-FR"/>
        </w:rPr>
        <w:tab/>
        <w:t>Cyanuration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7.7</w:t>
      </w:r>
      <w:r>
        <w:rPr>
          <w:rFonts w:ascii="Arial" w:hAnsi="Arial"/>
          <w:sz w:val="22"/>
          <w:szCs w:val="26"/>
          <w:lang w:val="fr-FR" w:eastAsia="fr-FR"/>
        </w:rPr>
        <w:tab/>
        <w:t>Nitruration liquide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7.8</w:t>
      </w:r>
      <w:r>
        <w:rPr>
          <w:rFonts w:ascii="Arial" w:hAnsi="Arial"/>
          <w:sz w:val="22"/>
          <w:szCs w:val="26"/>
          <w:lang w:val="fr-FR" w:eastAsia="fr-FR"/>
        </w:rPr>
        <w:tab/>
        <w:t>Carbonitruration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7.9</w:t>
      </w:r>
      <w:r>
        <w:rPr>
          <w:rFonts w:ascii="Arial" w:hAnsi="Arial"/>
          <w:sz w:val="22"/>
          <w:szCs w:val="26"/>
          <w:lang w:val="fr-FR" w:eastAsia="fr-FR"/>
        </w:rPr>
        <w:tab/>
        <w:t>Nitruration ionique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7.10 Chromage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7.11 Sulfunitruration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7.12 Exécution et emploi de chacune de ses opérations citées ci-dessus</w:t>
      </w:r>
    </w:p>
    <w:p w:rsidR="00317EF6" w:rsidRDefault="00317EF6" w:rsidP="00E41933">
      <w:pPr>
        <w:ind w:left="426" w:hanging="426"/>
        <w:jc w:val="lowKashida"/>
        <w:rPr>
          <w:rFonts w:ascii="Arial" w:hAnsi="Arial"/>
          <w:sz w:val="22"/>
          <w:szCs w:val="26"/>
          <w:lang w:val="fr-FR" w:eastAsia="fr-FR"/>
        </w:rPr>
      </w:pPr>
    </w:p>
    <w:p w:rsidR="00317EF6" w:rsidRDefault="00317EF6" w:rsidP="00E41933">
      <w:pPr>
        <w:ind w:left="426" w:hanging="426"/>
        <w:jc w:val="lowKashida"/>
        <w:rPr>
          <w:rFonts w:ascii="Arial" w:hAnsi="Arial"/>
          <w:sz w:val="22"/>
          <w:szCs w:val="26"/>
          <w:lang w:val="fr-FR" w:eastAsia="fr-FR"/>
        </w:rPr>
      </w:pP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Chapitre 8 </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Cuivre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8.1 Elaboration du minerai cuivre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8.2 Caractéristiques physiques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8.3 Alliages du cuivre : laiton, bronze, avantages et inconvénients des alliages</w:t>
      </w:r>
    </w:p>
    <w:p w:rsidR="00317EF6" w:rsidRDefault="00317EF6" w:rsidP="00E41933">
      <w:pPr>
        <w:ind w:left="426" w:hanging="426"/>
        <w:jc w:val="lowKashida"/>
        <w:rPr>
          <w:rFonts w:ascii="Arial" w:hAnsi="Arial"/>
          <w:sz w:val="22"/>
          <w:szCs w:val="26"/>
          <w:lang w:val="fr-FR" w:eastAsia="fr-FR"/>
        </w:rPr>
      </w:pP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Chapitre 9 </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Aluminium</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 xml:space="preserve">9.1 Elaboration du minerai aluminium </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9.2 Caractéristiques physiques</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9.3 Alliages de l’aluminium, avantages et inconvénients des alliages</w:t>
      </w:r>
    </w:p>
    <w:p w:rsidR="00317EF6" w:rsidRDefault="00317EF6" w:rsidP="00E41933">
      <w:pPr>
        <w:jc w:val="lowKashida"/>
        <w:rPr>
          <w:rFonts w:ascii="Arial" w:hAnsi="Arial"/>
          <w:sz w:val="22"/>
          <w:szCs w:val="26"/>
          <w:lang w:val="fr-FR" w:eastAsia="fr-FR"/>
        </w:rPr>
      </w:pPr>
    </w:p>
    <w:p w:rsidR="00317EF6" w:rsidRPr="00974B69" w:rsidRDefault="00317EF6" w:rsidP="00AF4F0D">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Chapitre </w:t>
      </w:r>
      <w:r>
        <w:rPr>
          <w:rFonts w:ascii="Times New Roman" w:hAnsi="Times New Roman" w:cs="Times New Roman"/>
          <w:lang w:val="fr-FR" w:eastAsia="fr-FR"/>
        </w:rPr>
        <w:t>1</w:t>
      </w:r>
      <w:r w:rsidR="00AF4F0D">
        <w:rPr>
          <w:rFonts w:ascii="Times New Roman" w:hAnsi="Times New Roman" w:cs="Times New Roman"/>
          <w:lang w:val="fr-FR" w:eastAsia="fr-FR"/>
        </w:rPr>
        <w:t>0</w:t>
      </w:r>
      <w:r w:rsidRPr="00974B69">
        <w:rPr>
          <w:rFonts w:ascii="Times New Roman" w:hAnsi="Times New Roman" w:cs="Times New Roman"/>
          <w:lang w:val="fr-FR" w:eastAsia="fr-FR"/>
        </w:rPr>
        <w:t xml:space="preserve"> </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Lutte contre la corrosion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15.1 Aspects divers de la corrosion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15.2 Mécanisme de la corrosion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15.3 Causes de la corrosion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15.4 Lutte contre la corrosion </w:t>
      </w:r>
    </w:p>
    <w:p w:rsidR="00317EF6" w:rsidRDefault="00317EF6" w:rsidP="00E41933">
      <w:pPr>
        <w:ind w:left="1276" w:hanging="709"/>
        <w:jc w:val="lowKashida"/>
        <w:rPr>
          <w:rFonts w:ascii="Arial" w:hAnsi="Arial"/>
          <w:sz w:val="22"/>
          <w:szCs w:val="26"/>
          <w:lang w:val="fr-FR" w:eastAsia="fr-FR"/>
        </w:rPr>
      </w:pPr>
      <w:r>
        <w:rPr>
          <w:rFonts w:ascii="Arial" w:hAnsi="Arial"/>
          <w:sz w:val="22"/>
          <w:szCs w:val="26"/>
          <w:lang w:val="fr-FR" w:eastAsia="fr-FR"/>
        </w:rPr>
        <w:t>15.4.1</w:t>
      </w:r>
      <w:r>
        <w:rPr>
          <w:rFonts w:ascii="Arial" w:hAnsi="Arial"/>
          <w:sz w:val="22"/>
          <w:szCs w:val="26"/>
          <w:lang w:val="fr-FR" w:eastAsia="fr-FR"/>
        </w:rPr>
        <w:tab/>
        <w:t xml:space="preserve">Métaux et alliages résistant à la corrosion </w:t>
      </w:r>
    </w:p>
    <w:p w:rsidR="00317EF6" w:rsidRDefault="00317EF6" w:rsidP="00E41933">
      <w:pPr>
        <w:ind w:left="1276" w:hanging="709"/>
        <w:jc w:val="lowKashida"/>
        <w:rPr>
          <w:rFonts w:ascii="Arial" w:hAnsi="Arial"/>
          <w:sz w:val="22"/>
          <w:szCs w:val="26"/>
          <w:lang w:val="fr-FR" w:eastAsia="fr-FR"/>
        </w:rPr>
      </w:pPr>
      <w:r>
        <w:rPr>
          <w:rFonts w:ascii="Arial" w:hAnsi="Arial"/>
          <w:sz w:val="22"/>
          <w:szCs w:val="26"/>
          <w:lang w:val="fr-FR" w:eastAsia="fr-FR"/>
        </w:rPr>
        <w:t>15.4.2</w:t>
      </w:r>
      <w:r>
        <w:rPr>
          <w:rFonts w:ascii="Arial" w:hAnsi="Arial"/>
          <w:sz w:val="22"/>
          <w:szCs w:val="26"/>
          <w:lang w:val="fr-FR" w:eastAsia="fr-FR"/>
        </w:rPr>
        <w:tab/>
        <w:t>Protection par revêtement métallique</w:t>
      </w:r>
    </w:p>
    <w:p w:rsidR="00317EF6" w:rsidRDefault="00317EF6" w:rsidP="00E41933">
      <w:pPr>
        <w:ind w:left="1276" w:hanging="709"/>
        <w:jc w:val="lowKashida"/>
        <w:rPr>
          <w:rFonts w:ascii="Arial" w:hAnsi="Arial"/>
          <w:sz w:val="22"/>
          <w:szCs w:val="26"/>
          <w:lang w:val="fr-FR" w:eastAsia="fr-FR"/>
        </w:rPr>
      </w:pPr>
      <w:r>
        <w:rPr>
          <w:rFonts w:ascii="Arial" w:hAnsi="Arial"/>
          <w:sz w:val="22"/>
          <w:szCs w:val="26"/>
          <w:lang w:val="fr-FR" w:eastAsia="fr-FR"/>
        </w:rPr>
        <w:t>15.4.3</w:t>
      </w:r>
      <w:r>
        <w:rPr>
          <w:rFonts w:ascii="Arial" w:hAnsi="Arial"/>
          <w:sz w:val="22"/>
          <w:szCs w:val="26"/>
          <w:lang w:val="fr-FR" w:eastAsia="fr-FR"/>
        </w:rPr>
        <w:tab/>
        <w:t xml:space="preserve">Protection par revêtement non métallique </w:t>
      </w:r>
    </w:p>
    <w:p w:rsidR="00317EF6" w:rsidRPr="00974B69" w:rsidRDefault="00317EF6" w:rsidP="00AF4F0D">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Chapitre </w:t>
      </w:r>
      <w:r>
        <w:rPr>
          <w:rFonts w:ascii="Times New Roman" w:hAnsi="Times New Roman" w:cs="Times New Roman"/>
          <w:lang w:val="fr-FR" w:eastAsia="fr-FR"/>
        </w:rPr>
        <w:t>1</w:t>
      </w:r>
      <w:r w:rsidR="00AF4F0D">
        <w:rPr>
          <w:rFonts w:ascii="Times New Roman" w:hAnsi="Times New Roman" w:cs="Times New Roman"/>
          <w:lang w:val="fr-FR" w:eastAsia="fr-FR"/>
        </w:rPr>
        <w:t>1</w:t>
      </w:r>
      <w:r w:rsidRPr="00974B69">
        <w:rPr>
          <w:rFonts w:ascii="Times New Roman" w:hAnsi="Times New Roman" w:cs="Times New Roman"/>
          <w:lang w:val="fr-FR" w:eastAsia="fr-FR"/>
        </w:rPr>
        <w:t xml:space="preserve"> </w:t>
      </w:r>
    </w:p>
    <w:p w:rsidR="00317EF6" w:rsidRPr="00974B69" w:rsidRDefault="00317EF6" w:rsidP="00E41933">
      <w:pPr>
        <w:pStyle w:val="Title"/>
        <w:rPr>
          <w:rFonts w:ascii="Times New Roman" w:hAnsi="Times New Roman" w:cs="Times New Roman"/>
          <w:lang w:val="fr-FR" w:eastAsia="fr-FR"/>
        </w:rPr>
      </w:pPr>
      <w:r w:rsidRPr="00974B69">
        <w:rPr>
          <w:rFonts w:ascii="Times New Roman" w:hAnsi="Times New Roman" w:cs="Times New Roman"/>
          <w:lang w:val="fr-FR" w:eastAsia="fr-FR"/>
        </w:rPr>
        <w:t xml:space="preserve">Les essais des materiaux </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 xml:space="preserve">16.1 Essai de dureté : </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 xml:space="preserve">       16.1.1 Brinell</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 xml:space="preserve">       16.1.2 Rockwell</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 xml:space="preserve">       16.1.3 Vickers </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 xml:space="preserve">16.2 Essai de traction </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 xml:space="preserve">16.3 Essai au choc </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 xml:space="preserve">16.4 Essai de fluage </w:t>
      </w:r>
    </w:p>
    <w:p w:rsidR="00317EF6" w:rsidRDefault="00317EF6" w:rsidP="00E41933">
      <w:pPr>
        <w:jc w:val="lowKashida"/>
        <w:rPr>
          <w:rFonts w:ascii="Arial" w:hAnsi="Arial"/>
          <w:sz w:val="22"/>
          <w:szCs w:val="26"/>
          <w:lang w:val="fr-FR" w:eastAsia="fr-FR"/>
        </w:rPr>
      </w:pPr>
      <w:r>
        <w:rPr>
          <w:rFonts w:ascii="Arial" w:hAnsi="Arial"/>
          <w:sz w:val="22"/>
          <w:szCs w:val="26"/>
          <w:lang w:val="fr-FR" w:eastAsia="fr-FR"/>
        </w:rPr>
        <w:t xml:space="preserve">16.5 Essai de fatigue </w:t>
      </w: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pStyle w:val="Heading1"/>
      </w:pPr>
      <w:r>
        <w:t xml:space="preserve">resistances des materiaux </w:t>
      </w:r>
      <w:r>
        <w:br/>
        <w:t>(90 periodes)</w:t>
      </w:r>
    </w:p>
    <w:p w:rsidR="00317EF6" w:rsidRPr="007C7CD2" w:rsidRDefault="00317EF6" w:rsidP="00E41933">
      <w:pPr>
        <w:pStyle w:val="Heading2"/>
        <w:rPr>
          <w:rFonts w:ascii="Times New Roman" w:hAnsi="Times New Roman" w:cs="Times New Roman"/>
          <w:u w:val="single"/>
          <w:lang w:eastAsia="fr-FR"/>
        </w:rPr>
      </w:pPr>
      <w:r w:rsidRPr="007C7CD2">
        <w:rPr>
          <w:rFonts w:ascii="Times New Roman" w:hAnsi="Times New Roman" w:cs="Times New Roman"/>
          <w:u w:val="single"/>
          <w:lang w:eastAsia="fr-FR"/>
        </w:rPr>
        <w:t>Contenu</w:t>
      </w:r>
    </w:p>
    <w:p w:rsidR="00317EF6" w:rsidRPr="007C7CD2" w:rsidRDefault="00317EF6" w:rsidP="00E41933">
      <w:pPr>
        <w:pStyle w:val="Title"/>
        <w:rPr>
          <w:rFonts w:ascii="Times New Roman" w:hAnsi="Times New Roman" w:cs="Times New Roman"/>
          <w:lang w:val="fr-FR" w:eastAsia="fr-FR"/>
        </w:rPr>
      </w:pPr>
      <w:r w:rsidRPr="007C7CD2">
        <w:rPr>
          <w:rFonts w:ascii="Times New Roman" w:hAnsi="Times New Roman" w:cs="Times New Roman"/>
          <w:lang w:val="fr-FR" w:eastAsia="fr-FR"/>
        </w:rPr>
        <w:t>Chapitre 1</w:t>
      </w:r>
    </w:p>
    <w:p w:rsidR="00317EF6" w:rsidRPr="007C7CD2" w:rsidRDefault="00317EF6" w:rsidP="00E41933">
      <w:pPr>
        <w:pStyle w:val="Title"/>
        <w:rPr>
          <w:rFonts w:ascii="Times New Roman" w:hAnsi="Times New Roman" w:cs="Times New Roman"/>
          <w:lang w:val="fr-FR" w:eastAsia="fr-FR"/>
        </w:rPr>
      </w:pPr>
      <w:r w:rsidRPr="007C7CD2">
        <w:rPr>
          <w:rFonts w:ascii="Times New Roman" w:hAnsi="Times New Roman" w:cs="Times New Roman"/>
          <w:lang w:val="fr-FR" w:eastAsia="fr-FR"/>
        </w:rPr>
        <w:t>Généralités sur la résistance des matériaux</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Objectifs et hypothèses de la R.D.M</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1.2 </w:t>
      </w:r>
      <w:r>
        <w:rPr>
          <w:rFonts w:ascii="Arial" w:hAnsi="Arial"/>
          <w:sz w:val="22"/>
          <w:szCs w:val="26"/>
          <w:lang w:val="fr-FR" w:eastAsia="fr-FR"/>
        </w:rPr>
        <w:tab/>
        <w:t xml:space="preserve">Efforts  extérieures et efforts internes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1.3  Pièces étudiées en RDM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1.4 </w:t>
      </w:r>
      <w:r>
        <w:rPr>
          <w:rFonts w:ascii="Arial" w:hAnsi="Arial"/>
          <w:sz w:val="22"/>
          <w:szCs w:val="26"/>
          <w:lang w:val="fr-FR" w:eastAsia="fr-FR"/>
        </w:rPr>
        <w:tab/>
        <w:t xml:space="preserve">Détermination des efforts internes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1.5 </w:t>
      </w:r>
      <w:r>
        <w:rPr>
          <w:rFonts w:ascii="Arial" w:hAnsi="Arial"/>
          <w:sz w:val="22"/>
          <w:szCs w:val="26"/>
          <w:lang w:val="fr-FR" w:eastAsia="fr-FR"/>
        </w:rPr>
        <w:tab/>
        <w:t>Contraintes normales et tangentielles (cisaillement)</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1.6 </w:t>
      </w:r>
      <w:r>
        <w:rPr>
          <w:rFonts w:ascii="Arial" w:hAnsi="Arial"/>
          <w:sz w:val="22"/>
          <w:szCs w:val="26"/>
          <w:lang w:val="fr-FR" w:eastAsia="fr-FR"/>
        </w:rPr>
        <w:tab/>
        <w:t>Les déformations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1.7  Essai de traction - loi de HOOK</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1.8 </w:t>
      </w:r>
      <w:r>
        <w:rPr>
          <w:rFonts w:ascii="Arial" w:hAnsi="Arial"/>
          <w:sz w:val="22"/>
          <w:szCs w:val="26"/>
          <w:lang w:val="fr-FR" w:eastAsia="fr-FR"/>
        </w:rPr>
        <w:tab/>
        <w:t>Coefficient de POISSON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1.9 </w:t>
      </w:r>
      <w:r>
        <w:rPr>
          <w:rFonts w:ascii="Arial" w:hAnsi="Arial"/>
          <w:sz w:val="22"/>
          <w:szCs w:val="26"/>
          <w:lang w:val="fr-FR" w:eastAsia="fr-FR"/>
        </w:rPr>
        <w:tab/>
        <w:t xml:space="preserve">Relation entre les contraintes et les déformations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1.10  Etats de contraintes. Loi de HOOK généralisée. Cercle de MOHR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1.11  Calcul a la résistance. Coefficient de sécurité </w:t>
      </w:r>
    </w:p>
    <w:p w:rsidR="00317EF6" w:rsidRPr="007C7CD2" w:rsidRDefault="00317EF6" w:rsidP="00E41933">
      <w:pPr>
        <w:pStyle w:val="Title"/>
        <w:rPr>
          <w:rFonts w:ascii="Times New Roman" w:hAnsi="Times New Roman" w:cs="Times New Roman"/>
          <w:lang w:val="fr-FR" w:eastAsia="fr-FR"/>
        </w:rPr>
      </w:pPr>
      <w:r w:rsidRPr="007C7CD2">
        <w:rPr>
          <w:rFonts w:ascii="Times New Roman" w:hAnsi="Times New Roman" w:cs="Times New Roman"/>
          <w:lang w:val="fr-FR" w:eastAsia="fr-FR"/>
        </w:rPr>
        <w:t>Chapitre 2</w:t>
      </w:r>
    </w:p>
    <w:p w:rsidR="00317EF6" w:rsidRPr="007C7CD2" w:rsidRDefault="00317EF6" w:rsidP="00E41933">
      <w:pPr>
        <w:pStyle w:val="Title"/>
        <w:rPr>
          <w:rFonts w:ascii="Times New Roman" w:hAnsi="Times New Roman" w:cs="Times New Roman"/>
          <w:lang w:val="fr-FR" w:eastAsia="fr-FR"/>
        </w:rPr>
      </w:pPr>
      <w:r w:rsidRPr="007C7CD2">
        <w:rPr>
          <w:rFonts w:ascii="Times New Roman" w:hAnsi="Times New Roman" w:cs="Times New Roman"/>
          <w:lang w:val="fr-FR" w:eastAsia="fr-FR"/>
        </w:rPr>
        <w:t>Traction et compression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Généralités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 xml:space="preserve">Détermination des efforts internes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Détermination des contraintes normales et des déformations linéaires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2.4</w:t>
      </w:r>
      <w:r>
        <w:rPr>
          <w:rFonts w:ascii="Arial" w:hAnsi="Arial"/>
          <w:sz w:val="22"/>
          <w:szCs w:val="26"/>
          <w:lang w:val="fr-FR" w:eastAsia="fr-FR"/>
        </w:rPr>
        <w:tab/>
        <w:t>Calcul a la  résistance - calcul des paramètres de la section dangereuse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2.5</w:t>
      </w:r>
      <w:r>
        <w:rPr>
          <w:rFonts w:ascii="Arial" w:hAnsi="Arial"/>
          <w:sz w:val="22"/>
          <w:szCs w:val="26"/>
          <w:lang w:val="fr-FR" w:eastAsia="fr-FR"/>
        </w:rPr>
        <w:tab/>
        <w:t xml:space="preserve">Calcul a la  rigidité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2.6</w:t>
      </w:r>
      <w:r>
        <w:rPr>
          <w:rFonts w:ascii="Arial" w:hAnsi="Arial"/>
          <w:sz w:val="22"/>
          <w:szCs w:val="26"/>
          <w:lang w:val="fr-FR" w:eastAsia="fr-FR"/>
        </w:rPr>
        <w:tab/>
        <w:t xml:space="preserve">Energie potentielle de déformation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2.7</w:t>
      </w:r>
      <w:r>
        <w:rPr>
          <w:rFonts w:ascii="Arial" w:hAnsi="Arial"/>
          <w:sz w:val="22"/>
          <w:szCs w:val="26"/>
          <w:lang w:val="fr-FR" w:eastAsia="fr-FR"/>
        </w:rPr>
        <w:tab/>
        <w:t>Théorème de MENABREA – calcul des barres  hyperstatiques</w:t>
      </w:r>
    </w:p>
    <w:p w:rsidR="00317EF6" w:rsidRPr="007C7CD2" w:rsidRDefault="00317EF6" w:rsidP="00E41933">
      <w:pPr>
        <w:pStyle w:val="Title"/>
        <w:rPr>
          <w:rFonts w:ascii="Times New Roman" w:hAnsi="Times New Roman" w:cs="Times New Roman"/>
          <w:lang w:val="fr-FR" w:eastAsia="fr-FR"/>
        </w:rPr>
      </w:pPr>
      <w:r w:rsidRPr="007C7CD2">
        <w:rPr>
          <w:rFonts w:ascii="Times New Roman" w:hAnsi="Times New Roman" w:cs="Times New Roman"/>
          <w:lang w:val="fr-FR" w:eastAsia="fr-FR"/>
        </w:rPr>
        <w:t>Chapitre 3</w:t>
      </w:r>
    </w:p>
    <w:p w:rsidR="00317EF6" w:rsidRPr="007C7CD2" w:rsidRDefault="00317EF6" w:rsidP="00E41933">
      <w:pPr>
        <w:pStyle w:val="Title"/>
        <w:rPr>
          <w:rFonts w:ascii="Times New Roman" w:hAnsi="Times New Roman" w:cs="Times New Roman"/>
          <w:lang w:val="fr-FR" w:eastAsia="fr-FR"/>
        </w:rPr>
      </w:pPr>
      <w:r w:rsidRPr="007C7CD2">
        <w:rPr>
          <w:rFonts w:ascii="Times New Roman" w:hAnsi="Times New Roman" w:cs="Times New Roman"/>
          <w:lang w:val="fr-FR" w:eastAsia="fr-FR"/>
        </w:rPr>
        <w:t>Cisaillement</w:t>
      </w:r>
    </w:p>
    <w:p w:rsidR="00317EF6" w:rsidRPr="00A50E20" w:rsidRDefault="00317EF6" w:rsidP="00E41933">
      <w:pPr>
        <w:pStyle w:val="Title"/>
        <w:rPr>
          <w:lang w:val="fr-FR" w:eastAsia="fr-FR"/>
        </w:rPr>
      </w:pP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Généralités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Contrainte de cisaillement et déformation angulaire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t>Energie potentielle de déformation dans le cas de cisaillement</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3.4</w:t>
      </w:r>
      <w:r>
        <w:rPr>
          <w:rFonts w:ascii="Arial" w:hAnsi="Arial"/>
          <w:sz w:val="22"/>
          <w:szCs w:val="26"/>
          <w:lang w:val="fr-FR" w:eastAsia="fr-FR"/>
        </w:rPr>
        <w:tab/>
        <w:t>Calcul pratique au cisaillement - calcul des assemblages par rivetage et par soudage</w:t>
      </w:r>
    </w:p>
    <w:p w:rsidR="00317EF6" w:rsidRPr="007C7CD2" w:rsidRDefault="00317EF6" w:rsidP="00E41933">
      <w:pPr>
        <w:pStyle w:val="Title"/>
        <w:rPr>
          <w:rFonts w:ascii="Times New Roman" w:hAnsi="Times New Roman" w:cs="Times New Roman"/>
          <w:lang w:val="fr-FR" w:eastAsia="fr-FR"/>
        </w:rPr>
      </w:pPr>
      <w:r w:rsidRPr="007C7CD2">
        <w:rPr>
          <w:rFonts w:ascii="Times New Roman" w:hAnsi="Times New Roman" w:cs="Times New Roman"/>
          <w:lang w:val="fr-FR" w:eastAsia="fr-FR"/>
        </w:rPr>
        <w:t>Chapitre 4</w:t>
      </w:r>
    </w:p>
    <w:p w:rsidR="00317EF6" w:rsidRPr="007C7CD2" w:rsidRDefault="00317EF6" w:rsidP="00E41933">
      <w:pPr>
        <w:pStyle w:val="Title"/>
        <w:rPr>
          <w:rFonts w:ascii="Times New Roman" w:hAnsi="Times New Roman" w:cs="Times New Roman"/>
          <w:lang w:val="fr-FR" w:eastAsia="fr-FR"/>
        </w:rPr>
      </w:pPr>
      <w:r w:rsidRPr="007C7CD2">
        <w:rPr>
          <w:rFonts w:ascii="Times New Roman" w:hAnsi="Times New Roman" w:cs="Times New Roman"/>
          <w:lang w:val="fr-FR" w:eastAsia="fr-FR"/>
        </w:rPr>
        <w:t>Caractéristiques géométriques d’une section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 xml:space="preserve">Moment statique - détermination de la position du centre de gravite d’une section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Moments d’inertie axiale, polaire et centrale d’une section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Translation des axes. Théorème de HIGGENHS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4.4</w:t>
      </w:r>
      <w:r>
        <w:rPr>
          <w:rFonts w:ascii="Arial" w:hAnsi="Arial"/>
          <w:sz w:val="22"/>
          <w:szCs w:val="26"/>
          <w:lang w:val="fr-FR" w:eastAsia="fr-FR"/>
        </w:rPr>
        <w:tab/>
        <w:t xml:space="preserve">Rotation des axes Moments d’inertie maximaux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 xml:space="preserve">4.5  Sections profilées ( L , U , H ) </w:t>
      </w:r>
    </w:p>
    <w:p w:rsidR="00317EF6" w:rsidRDefault="00317EF6" w:rsidP="00E41933">
      <w:pPr>
        <w:ind w:left="426" w:hanging="426"/>
        <w:jc w:val="lowKashida"/>
        <w:rPr>
          <w:rFonts w:ascii="Arial" w:hAnsi="Arial"/>
          <w:sz w:val="22"/>
          <w:szCs w:val="26"/>
          <w:lang w:val="fr-FR" w:eastAsia="fr-FR"/>
        </w:rPr>
      </w:pP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 xml:space="preserve">Chapitre 5 </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Torsion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Généralités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 xml:space="preserve">Détermination des efforts internes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Détermination des contraintes de cisaillement et des déformations angulaires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t xml:space="preserve">Calcul des arbres de sections cylindriques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5.5</w:t>
      </w:r>
      <w:r>
        <w:rPr>
          <w:rFonts w:ascii="Arial" w:hAnsi="Arial"/>
          <w:sz w:val="22"/>
          <w:szCs w:val="26"/>
          <w:lang w:val="fr-FR" w:eastAsia="fr-FR"/>
        </w:rPr>
        <w:tab/>
        <w:t xml:space="preserve">Energie potentielle de déformation.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5.6</w:t>
      </w:r>
      <w:r>
        <w:rPr>
          <w:rFonts w:ascii="Arial" w:hAnsi="Arial"/>
          <w:sz w:val="22"/>
          <w:szCs w:val="26"/>
          <w:lang w:val="fr-FR" w:eastAsia="fr-FR"/>
        </w:rPr>
        <w:tab/>
        <w:t>Torsion des arbres de section non cylindrique</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Chapitre 6</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Flexion simple</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Généralités</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 xml:space="preserve">Détermination des efforts tranchants et des moments fléchissant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6.3</w:t>
      </w:r>
      <w:r>
        <w:rPr>
          <w:rFonts w:ascii="Arial" w:hAnsi="Arial"/>
          <w:sz w:val="22"/>
          <w:szCs w:val="26"/>
          <w:lang w:val="fr-FR" w:eastAsia="fr-FR"/>
        </w:rPr>
        <w:tab/>
        <w:t>Contraintes normale et de cisaillement dans la section</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6.4</w:t>
      </w:r>
      <w:r>
        <w:rPr>
          <w:rFonts w:ascii="Arial" w:hAnsi="Arial"/>
          <w:sz w:val="22"/>
          <w:szCs w:val="26"/>
          <w:lang w:val="fr-FR" w:eastAsia="fr-FR"/>
        </w:rPr>
        <w:tab/>
        <w:t xml:space="preserve">Calcul des poutres de sections simples et profilées </w:t>
      </w:r>
    </w:p>
    <w:p w:rsidR="00317EF6" w:rsidRDefault="00317EF6" w:rsidP="00E41933">
      <w:pPr>
        <w:ind w:left="426" w:hanging="426"/>
        <w:jc w:val="lowKashida"/>
        <w:rPr>
          <w:rFonts w:ascii="Arial" w:hAnsi="Arial"/>
          <w:sz w:val="22"/>
          <w:szCs w:val="26"/>
          <w:lang w:val="fr-FR" w:eastAsia="fr-FR"/>
        </w:rPr>
      </w:pPr>
      <w:r>
        <w:rPr>
          <w:rFonts w:ascii="Arial" w:hAnsi="Arial"/>
          <w:sz w:val="22"/>
          <w:szCs w:val="26"/>
          <w:lang w:val="fr-FR" w:eastAsia="fr-FR"/>
        </w:rPr>
        <w:t>6.5</w:t>
      </w:r>
      <w:r>
        <w:rPr>
          <w:rFonts w:ascii="Arial" w:hAnsi="Arial"/>
          <w:sz w:val="22"/>
          <w:szCs w:val="26"/>
          <w:lang w:val="fr-FR" w:eastAsia="fr-FR"/>
        </w:rPr>
        <w:tab/>
        <w:t>Déformation (flèche ) d’une poutre. Equation différentielle de la flèche</w:t>
      </w:r>
    </w:p>
    <w:p w:rsidR="00317EF6" w:rsidRDefault="00317EF6" w:rsidP="00E41933">
      <w:pPr>
        <w:rPr>
          <w:rFonts w:ascii="Arial" w:hAnsi="Arial"/>
          <w:sz w:val="22"/>
          <w:szCs w:val="26"/>
          <w:lang w:val="fr-FR" w:eastAsia="fr-FR"/>
        </w:rPr>
      </w:pPr>
      <w:r>
        <w:rPr>
          <w:rFonts w:ascii="Arial" w:hAnsi="Arial"/>
          <w:sz w:val="22"/>
          <w:szCs w:val="26"/>
          <w:lang w:val="fr-FR" w:eastAsia="fr-FR"/>
        </w:rPr>
        <w:t>6.6  Energie potentielle de déformation. Détermination de la flèche par l’intégral MOHR</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6.7  Méthode grapho-analytique pour la Détermination de la flèche. Théorème de VERICHAGINE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6.8  Poutre hyperstatique. Ordre d’hyperstaticite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6.9  Calcul des poutres hyperstatiques par la méthode :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       6.9.1 Des déformations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       6.9.2 Des forces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       6.9.3 Des travaux virtuels </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 xml:space="preserve">Chapitre 7 </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 xml:space="preserve">Flambage </w:t>
      </w:r>
    </w:p>
    <w:p w:rsidR="00317EF6" w:rsidRPr="00A50E20" w:rsidRDefault="00317EF6" w:rsidP="00E41933">
      <w:pPr>
        <w:pStyle w:val="Title"/>
        <w:rPr>
          <w:lang w:val="fr-FR" w:eastAsia="fr-FR"/>
        </w:rPr>
      </w:pPr>
      <w:r w:rsidRPr="00A50E20">
        <w:rPr>
          <w:lang w:val="fr-FR" w:eastAsia="fr-FR"/>
        </w:rPr>
        <w:t xml:space="preserve">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71 Généralités. </w:t>
      </w:r>
    </w:p>
    <w:p w:rsidR="00317EF6" w:rsidRDefault="00317EF6" w:rsidP="00E41933">
      <w:pPr>
        <w:rPr>
          <w:rFonts w:ascii="Arial" w:hAnsi="Arial"/>
          <w:sz w:val="22"/>
          <w:szCs w:val="26"/>
          <w:lang w:val="fr-FR" w:eastAsia="fr-FR"/>
        </w:rPr>
      </w:pPr>
      <w:r>
        <w:rPr>
          <w:rFonts w:ascii="Arial" w:hAnsi="Arial"/>
          <w:sz w:val="22"/>
          <w:szCs w:val="26"/>
          <w:lang w:val="fr-FR" w:eastAsia="fr-FR"/>
        </w:rPr>
        <w:t>7.2 Force critique</w:t>
      </w:r>
      <w:r w:rsidRPr="00DC003F">
        <w:rPr>
          <w:rFonts w:ascii="Arial" w:hAnsi="Arial"/>
          <w:sz w:val="22"/>
          <w:szCs w:val="26"/>
          <w:lang w:val="fr-FR" w:eastAsia="fr-FR"/>
        </w:rPr>
        <w:t xml:space="preserve"> </w:t>
      </w:r>
      <w:r>
        <w:rPr>
          <w:rFonts w:ascii="Arial" w:hAnsi="Arial"/>
          <w:sz w:val="22"/>
          <w:szCs w:val="26"/>
          <w:lang w:val="fr-FR" w:eastAsia="fr-FR"/>
        </w:rPr>
        <w:t>d’EULER</w:t>
      </w:r>
    </w:p>
    <w:p w:rsidR="00317EF6" w:rsidRDefault="00317EF6" w:rsidP="00E41933">
      <w:pPr>
        <w:rPr>
          <w:rFonts w:ascii="Arial" w:hAnsi="Arial"/>
          <w:sz w:val="22"/>
          <w:szCs w:val="26"/>
          <w:lang w:val="fr-FR" w:eastAsia="fr-FR"/>
        </w:rPr>
      </w:pPr>
      <w:r>
        <w:rPr>
          <w:rFonts w:ascii="Arial" w:hAnsi="Arial"/>
          <w:sz w:val="22"/>
          <w:szCs w:val="26"/>
          <w:lang w:val="fr-FR" w:eastAsia="fr-FR"/>
        </w:rPr>
        <w:t>7.4 Elancement d’une tige. Limite d'application de la formule  d’EULER</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7.5 Contrainte critique.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7.6 Calcul pratique des pièces soumises au flambage ( Vérin , Vis …. ) </w:t>
      </w:r>
    </w:p>
    <w:p w:rsidR="00317EF6" w:rsidRDefault="00317EF6" w:rsidP="00E41933">
      <w:pPr>
        <w:ind w:left="426" w:hanging="426"/>
        <w:jc w:val="lowKashida"/>
        <w:rPr>
          <w:rFonts w:ascii="Arial" w:hAnsi="Arial"/>
          <w:sz w:val="22"/>
          <w:szCs w:val="26"/>
          <w:lang w:val="fr-FR" w:eastAsia="fr-FR"/>
        </w:rPr>
      </w:pPr>
    </w:p>
    <w:p w:rsidR="00317EF6" w:rsidRDefault="00317EF6" w:rsidP="00E41933">
      <w:pPr>
        <w:ind w:left="426" w:hanging="426"/>
        <w:jc w:val="lowKashida"/>
        <w:rPr>
          <w:rFonts w:ascii="Arial" w:hAnsi="Arial"/>
          <w:sz w:val="22"/>
          <w:szCs w:val="26"/>
          <w:lang w:val="fr-FR" w:eastAsia="fr-FR"/>
        </w:rPr>
      </w:pPr>
    </w:p>
    <w:p w:rsidR="00317EF6" w:rsidRDefault="00317EF6" w:rsidP="00E41933">
      <w:pPr>
        <w:ind w:left="426" w:hanging="426"/>
        <w:jc w:val="lowKashida"/>
        <w:rPr>
          <w:rFonts w:ascii="Arial" w:hAnsi="Arial"/>
          <w:sz w:val="22"/>
          <w:szCs w:val="26"/>
          <w:lang w:val="fr-FR" w:eastAsia="fr-FR"/>
        </w:rPr>
      </w:pP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 xml:space="preserve">Chapitre 8 </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Hypothèses de la résistance</w:t>
      </w:r>
    </w:p>
    <w:p w:rsidR="00317EF6" w:rsidRDefault="00317EF6" w:rsidP="00E41933">
      <w:pPr>
        <w:pStyle w:val="Title"/>
        <w:rPr>
          <w:lang w:val="fr-FR" w:eastAsia="fr-FR"/>
        </w:rPr>
      </w:pPr>
    </w:p>
    <w:p w:rsidR="00317EF6" w:rsidRDefault="00317EF6" w:rsidP="00E41933">
      <w:pPr>
        <w:rPr>
          <w:rFonts w:ascii="Arial" w:hAnsi="Arial"/>
          <w:sz w:val="22"/>
          <w:szCs w:val="26"/>
          <w:lang w:val="fr-FR" w:eastAsia="fr-FR"/>
        </w:rPr>
      </w:pPr>
      <w:r>
        <w:rPr>
          <w:rFonts w:ascii="Arial" w:hAnsi="Arial"/>
          <w:sz w:val="22"/>
          <w:szCs w:val="26"/>
          <w:lang w:val="fr-FR" w:eastAsia="fr-FR"/>
        </w:rPr>
        <w:t>8.1 Généralité</w:t>
      </w:r>
    </w:p>
    <w:p w:rsidR="00317EF6" w:rsidRDefault="00317EF6" w:rsidP="00E41933">
      <w:pPr>
        <w:rPr>
          <w:rFonts w:ascii="Arial" w:hAnsi="Arial"/>
          <w:sz w:val="22"/>
          <w:szCs w:val="26"/>
          <w:lang w:val="fr-FR" w:eastAsia="fr-FR"/>
        </w:rPr>
      </w:pPr>
      <w:r>
        <w:rPr>
          <w:rFonts w:ascii="Arial" w:hAnsi="Arial"/>
          <w:sz w:val="22"/>
          <w:szCs w:val="26"/>
          <w:lang w:val="fr-FR" w:eastAsia="fr-FR"/>
        </w:rPr>
        <w:t>8.2 Contraintes dans une section oblique à l’état de contraintes uniaxial</w:t>
      </w:r>
    </w:p>
    <w:p w:rsidR="00317EF6" w:rsidRDefault="00317EF6" w:rsidP="00E41933">
      <w:pPr>
        <w:rPr>
          <w:rFonts w:ascii="Arial" w:hAnsi="Arial"/>
          <w:sz w:val="22"/>
          <w:szCs w:val="26"/>
          <w:lang w:val="fr-FR" w:eastAsia="fr-FR"/>
        </w:rPr>
      </w:pPr>
      <w:r>
        <w:rPr>
          <w:rFonts w:ascii="Arial" w:hAnsi="Arial"/>
          <w:sz w:val="22"/>
          <w:szCs w:val="26"/>
          <w:lang w:val="fr-FR" w:eastAsia="fr-FR"/>
        </w:rPr>
        <w:t>8.3 Contraintes dans une section oblique à l’état de contraintes biaxial</w:t>
      </w:r>
    </w:p>
    <w:p w:rsidR="00317EF6" w:rsidRDefault="00317EF6" w:rsidP="00E41933">
      <w:pPr>
        <w:rPr>
          <w:rFonts w:ascii="Arial" w:hAnsi="Arial"/>
          <w:sz w:val="22"/>
          <w:szCs w:val="26"/>
          <w:lang w:val="fr-FR" w:eastAsia="fr-FR"/>
        </w:rPr>
      </w:pPr>
      <w:r>
        <w:rPr>
          <w:rFonts w:ascii="Arial" w:hAnsi="Arial"/>
          <w:sz w:val="22"/>
          <w:szCs w:val="26"/>
          <w:lang w:val="fr-FR" w:eastAsia="fr-FR"/>
        </w:rPr>
        <w:t>8.4 Surface principale et contraintes maximales</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8.5 Les hypothèses de la résistance :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        8.5.1 Hypothèse des contraintes normales maximales</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        8.5.2 Hypothèse des contraintes de cisaillement maximales, hypothèse de TRESCA</w:t>
      </w:r>
    </w:p>
    <w:p w:rsidR="00317EF6" w:rsidRDefault="00317EF6" w:rsidP="00E41933">
      <w:pPr>
        <w:rPr>
          <w:rFonts w:ascii="Arial" w:hAnsi="Arial"/>
          <w:sz w:val="22"/>
          <w:szCs w:val="26"/>
          <w:lang w:val="fr-FR" w:eastAsia="fr-FR"/>
        </w:rPr>
      </w:pPr>
      <w:r>
        <w:rPr>
          <w:rFonts w:ascii="Arial" w:hAnsi="Arial"/>
          <w:sz w:val="22"/>
          <w:szCs w:val="26"/>
          <w:lang w:val="fr-FR" w:eastAsia="fr-FR"/>
        </w:rPr>
        <w:lastRenderedPageBreak/>
        <w:t xml:space="preserve">        8.5.3 Hypothèse énergétique de résistante. Hypothèse de VON MISE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        8.5.4 Autres hypothèses de résistance. Hypothèse de MORR </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Chapitre 9</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 xml:space="preserve">Sollicitation composée </w:t>
      </w:r>
    </w:p>
    <w:p w:rsidR="00317EF6" w:rsidRDefault="00317EF6" w:rsidP="00E41933">
      <w:pPr>
        <w:rPr>
          <w:rFonts w:ascii="Arial" w:hAnsi="Arial"/>
          <w:sz w:val="22"/>
          <w:szCs w:val="26"/>
          <w:lang w:val="fr-FR" w:eastAsia="fr-FR"/>
        </w:rPr>
      </w:pPr>
      <w:r>
        <w:rPr>
          <w:rFonts w:ascii="Arial" w:hAnsi="Arial"/>
          <w:sz w:val="22"/>
          <w:szCs w:val="26"/>
          <w:lang w:val="fr-FR" w:eastAsia="fr-FR"/>
        </w:rPr>
        <w:t>3.1 Généralités</w:t>
      </w:r>
    </w:p>
    <w:p w:rsidR="00317EF6" w:rsidRDefault="00317EF6" w:rsidP="00E41933">
      <w:pPr>
        <w:rPr>
          <w:rFonts w:ascii="Arial" w:hAnsi="Arial"/>
          <w:sz w:val="22"/>
          <w:szCs w:val="26"/>
          <w:lang w:val="fr-FR" w:eastAsia="fr-FR"/>
        </w:rPr>
      </w:pPr>
      <w:r>
        <w:rPr>
          <w:rFonts w:ascii="Arial" w:hAnsi="Arial"/>
          <w:sz w:val="22"/>
          <w:szCs w:val="26"/>
          <w:lang w:val="fr-FR" w:eastAsia="fr-FR"/>
        </w:rPr>
        <w:t>3.2 Flexion composée</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 xml:space="preserve">3.2.1 Contrainte totale </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3.2.2 Axe neutre et contrainte maximale</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 xml:space="preserve">3.2.3 Calcul des poutres soumises à la flexion composée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3.3 Flexion + traction (compression) </w:t>
      </w:r>
      <w:r>
        <w:rPr>
          <w:rFonts w:ascii="Arial" w:hAnsi="Arial"/>
          <w:sz w:val="22"/>
          <w:szCs w:val="22"/>
          <w:lang w:val="fr-FR"/>
        </w:rPr>
        <w:sym w:font="Symbol" w:char="F02D"/>
      </w:r>
      <w:r>
        <w:rPr>
          <w:rFonts w:ascii="Arial" w:hAnsi="Arial"/>
          <w:sz w:val="22"/>
          <w:szCs w:val="26"/>
          <w:lang w:val="fr-FR" w:eastAsia="fr-FR"/>
        </w:rPr>
        <w:t xml:space="preserve"> Traction excentrée </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 xml:space="preserve">3.3.1 Contrainte totale </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 xml:space="preserve">3.3.2 Axe et noyau neutre </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3.3.3 Calcul des pièces soumises à la traction excentrée</w:t>
      </w:r>
    </w:p>
    <w:p w:rsidR="00317EF6" w:rsidRDefault="00317EF6" w:rsidP="00E41933">
      <w:pPr>
        <w:rPr>
          <w:rFonts w:ascii="Arial" w:hAnsi="Arial"/>
          <w:sz w:val="22"/>
          <w:szCs w:val="26"/>
          <w:lang w:val="fr-FR" w:eastAsia="fr-FR"/>
        </w:rPr>
      </w:pPr>
      <w:r>
        <w:rPr>
          <w:rFonts w:ascii="Arial" w:hAnsi="Arial"/>
          <w:sz w:val="22"/>
          <w:szCs w:val="26"/>
          <w:lang w:val="fr-FR" w:eastAsia="fr-FR"/>
        </w:rPr>
        <w:t>3.4 Torsion + cisaillement. Calcul du ressort à petit pas d’hélice</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3.4.1 Contrainte totale</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 xml:space="preserve">3.4.2 Calcul d'un ressort à petit pas d’hélice </w:t>
      </w:r>
    </w:p>
    <w:p w:rsidR="00317EF6" w:rsidRDefault="00317EF6" w:rsidP="00E41933">
      <w:pPr>
        <w:rPr>
          <w:rFonts w:ascii="Arial" w:hAnsi="Arial"/>
          <w:sz w:val="22"/>
          <w:szCs w:val="26"/>
          <w:lang w:val="fr-FR" w:eastAsia="fr-FR"/>
        </w:rPr>
      </w:pPr>
      <w:r>
        <w:rPr>
          <w:rFonts w:ascii="Arial" w:hAnsi="Arial"/>
          <w:sz w:val="22"/>
          <w:szCs w:val="26"/>
          <w:lang w:val="fr-FR" w:eastAsia="fr-FR"/>
        </w:rPr>
        <w:t>3.5 Flexion composée + torsion</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3.5.1 Généralités</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3.5.2 Contrainte totale</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 xml:space="preserve">3.5.3 Utilisation des hypothèses de la résistance dans le calcul </w:t>
      </w:r>
    </w:p>
    <w:p w:rsidR="00317EF6" w:rsidRDefault="00317EF6" w:rsidP="00E41933">
      <w:pPr>
        <w:ind w:left="426"/>
        <w:rPr>
          <w:rFonts w:ascii="Arial" w:hAnsi="Arial"/>
          <w:sz w:val="22"/>
          <w:szCs w:val="26"/>
          <w:lang w:val="fr-FR" w:eastAsia="fr-FR"/>
        </w:rPr>
      </w:pPr>
      <w:r>
        <w:rPr>
          <w:rFonts w:ascii="Arial" w:hAnsi="Arial"/>
          <w:sz w:val="22"/>
          <w:szCs w:val="26"/>
          <w:lang w:val="fr-FR" w:eastAsia="fr-FR"/>
        </w:rPr>
        <w:t xml:space="preserve">3.5.4 Calcul des arbres dans les transmissions de puissance mécaniques </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 xml:space="preserve">Chapitre 10 </w:t>
      </w:r>
    </w:p>
    <w:p w:rsidR="00317EF6" w:rsidRPr="0072464C" w:rsidRDefault="00317EF6" w:rsidP="00E41933">
      <w:pPr>
        <w:pStyle w:val="Title"/>
        <w:rPr>
          <w:rFonts w:ascii="Times New Roman" w:hAnsi="Times New Roman" w:cs="Times New Roman"/>
          <w:lang w:val="fr-FR" w:eastAsia="fr-FR"/>
        </w:rPr>
      </w:pPr>
      <w:r w:rsidRPr="0072464C">
        <w:rPr>
          <w:rFonts w:ascii="Times New Roman" w:hAnsi="Times New Roman" w:cs="Times New Roman"/>
          <w:lang w:val="fr-FR" w:eastAsia="fr-FR"/>
        </w:rPr>
        <w:t>Charge dynamique - Calcul aux choc et vibrations</w:t>
      </w:r>
    </w:p>
    <w:p w:rsidR="00317EF6" w:rsidRDefault="00317EF6" w:rsidP="00E41933">
      <w:pPr>
        <w:rPr>
          <w:rFonts w:ascii="Arial" w:hAnsi="Arial"/>
          <w:sz w:val="22"/>
          <w:szCs w:val="26"/>
          <w:lang w:val="fr-FR" w:eastAsia="fr-FR"/>
        </w:rPr>
      </w:pPr>
      <w:r>
        <w:rPr>
          <w:rFonts w:ascii="Arial" w:hAnsi="Arial"/>
          <w:sz w:val="22"/>
          <w:szCs w:val="26"/>
          <w:lang w:val="fr-FR" w:eastAsia="fr-FR"/>
        </w:rPr>
        <w:t>10.1 Généralites</w:t>
      </w:r>
    </w:p>
    <w:p w:rsidR="00317EF6" w:rsidRDefault="00317EF6" w:rsidP="00E41933">
      <w:pPr>
        <w:rPr>
          <w:rFonts w:ascii="Arial" w:hAnsi="Arial"/>
          <w:sz w:val="22"/>
          <w:szCs w:val="26"/>
          <w:lang w:val="fr-FR" w:eastAsia="fr-FR"/>
        </w:rPr>
      </w:pPr>
      <w:r>
        <w:rPr>
          <w:rFonts w:ascii="Arial" w:hAnsi="Arial"/>
          <w:sz w:val="22"/>
          <w:szCs w:val="26"/>
          <w:lang w:val="fr-FR" w:eastAsia="fr-FR"/>
        </w:rPr>
        <w:t>10.2 Les charges dynamiques et leurs caractéristiques</w:t>
      </w:r>
    </w:p>
    <w:p w:rsidR="00317EF6" w:rsidRDefault="00317EF6" w:rsidP="00E41933">
      <w:pPr>
        <w:rPr>
          <w:rFonts w:ascii="Arial" w:hAnsi="Arial"/>
          <w:sz w:val="22"/>
          <w:szCs w:val="26"/>
          <w:lang w:val="fr-FR" w:eastAsia="fr-FR"/>
        </w:rPr>
      </w:pPr>
      <w:r>
        <w:rPr>
          <w:rFonts w:ascii="Arial" w:hAnsi="Arial"/>
          <w:sz w:val="22"/>
          <w:szCs w:val="26"/>
          <w:lang w:val="fr-FR" w:eastAsia="fr-FR"/>
        </w:rPr>
        <w:t>10.3 Coefficient de la charge dynamique. Contrainte dynamique</w:t>
      </w:r>
    </w:p>
    <w:p w:rsidR="00317EF6" w:rsidRDefault="00317EF6" w:rsidP="00E41933">
      <w:pPr>
        <w:ind w:left="864" w:hanging="864"/>
        <w:rPr>
          <w:rFonts w:ascii="Arial" w:hAnsi="Arial"/>
          <w:sz w:val="22"/>
          <w:szCs w:val="26"/>
          <w:lang w:val="fr-FR" w:eastAsia="fr-FR"/>
        </w:rPr>
      </w:pPr>
      <w:r>
        <w:rPr>
          <w:rFonts w:ascii="Arial" w:hAnsi="Arial"/>
          <w:sz w:val="22"/>
          <w:szCs w:val="26"/>
          <w:lang w:val="fr-FR" w:eastAsia="fr-FR"/>
        </w:rPr>
        <w:t>10.4 Calcul des pièces soumises au choc</w:t>
      </w:r>
    </w:p>
    <w:p w:rsidR="00317EF6" w:rsidRDefault="00317EF6" w:rsidP="00E41933">
      <w:pPr>
        <w:rPr>
          <w:rFonts w:ascii="Arial" w:hAnsi="Arial"/>
          <w:sz w:val="22"/>
          <w:szCs w:val="26"/>
          <w:lang w:val="fr-FR" w:eastAsia="fr-FR"/>
        </w:rPr>
      </w:pPr>
      <w:r>
        <w:rPr>
          <w:rFonts w:ascii="Arial" w:hAnsi="Arial"/>
          <w:sz w:val="22"/>
          <w:szCs w:val="26"/>
          <w:lang w:val="fr-FR" w:eastAsia="fr-FR"/>
        </w:rPr>
        <w:t>10.5 Calcul des pièces soumises aux vibrations</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10.6 Calcul a la résonnance </w:t>
      </w:r>
    </w:p>
    <w:p w:rsidR="00317EF6" w:rsidRDefault="00317EF6" w:rsidP="00E41933">
      <w:pPr>
        <w:rPr>
          <w:rFonts w:ascii="Arial" w:hAnsi="Arial"/>
          <w:sz w:val="22"/>
          <w:szCs w:val="26"/>
          <w:lang w:val="fr-FR" w:eastAsia="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0519F7" w:rsidRDefault="000519F7" w:rsidP="00E41933">
      <w:pPr>
        <w:rPr>
          <w:lang w:val="fr-FR"/>
        </w:rPr>
      </w:pPr>
    </w:p>
    <w:p w:rsidR="000519F7" w:rsidRDefault="000519F7"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2913B6">
      <w:pPr>
        <w:pStyle w:val="Heading1"/>
      </w:pPr>
      <w:r>
        <w:t xml:space="preserve">cinematique des machines </w:t>
      </w:r>
      <w:r>
        <w:br/>
        <w:t>(60 periodes)</w:t>
      </w:r>
    </w:p>
    <w:p w:rsidR="00317EF6" w:rsidRPr="00615B39" w:rsidRDefault="00317EF6" w:rsidP="00E41933">
      <w:pPr>
        <w:pStyle w:val="Title"/>
        <w:jc w:val="left"/>
        <w:rPr>
          <w:rFonts w:ascii="Times New Roman" w:hAnsi="Times New Roman" w:cs="Times New Roman"/>
          <w:u w:val="single"/>
          <w:lang w:val="fr-FR"/>
        </w:rPr>
      </w:pPr>
      <w:r w:rsidRPr="00615B39">
        <w:rPr>
          <w:rFonts w:ascii="Times New Roman" w:hAnsi="Times New Roman" w:cs="Times New Roman"/>
          <w:u w:val="single"/>
          <w:lang w:val="fr-FR"/>
        </w:rPr>
        <w:t xml:space="preserve">Contenu </w:t>
      </w:r>
    </w:p>
    <w:p w:rsidR="00317EF6" w:rsidRPr="00615B39" w:rsidRDefault="00317EF6" w:rsidP="00E41933">
      <w:pPr>
        <w:pStyle w:val="Title"/>
        <w:rPr>
          <w:rFonts w:ascii="Times New Roman" w:hAnsi="Times New Roman" w:cs="Times New Roman"/>
          <w:lang w:val="fr-FR"/>
        </w:rPr>
      </w:pPr>
      <w:r w:rsidRPr="00615B39">
        <w:rPr>
          <w:rFonts w:ascii="Times New Roman" w:hAnsi="Times New Roman" w:cs="Times New Roman"/>
          <w:u w:val="single"/>
          <w:lang w:val="fr-FR"/>
        </w:rPr>
        <w:t>Chapitre 1</w:t>
      </w:r>
      <w:r w:rsidRPr="00615B39">
        <w:rPr>
          <w:rFonts w:ascii="Times New Roman" w:hAnsi="Times New Roman" w:cs="Times New Roman"/>
          <w:lang w:val="fr-FR"/>
        </w:rPr>
        <w:t xml:space="preserve"> </w:t>
      </w:r>
    </w:p>
    <w:p w:rsidR="00317EF6" w:rsidRDefault="00317EF6" w:rsidP="00A37DE5">
      <w:pPr>
        <w:pStyle w:val="Title"/>
        <w:rPr>
          <w:rFonts w:ascii="Times New Roman" w:hAnsi="Times New Roman" w:cs="Times New Roman"/>
          <w:lang w:val="fr-FR"/>
        </w:rPr>
      </w:pPr>
      <w:r w:rsidRPr="00615B39">
        <w:rPr>
          <w:rFonts w:ascii="Times New Roman" w:hAnsi="Times New Roman" w:cs="Times New Roman"/>
          <w:lang w:val="fr-FR"/>
        </w:rPr>
        <w:t xml:space="preserve">Cinematique d’un point materiel </w:t>
      </w:r>
    </w:p>
    <w:p w:rsidR="00317EF6" w:rsidRPr="00615B39" w:rsidRDefault="00317EF6" w:rsidP="00A37DE5">
      <w:pPr>
        <w:pStyle w:val="Title"/>
        <w:rPr>
          <w:rFonts w:ascii="Times New Roman" w:hAnsi="Times New Roman" w:cs="Times New Roman"/>
          <w:lang w:val="fr-FR"/>
        </w:rPr>
      </w:pPr>
    </w:p>
    <w:p w:rsidR="00317EF6" w:rsidRPr="003451D0" w:rsidRDefault="00317EF6" w:rsidP="0062105F">
      <w:pPr>
        <w:pStyle w:val="ListParagraph"/>
        <w:numPr>
          <w:ilvl w:val="1"/>
          <w:numId w:val="27"/>
        </w:numPr>
        <w:tabs>
          <w:tab w:val="left" w:pos="765"/>
        </w:tabs>
        <w:spacing w:after="0" w:line="240" w:lineRule="auto"/>
        <w:jc w:val="lowKashida"/>
        <w:rPr>
          <w:rFonts w:ascii="Arial" w:hAnsi="Arial"/>
        </w:rPr>
      </w:pPr>
      <w:r w:rsidRPr="003451D0">
        <w:rPr>
          <w:rFonts w:ascii="Arial" w:hAnsi="Arial"/>
        </w:rPr>
        <w:t xml:space="preserve">Cinématique d’un point </w:t>
      </w:r>
      <w:r>
        <w:rPr>
          <w:rFonts w:ascii="Arial" w:hAnsi="Arial"/>
        </w:rPr>
        <w:t>matériel</w:t>
      </w:r>
    </w:p>
    <w:p w:rsidR="00317EF6" w:rsidRPr="003451D0" w:rsidRDefault="00317EF6" w:rsidP="0062105F">
      <w:pPr>
        <w:pStyle w:val="ListParagraph"/>
        <w:numPr>
          <w:ilvl w:val="1"/>
          <w:numId w:val="27"/>
        </w:numPr>
        <w:tabs>
          <w:tab w:val="left" w:pos="765"/>
        </w:tabs>
        <w:spacing w:after="0" w:line="240" w:lineRule="auto"/>
        <w:jc w:val="lowKashida"/>
        <w:rPr>
          <w:rFonts w:ascii="Arial" w:hAnsi="Arial"/>
        </w:rPr>
      </w:pPr>
      <w:r w:rsidRPr="003451D0">
        <w:rPr>
          <w:rFonts w:ascii="Arial" w:hAnsi="Arial"/>
        </w:rPr>
        <w:t xml:space="preserve">Cinématique d’un </w:t>
      </w:r>
      <w:r>
        <w:rPr>
          <w:rFonts w:ascii="Arial" w:hAnsi="Arial"/>
        </w:rPr>
        <w:t xml:space="preserve">solide </w:t>
      </w:r>
    </w:p>
    <w:p w:rsidR="00317EF6" w:rsidRPr="003451D0" w:rsidRDefault="00317EF6" w:rsidP="0062105F">
      <w:pPr>
        <w:pStyle w:val="ListParagraph"/>
        <w:numPr>
          <w:ilvl w:val="1"/>
          <w:numId w:val="27"/>
        </w:numPr>
        <w:tabs>
          <w:tab w:val="left" w:pos="765"/>
        </w:tabs>
        <w:spacing w:after="0" w:line="240" w:lineRule="auto"/>
        <w:jc w:val="lowKashida"/>
        <w:rPr>
          <w:rFonts w:ascii="Arial" w:hAnsi="Arial"/>
        </w:rPr>
      </w:pPr>
      <w:r>
        <w:rPr>
          <w:rFonts w:ascii="Arial" w:hAnsi="Arial"/>
        </w:rPr>
        <w:t xml:space="preserve">Mouvement d’un point matériel. Trajectoire </w:t>
      </w:r>
    </w:p>
    <w:p w:rsidR="00317EF6" w:rsidRDefault="00317EF6" w:rsidP="00E41933">
      <w:pPr>
        <w:tabs>
          <w:tab w:val="left" w:pos="527"/>
        </w:tabs>
        <w:jc w:val="lowKashida"/>
        <w:rPr>
          <w:rFonts w:ascii="Arial" w:hAnsi="Arial"/>
          <w:sz w:val="22"/>
          <w:lang w:val="fr-FR"/>
        </w:rPr>
      </w:pPr>
      <w:r>
        <w:rPr>
          <w:rFonts w:ascii="Arial" w:hAnsi="Arial"/>
          <w:sz w:val="22"/>
          <w:lang w:val="fr-FR"/>
        </w:rPr>
        <w:t xml:space="preserve">1.4 </w:t>
      </w:r>
      <w:r w:rsidR="000519F7">
        <w:rPr>
          <w:rFonts w:ascii="Arial" w:hAnsi="Arial"/>
          <w:sz w:val="22"/>
          <w:lang w:val="fr-FR"/>
        </w:rPr>
        <w:t xml:space="preserve">       </w:t>
      </w:r>
      <w:r>
        <w:rPr>
          <w:rFonts w:ascii="Arial" w:hAnsi="Arial"/>
          <w:sz w:val="22"/>
          <w:lang w:val="fr-FR"/>
        </w:rPr>
        <w:t xml:space="preserve">Vitesse et accélération </w:t>
      </w:r>
    </w:p>
    <w:p w:rsidR="00317EF6" w:rsidRDefault="00317EF6" w:rsidP="00E41933">
      <w:pPr>
        <w:tabs>
          <w:tab w:val="left" w:pos="844"/>
        </w:tabs>
        <w:jc w:val="lowKashida"/>
        <w:rPr>
          <w:rFonts w:ascii="Arial" w:hAnsi="Arial"/>
          <w:sz w:val="22"/>
          <w:lang w:val="fr-FR"/>
        </w:rPr>
      </w:pPr>
      <w:r>
        <w:rPr>
          <w:rFonts w:ascii="Arial" w:hAnsi="Arial"/>
          <w:sz w:val="22"/>
          <w:lang w:val="fr-FR"/>
        </w:rPr>
        <w:t xml:space="preserve">1.5 </w:t>
      </w:r>
      <w:r w:rsidR="000519F7">
        <w:rPr>
          <w:rFonts w:ascii="Arial" w:hAnsi="Arial"/>
          <w:sz w:val="22"/>
          <w:lang w:val="fr-FR"/>
        </w:rPr>
        <w:t xml:space="preserve">       </w:t>
      </w:r>
      <w:r>
        <w:rPr>
          <w:rFonts w:ascii="Arial" w:hAnsi="Arial"/>
          <w:sz w:val="22"/>
          <w:lang w:val="fr-FR"/>
        </w:rPr>
        <w:t xml:space="preserve">Accélérations normales et tangentielle </w:t>
      </w:r>
    </w:p>
    <w:p w:rsidR="00317EF6" w:rsidRPr="00615B39" w:rsidRDefault="00317EF6" w:rsidP="00E41933">
      <w:pPr>
        <w:pStyle w:val="Title"/>
        <w:rPr>
          <w:rFonts w:ascii="Times New Roman" w:hAnsi="Times New Roman" w:cs="Times New Roman"/>
          <w:lang w:val="fr-FR"/>
        </w:rPr>
      </w:pPr>
      <w:r w:rsidRPr="00615B39">
        <w:rPr>
          <w:rFonts w:ascii="Times New Roman" w:hAnsi="Times New Roman" w:cs="Times New Roman"/>
          <w:u w:val="single"/>
          <w:lang w:val="fr-FR"/>
        </w:rPr>
        <w:t>Chapitre 2</w:t>
      </w:r>
      <w:r w:rsidRPr="00615B39">
        <w:rPr>
          <w:rFonts w:ascii="Times New Roman" w:hAnsi="Times New Roman" w:cs="Times New Roman"/>
          <w:lang w:val="fr-FR"/>
        </w:rPr>
        <w:t xml:space="preserve"> </w:t>
      </w:r>
    </w:p>
    <w:p w:rsidR="00317EF6" w:rsidRPr="00615B39" w:rsidRDefault="00317EF6" w:rsidP="00E41933">
      <w:pPr>
        <w:pStyle w:val="Title"/>
        <w:rPr>
          <w:rFonts w:ascii="Times New Roman" w:hAnsi="Times New Roman" w:cs="Times New Roman"/>
          <w:lang w:val="fr-FR"/>
        </w:rPr>
      </w:pPr>
      <w:r w:rsidRPr="00615B39">
        <w:rPr>
          <w:rFonts w:ascii="Times New Roman" w:hAnsi="Times New Roman" w:cs="Times New Roman"/>
          <w:lang w:val="fr-FR"/>
        </w:rPr>
        <w:t xml:space="preserve">Mouvement de translation et de rotation d’un solide </w:t>
      </w:r>
    </w:p>
    <w:p w:rsidR="00317EF6" w:rsidRDefault="00317EF6" w:rsidP="00E41933">
      <w:pPr>
        <w:pStyle w:val="Title"/>
        <w:rPr>
          <w:lang w:val="fr-FR"/>
        </w:rPr>
      </w:pPr>
    </w:p>
    <w:p w:rsidR="00317EF6" w:rsidRDefault="00317EF6" w:rsidP="00E41933">
      <w:pPr>
        <w:tabs>
          <w:tab w:val="left" w:pos="782"/>
        </w:tabs>
        <w:jc w:val="lowKashida"/>
        <w:rPr>
          <w:rFonts w:ascii="Arial" w:hAnsi="Arial"/>
          <w:sz w:val="22"/>
          <w:lang w:val="fr-FR"/>
        </w:rPr>
      </w:pPr>
      <w:r>
        <w:rPr>
          <w:rFonts w:ascii="Arial" w:hAnsi="Arial"/>
          <w:sz w:val="22"/>
          <w:lang w:val="fr-FR"/>
        </w:rPr>
        <w:t xml:space="preserve">2.1 Degré de liberté d’un solide </w:t>
      </w:r>
    </w:p>
    <w:p w:rsidR="00317EF6" w:rsidRDefault="00317EF6" w:rsidP="00E41933">
      <w:pPr>
        <w:tabs>
          <w:tab w:val="left" w:pos="799"/>
        </w:tabs>
        <w:jc w:val="lowKashida"/>
        <w:rPr>
          <w:rFonts w:ascii="Arial" w:hAnsi="Arial"/>
          <w:sz w:val="22"/>
          <w:lang w:val="fr-FR"/>
        </w:rPr>
      </w:pPr>
      <w:r>
        <w:rPr>
          <w:rFonts w:ascii="Arial" w:hAnsi="Arial"/>
          <w:sz w:val="22"/>
          <w:lang w:val="fr-FR"/>
        </w:rPr>
        <w:t xml:space="preserve">2.2 Mouvement de translation (trajectoire, vitesse et accélération) </w:t>
      </w:r>
    </w:p>
    <w:p w:rsidR="00317EF6" w:rsidRDefault="00317EF6" w:rsidP="00E41933">
      <w:pPr>
        <w:tabs>
          <w:tab w:val="left" w:pos="765"/>
        </w:tabs>
        <w:jc w:val="lowKashida"/>
        <w:rPr>
          <w:rFonts w:ascii="Arial" w:hAnsi="Arial"/>
          <w:sz w:val="22"/>
          <w:lang w:val="fr-FR"/>
        </w:rPr>
      </w:pPr>
      <w:r>
        <w:rPr>
          <w:rFonts w:ascii="Arial" w:hAnsi="Arial"/>
          <w:sz w:val="22"/>
          <w:lang w:val="fr-FR"/>
        </w:rPr>
        <w:t>2.3 Mouvement de rotation  (trajectoire, vitesse et accélération)</w:t>
      </w:r>
    </w:p>
    <w:p w:rsidR="00317EF6" w:rsidRDefault="00317EF6" w:rsidP="00E41933">
      <w:pPr>
        <w:tabs>
          <w:tab w:val="left" w:pos="765"/>
        </w:tabs>
        <w:jc w:val="lowKashida"/>
        <w:rPr>
          <w:rFonts w:ascii="Arial" w:hAnsi="Arial"/>
          <w:sz w:val="22"/>
          <w:lang w:val="fr-FR"/>
        </w:rPr>
      </w:pPr>
    </w:p>
    <w:p w:rsidR="00317EF6" w:rsidRPr="00615B39" w:rsidRDefault="00317EF6" w:rsidP="00E41933">
      <w:pPr>
        <w:pStyle w:val="Title"/>
        <w:rPr>
          <w:rFonts w:ascii="Times New Roman" w:hAnsi="Times New Roman" w:cs="Times New Roman"/>
          <w:lang w:val="fr-FR"/>
        </w:rPr>
      </w:pPr>
      <w:r w:rsidRPr="00615B39">
        <w:rPr>
          <w:rFonts w:ascii="Times New Roman" w:hAnsi="Times New Roman" w:cs="Times New Roman"/>
          <w:u w:val="single"/>
          <w:lang w:val="fr-FR"/>
        </w:rPr>
        <w:t>Chapitre 3</w:t>
      </w:r>
      <w:r w:rsidRPr="00615B39">
        <w:rPr>
          <w:rFonts w:ascii="Times New Roman" w:hAnsi="Times New Roman" w:cs="Times New Roman"/>
          <w:lang w:val="fr-FR"/>
        </w:rPr>
        <w:t xml:space="preserve"> </w:t>
      </w:r>
    </w:p>
    <w:p w:rsidR="00317EF6" w:rsidRDefault="00317EF6" w:rsidP="00E41933">
      <w:pPr>
        <w:pStyle w:val="Title"/>
        <w:rPr>
          <w:rFonts w:ascii="Times New Roman" w:hAnsi="Times New Roman" w:cs="Times New Roman"/>
          <w:lang w:val="fr-FR"/>
        </w:rPr>
      </w:pPr>
      <w:r w:rsidRPr="00615B39">
        <w:rPr>
          <w:rFonts w:ascii="Times New Roman" w:hAnsi="Times New Roman" w:cs="Times New Roman"/>
          <w:lang w:val="fr-FR"/>
        </w:rPr>
        <w:t xml:space="preserve">Mouvement plan d’un solide </w:t>
      </w:r>
    </w:p>
    <w:p w:rsidR="00317EF6" w:rsidRPr="00615B39" w:rsidRDefault="00317EF6" w:rsidP="00E41933">
      <w:pPr>
        <w:pStyle w:val="Title"/>
        <w:rPr>
          <w:rFonts w:ascii="Times New Roman" w:hAnsi="Times New Roman" w:cs="Times New Roman"/>
          <w:lang w:val="fr-FR"/>
        </w:rPr>
      </w:pPr>
    </w:p>
    <w:p w:rsidR="00317EF6" w:rsidRDefault="00317EF6" w:rsidP="00E41933">
      <w:pPr>
        <w:tabs>
          <w:tab w:val="decimal" w:pos="487"/>
          <w:tab w:val="left" w:pos="816"/>
        </w:tabs>
        <w:jc w:val="lowKashida"/>
        <w:rPr>
          <w:rFonts w:ascii="Arial" w:hAnsi="Arial"/>
          <w:sz w:val="22"/>
          <w:lang w:val="fr-FR"/>
        </w:rPr>
      </w:pPr>
      <w:r>
        <w:rPr>
          <w:rFonts w:ascii="Arial" w:hAnsi="Arial"/>
          <w:sz w:val="22"/>
          <w:lang w:val="fr-FR"/>
        </w:rPr>
        <w:t xml:space="preserve">3.1 </w:t>
      </w:r>
      <w:r>
        <w:rPr>
          <w:rFonts w:ascii="Arial" w:hAnsi="Arial"/>
          <w:sz w:val="22"/>
          <w:lang w:val="fr-FR"/>
        </w:rPr>
        <w:tab/>
        <w:t xml:space="preserve">Mouvement plan </w:t>
      </w:r>
      <w:r>
        <w:rPr>
          <w:rFonts w:ascii="Arial" w:hAnsi="Arial"/>
          <w:sz w:val="22"/>
          <w:lang w:val="fr-FR"/>
        </w:rPr>
        <w:br/>
        <w:t xml:space="preserve">3.2 </w:t>
      </w:r>
      <w:r>
        <w:rPr>
          <w:rFonts w:ascii="Arial" w:hAnsi="Arial"/>
          <w:sz w:val="22"/>
          <w:lang w:val="fr-FR"/>
        </w:rPr>
        <w:tab/>
        <w:t xml:space="preserve">Vitesse. Centre instantané de vitesse </w:t>
      </w:r>
      <w:r>
        <w:rPr>
          <w:rFonts w:ascii="Arial" w:hAnsi="Arial"/>
          <w:sz w:val="22"/>
          <w:lang w:val="fr-FR"/>
        </w:rPr>
        <w:br/>
        <w:t xml:space="preserve">3.3 </w:t>
      </w:r>
      <w:r>
        <w:rPr>
          <w:rFonts w:ascii="Arial" w:hAnsi="Arial"/>
          <w:sz w:val="22"/>
          <w:lang w:val="fr-FR"/>
        </w:rPr>
        <w:tab/>
        <w:t>Accélération. Centre instantané d’accélération</w:t>
      </w:r>
    </w:p>
    <w:p w:rsidR="00317EF6" w:rsidRDefault="00317EF6" w:rsidP="00E41933">
      <w:pPr>
        <w:tabs>
          <w:tab w:val="decimal" w:pos="487"/>
          <w:tab w:val="left" w:pos="816"/>
        </w:tabs>
        <w:jc w:val="lowKashida"/>
        <w:rPr>
          <w:rFonts w:ascii="Arial" w:hAnsi="Arial"/>
          <w:sz w:val="22"/>
          <w:lang w:val="fr-FR"/>
        </w:rPr>
      </w:pPr>
      <w:r>
        <w:rPr>
          <w:rFonts w:ascii="Arial" w:hAnsi="Arial"/>
          <w:sz w:val="22"/>
          <w:lang w:val="fr-FR"/>
        </w:rPr>
        <w:t xml:space="preserve">3.4 Détermination de la vitesse par la méthode : </w:t>
      </w:r>
    </w:p>
    <w:p w:rsidR="00317EF6" w:rsidRDefault="00317EF6" w:rsidP="00E41933">
      <w:pPr>
        <w:tabs>
          <w:tab w:val="decimal" w:pos="487"/>
          <w:tab w:val="left" w:pos="816"/>
        </w:tabs>
        <w:jc w:val="lowKashida"/>
        <w:rPr>
          <w:rFonts w:ascii="Arial" w:hAnsi="Arial"/>
          <w:sz w:val="22"/>
          <w:lang w:val="fr-FR"/>
        </w:rPr>
      </w:pPr>
      <w:r>
        <w:rPr>
          <w:rFonts w:ascii="Arial" w:hAnsi="Arial"/>
          <w:sz w:val="22"/>
          <w:lang w:val="fr-FR"/>
        </w:rPr>
        <w:t xml:space="preserve">     - Analytique </w:t>
      </w:r>
    </w:p>
    <w:p w:rsidR="00317EF6" w:rsidRDefault="00317EF6" w:rsidP="00E41933">
      <w:pPr>
        <w:tabs>
          <w:tab w:val="decimal" w:pos="487"/>
          <w:tab w:val="left" w:pos="816"/>
        </w:tabs>
        <w:jc w:val="lowKashida"/>
        <w:rPr>
          <w:rFonts w:ascii="Arial" w:hAnsi="Arial"/>
          <w:sz w:val="22"/>
          <w:lang w:val="fr-FR"/>
        </w:rPr>
      </w:pPr>
      <w:r>
        <w:rPr>
          <w:rFonts w:ascii="Arial" w:hAnsi="Arial"/>
          <w:sz w:val="22"/>
          <w:lang w:val="fr-FR"/>
        </w:rPr>
        <w:t xml:space="preserve">     - Grapho-analytique </w:t>
      </w:r>
    </w:p>
    <w:p w:rsidR="00317EF6" w:rsidRDefault="00317EF6" w:rsidP="00E41933">
      <w:pPr>
        <w:tabs>
          <w:tab w:val="decimal" w:pos="487"/>
          <w:tab w:val="left" w:pos="816"/>
        </w:tabs>
        <w:jc w:val="lowKashida"/>
        <w:rPr>
          <w:rFonts w:ascii="Arial" w:hAnsi="Arial"/>
          <w:sz w:val="22"/>
          <w:lang w:val="fr-FR"/>
        </w:rPr>
      </w:pPr>
      <w:r>
        <w:rPr>
          <w:rFonts w:ascii="Arial" w:hAnsi="Arial"/>
          <w:sz w:val="22"/>
          <w:lang w:val="fr-FR"/>
        </w:rPr>
        <w:t xml:space="preserve">     - Graphique </w:t>
      </w:r>
    </w:p>
    <w:p w:rsidR="00317EF6" w:rsidRDefault="00317EF6" w:rsidP="00E41933">
      <w:pPr>
        <w:tabs>
          <w:tab w:val="decimal" w:pos="487"/>
          <w:tab w:val="left" w:pos="816"/>
        </w:tabs>
        <w:jc w:val="lowKashida"/>
        <w:rPr>
          <w:rFonts w:ascii="Arial" w:hAnsi="Arial"/>
          <w:sz w:val="22"/>
          <w:lang w:val="fr-FR"/>
        </w:rPr>
      </w:pPr>
      <w:r>
        <w:rPr>
          <w:rFonts w:ascii="Arial" w:hAnsi="Arial"/>
          <w:sz w:val="22"/>
          <w:lang w:val="fr-FR"/>
        </w:rPr>
        <w:t xml:space="preserve">3.5  Détermination de l’accélération  par la méthode : </w:t>
      </w:r>
    </w:p>
    <w:p w:rsidR="00317EF6" w:rsidRDefault="00317EF6" w:rsidP="00E41933">
      <w:pPr>
        <w:tabs>
          <w:tab w:val="decimal" w:pos="487"/>
          <w:tab w:val="left" w:pos="816"/>
        </w:tabs>
        <w:jc w:val="lowKashida"/>
        <w:rPr>
          <w:rFonts w:ascii="Arial" w:hAnsi="Arial"/>
          <w:sz w:val="22"/>
          <w:lang w:val="fr-FR"/>
        </w:rPr>
      </w:pPr>
      <w:r>
        <w:rPr>
          <w:rFonts w:ascii="Arial" w:hAnsi="Arial"/>
          <w:sz w:val="22"/>
          <w:lang w:val="fr-FR"/>
        </w:rPr>
        <w:t xml:space="preserve">     - Analytique </w:t>
      </w:r>
    </w:p>
    <w:p w:rsidR="00317EF6" w:rsidRDefault="00317EF6" w:rsidP="00E41933">
      <w:pPr>
        <w:tabs>
          <w:tab w:val="decimal" w:pos="487"/>
          <w:tab w:val="left" w:pos="816"/>
        </w:tabs>
        <w:jc w:val="lowKashida"/>
        <w:rPr>
          <w:rFonts w:ascii="Arial" w:hAnsi="Arial"/>
          <w:sz w:val="22"/>
          <w:lang w:val="fr-FR"/>
        </w:rPr>
      </w:pPr>
      <w:r>
        <w:rPr>
          <w:rFonts w:ascii="Arial" w:hAnsi="Arial"/>
          <w:sz w:val="22"/>
          <w:lang w:val="fr-FR"/>
        </w:rPr>
        <w:t xml:space="preserve">     - Grapho-analytique </w:t>
      </w:r>
    </w:p>
    <w:p w:rsidR="00317EF6" w:rsidRDefault="00317EF6" w:rsidP="00E41933">
      <w:pPr>
        <w:tabs>
          <w:tab w:val="decimal" w:pos="487"/>
          <w:tab w:val="left" w:pos="816"/>
        </w:tabs>
        <w:jc w:val="lowKashida"/>
        <w:rPr>
          <w:rFonts w:ascii="Arial" w:hAnsi="Arial"/>
          <w:sz w:val="22"/>
          <w:lang w:val="fr-FR"/>
        </w:rPr>
      </w:pPr>
      <w:r>
        <w:rPr>
          <w:rFonts w:ascii="Arial" w:hAnsi="Arial"/>
          <w:sz w:val="22"/>
          <w:lang w:val="fr-FR"/>
        </w:rPr>
        <w:t xml:space="preserve">     - Graphique </w:t>
      </w:r>
    </w:p>
    <w:p w:rsidR="00317EF6" w:rsidRDefault="00317EF6" w:rsidP="00E41933">
      <w:pPr>
        <w:tabs>
          <w:tab w:val="decimal" w:pos="487"/>
          <w:tab w:val="left" w:pos="816"/>
        </w:tabs>
        <w:jc w:val="lowKashida"/>
        <w:rPr>
          <w:rFonts w:ascii="Arial" w:hAnsi="Arial"/>
          <w:sz w:val="22"/>
          <w:lang w:val="fr-FR"/>
        </w:rPr>
      </w:pPr>
    </w:p>
    <w:p w:rsidR="00317EF6" w:rsidRPr="00615B39" w:rsidRDefault="00317EF6" w:rsidP="00750122">
      <w:pPr>
        <w:pStyle w:val="Title"/>
        <w:rPr>
          <w:rFonts w:ascii="Times New Roman" w:hAnsi="Times New Roman" w:cs="Times New Roman"/>
          <w:lang w:val="fr-FR"/>
        </w:rPr>
      </w:pPr>
      <w:r w:rsidRPr="00615B39">
        <w:rPr>
          <w:rFonts w:ascii="Times New Roman" w:hAnsi="Times New Roman" w:cs="Times New Roman"/>
          <w:u w:val="single"/>
          <w:lang w:val="fr-FR"/>
        </w:rPr>
        <w:t xml:space="preserve">Chapitre </w:t>
      </w:r>
      <w:r>
        <w:rPr>
          <w:rFonts w:ascii="Times New Roman" w:hAnsi="Times New Roman" w:cs="Times New Roman"/>
          <w:u w:val="single"/>
          <w:lang w:val="fr-FR"/>
        </w:rPr>
        <w:t>4</w:t>
      </w:r>
      <w:r w:rsidRPr="00615B39">
        <w:rPr>
          <w:rFonts w:ascii="Times New Roman" w:hAnsi="Times New Roman" w:cs="Times New Roman"/>
          <w:lang w:val="fr-FR"/>
        </w:rPr>
        <w:t xml:space="preserve"> </w:t>
      </w:r>
    </w:p>
    <w:p w:rsidR="00317EF6" w:rsidRDefault="00317EF6" w:rsidP="00E41933">
      <w:pPr>
        <w:pStyle w:val="Title"/>
        <w:rPr>
          <w:rFonts w:ascii="Times New Roman" w:hAnsi="Times New Roman" w:cs="Times New Roman"/>
          <w:lang w:val="fr-FR"/>
        </w:rPr>
      </w:pPr>
      <w:r w:rsidRPr="00615B39">
        <w:rPr>
          <w:rFonts w:ascii="Times New Roman" w:hAnsi="Times New Roman" w:cs="Times New Roman"/>
          <w:lang w:val="fr-FR"/>
        </w:rPr>
        <w:t xml:space="preserve">Les mecanismes et les machines </w:t>
      </w:r>
    </w:p>
    <w:p w:rsidR="00317EF6" w:rsidRDefault="00317EF6" w:rsidP="00E41933">
      <w:pPr>
        <w:tabs>
          <w:tab w:val="left" w:pos="782"/>
        </w:tabs>
        <w:jc w:val="lowKashida"/>
        <w:rPr>
          <w:rFonts w:ascii="Arial" w:hAnsi="Arial"/>
          <w:sz w:val="22"/>
          <w:lang w:val="fr-FR"/>
        </w:rPr>
      </w:pPr>
      <w:r>
        <w:rPr>
          <w:rFonts w:ascii="Arial" w:hAnsi="Arial"/>
          <w:sz w:val="22"/>
          <w:lang w:val="fr-FR"/>
        </w:rPr>
        <w:t xml:space="preserve">4.1 Les machines et leurs caractéristiques </w:t>
      </w:r>
    </w:p>
    <w:p w:rsidR="00317EF6" w:rsidRDefault="00317EF6" w:rsidP="00E41933">
      <w:pPr>
        <w:tabs>
          <w:tab w:val="left" w:pos="685"/>
        </w:tabs>
        <w:jc w:val="lowKashida"/>
        <w:rPr>
          <w:rFonts w:ascii="Arial" w:hAnsi="Arial"/>
          <w:sz w:val="22"/>
          <w:lang w:val="fr-FR"/>
        </w:rPr>
      </w:pPr>
      <w:r>
        <w:rPr>
          <w:rFonts w:ascii="Arial" w:hAnsi="Arial"/>
          <w:sz w:val="22"/>
          <w:lang w:val="fr-FR"/>
        </w:rPr>
        <w:lastRenderedPageBreak/>
        <w:t xml:space="preserve">4.2 Les mécanismes et leurs éléments </w:t>
      </w:r>
    </w:p>
    <w:p w:rsidR="00317EF6" w:rsidRDefault="00317EF6" w:rsidP="00E41933">
      <w:pPr>
        <w:tabs>
          <w:tab w:val="left" w:pos="685"/>
        </w:tabs>
        <w:jc w:val="lowKashida"/>
        <w:rPr>
          <w:rFonts w:ascii="Arial" w:hAnsi="Arial"/>
          <w:sz w:val="22"/>
          <w:lang w:val="fr-FR"/>
        </w:rPr>
      </w:pPr>
      <w:r>
        <w:rPr>
          <w:rFonts w:ascii="Arial" w:hAnsi="Arial"/>
          <w:sz w:val="22"/>
          <w:lang w:val="fr-FR"/>
        </w:rPr>
        <w:t xml:space="preserve">4.3 Classification des mécanismes </w:t>
      </w:r>
    </w:p>
    <w:p w:rsidR="00317EF6" w:rsidRDefault="00317EF6" w:rsidP="00E41933">
      <w:pPr>
        <w:tabs>
          <w:tab w:val="left" w:pos="204"/>
        </w:tabs>
        <w:jc w:val="lowKashida"/>
        <w:rPr>
          <w:rFonts w:ascii="Arial" w:hAnsi="Arial"/>
          <w:sz w:val="22"/>
          <w:lang w:val="fr-FR"/>
        </w:rPr>
      </w:pPr>
      <w:r>
        <w:rPr>
          <w:rFonts w:ascii="Arial" w:hAnsi="Arial"/>
          <w:sz w:val="22"/>
          <w:lang w:val="fr-FR"/>
        </w:rPr>
        <w:t xml:space="preserve">4.4 Types des mécanismes </w:t>
      </w:r>
    </w:p>
    <w:p w:rsidR="00317EF6" w:rsidRPr="00615B39" w:rsidRDefault="00317EF6" w:rsidP="00750122">
      <w:pPr>
        <w:pStyle w:val="Title"/>
        <w:rPr>
          <w:rFonts w:ascii="Times New Roman" w:hAnsi="Times New Roman" w:cs="Times New Roman"/>
          <w:u w:val="single"/>
          <w:lang w:val="fr-FR"/>
        </w:rPr>
      </w:pPr>
      <w:r w:rsidRPr="00615B39">
        <w:rPr>
          <w:rFonts w:ascii="Times New Roman" w:hAnsi="Times New Roman" w:cs="Times New Roman"/>
          <w:u w:val="single"/>
          <w:lang w:val="fr-FR"/>
        </w:rPr>
        <w:t xml:space="preserve">Chapitre </w:t>
      </w:r>
      <w:r>
        <w:rPr>
          <w:rFonts w:ascii="Times New Roman" w:hAnsi="Times New Roman" w:cs="Times New Roman"/>
          <w:u w:val="single"/>
          <w:lang w:val="fr-FR"/>
        </w:rPr>
        <w:t>5</w:t>
      </w:r>
      <w:r w:rsidRPr="00615B39">
        <w:rPr>
          <w:rFonts w:ascii="Times New Roman" w:hAnsi="Times New Roman" w:cs="Times New Roman"/>
          <w:u w:val="single"/>
          <w:lang w:val="fr-FR"/>
        </w:rPr>
        <w:t xml:space="preserve"> </w:t>
      </w:r>
    </w:p>
    <w:p w:rsidR="00317EF6" w:rsidRDefault="00317EF6" w:rsidP="00E41933">
      <w:pPr>
        <w:pStyle w:val="Title"/>
        <w:rPr>
          <w:rFonts w:ascii="Times New Roman" w:hAnsi="Times New Roman" w:cs="Times New Roman"/>
          <w:lang w:val="fr-FR"/>
        </w:rPr>
      </w:pPr>
      <w:r w:rsidRPr="00615B39">
        <w:rPr>
          <w:rFonts w:ascii="Times New Roman" w:hAnsi="Times New Roman" w:cs="Times New Roman"/>
          <w:lang w:val="fr-FR"/>
        </w:rPr>
        <w:t xml:space="preserve">Cinematique des mecanismes </w:t>
      </w:r>
    </w:p>
    <w:p w:rsidR="00317EF6" w:rsidRPr="00615B39" w:rsidRDefault="00317EF6" w:rsidP="00E41933">
      <w:pPr>
        <w:pStyle w:val="Title"/>
        <w:rPr>
          <w:rFonts w:ascii="Times New Roman" w:hAnsi="Times New Roman" w:cs="Times New Roman"/>
          <w:sz w:val="22"/>
          <w:lang w:val="fr-FR"/>
        </w:rPr>
      </w:pPr>
    </w:p>
    <w:p w:rsidR="00317EF6" w:rsidRDefault="00317EF6" w:rsidP="00E41933">
      <w:pPr>
        <w:tabs>
          <w:tab w:val="left" w:pos="204"/>
        </w:tabs>
        <w:jc w:val="lowKashida"/>
        <w:rPr>
          <w:rFonts w:ascii="Arial" w:hAnsi="Arial"/>
          <w:sz w:val="22"/>
          <w:lang w:val="fr-FR"/>
        </w:rPr>
      </w:pPr>
      <w:r>
        <w:rPr>
          <w:rFonts w:ascii="Arial" w:hAnsi="Arial"/>
          <w:sz w:val="22"/>
          <w:lang w:val="fr-FR"/>
        </w:rPr>
        <w:t xml:space="preserve">5.1 Analyse cinématique par les méthodes analytique et graphique   </w:t>
      </w:r>
    </w:p>
    <w:p w:rsidR="00317EF6" w:rsidRDefault="00317EF6" w:rsidP="00E41933">
      <w:pPr>
        <w:tabs>
          <w:tab w:val="left" w:pos="527"/>
        </w:tabs>
        <w:jc w:val="lowKashida"/>
        <w:rPr>
          <w:rFonts w:ascii="Arial" w:hAnsi="Arial"/>
          <w:sz w:val="22"/>
          <w:lang w:val="fr-FR"/>
        </w:rPr>
      </w:pPr>
      <w:r>
        <w:rPr>
          <w:rFonts w:ascii="Arial" w:hAnsi="Arial"/>
          <w:sz w:val="22"/>
          <w:lang w:val="fr-FR"/>
        </w:rPr>
        <w:t xml:space="preserve">5.2 Diagramme des vitesses </w:t>
      </w:r>
    </w:p>
    <w:p w:rsidR="00317EF6" w:rsidRDefault="00317EF6" w:rsidP="00E41933">
      <w:pPr>
        <w:tabs>
          <w:tab w:val="left" w:pos="782"/>
        </w:tabs>
        <w:jc w:val="lowKashida"/>
        <w:rPr>
          <w:rFonts w:ascii="Arial" w:hAnsi="Arial"/>
          <w:sz w:val="22"/>
          <w:lang w:val="fr-FR"/>
        </w:rPr>
      </w:pPr>
      <w:r>
        <w:rPr>
          <w:rFonts w:ascii="Arial" w:hAnsi="Arial"/>
          <w:sz w:val="22"/>
          <w:lang w:val="fr-FR"/>
        </w:rPr>
        <w:t xml:space="preserve">5.3 Diagrammes des accélérations </w:t>
      </w:r>
    </w:p>
    <w:p w:rsidR="00317EF6" w:rsidRDefault="00317EF6" w:rsidP="00E41933">
      <w:pPr>
        <w:tabs>
          <w:tab w:val="left" w:pos="782"/>
        </w:tabs>
        <w:jc w:val="lowKashida"/>
        <w:rPr>
          <w:rFonts w:ascii="Arial" w:hAnsi="Arial"/>
          <w:sz w:val="22"/>
          <w:lang w:val="fr-FR"/>
        </w:rPr>
      </w:pPr>
      <w:r>
        <w:rPr>
          <w:rFonts w:ascii="Arial" w:hAnsi="Arial"/>
          <w:sz w:val="22"/>
          <w:lang w:val="fr-FR"/>
        </w:rPr>
        <w:t xml:space="preserve">5.4 Etude cinématique d’un système bielle manivelle </w:t>
      </w:r>
    </w:p>
    <w:p w:rsidR="00317EF6" w:rsidRDefault="00317EF6" w:rsidP="00E41933">
      <w:pPr>
        <w:tabs>
          <w:tab w:val="left" w:pos="685"/>
        </w:tabs>
        <w:jc w:val="lowKashida"/>
        <w:rPr>
          <w:rFonts w:ascii="Arial" w:hAnsi="Arial"/>
          <w:sz w:val="22"/>
          <w:lang w:val="fr-FR"/>
        </w:rPr>
      </w:pPr>
      <w:r>
        <w:rPr>
          <w:rFonts w:ascii="Arial" w:hAnsi="Arial"/>
          <w:sz w:val="22"/>
          <w:lang w:val="fr-FR"/>
        </w:rPr>
        <w:t xml:space="preserve">5.5 Etude cinématique d’un mécanisme à coulisse </w:t>
      </w:r>
    </w:p>
    <w:p w:rsidR="00317EF6" w:rsidRDefault="00317EF6" w:rsidP="00E41933">
      <w:pPr>
        <w:tabs>
          <w:tab w:val="left" w:pos="685"/>
        </w:tabs>
        <w:jc w:val="lowKashida"/>
        <w:rPr>
          <w:rFonts w:ascii="Arial" w:hAnsi="Arial"/>
          <w:sz w:val="22"/>
          <w:lang w:val="fr-FR"/>
        </w:rPr>
      </w:pPr>
      <w:r>
        <w:rPr>
          <w:rFonts w:ascii="Arial" w:hAnsi="Arial"/>
          <w:sz w:val="22"/>
          <w:lang w:val="fr-FR"/>
        </w:rPr>
        <w:t>5.6 Etude cinématique d’un mécanisme quadrilatère</w:t>
      </w:r>
    </w:p>
    <w:p w:rsidR="00317EF6" w:rsidRDefault="00317EF6" w:rsidP="00E41933">
      <w:pPr>
        <w:tabs>
          <w:tab w:val="left" w:pos="685"/>
        </w:tabs>
        <w:jc w:val="lowKashida"/>
        <w:rPr>
          <w:rFonts w:ascii="Arial" w:hAnsi="Arial"/>
          <w:sz w:val="22"/>
          <w:lang w:val="fr-FR"/>
        </w:rPr>
      </w:pPr>
    </w:p>
    <w:p w:rsidR="00317EF6" w:rsidRPr="00E41933" w:rsidRDefault="00317EF6" w:rsidP="00E41933">
      <w:pPr>
        <w:tabs>
          <w:tab w:val="left" w:pos="685"/>
        </w:tabs>
        <w:jc w:val="lowKashida"/>
        <w:rPr>
          <w:lang w:val="fr-FR"/>
        </w:rPr>
      </w:pPr>
      <w:r>
        <w:rPr>
          <w:rFonts w:ascii="Arial" w:hAnsi="Arial"/>
          <w:sz w:val="22"/>
          <w:lang w:val="fr-FR"/>
        </w:rPr>
        <w:t xml:space="preserve"> </w:t>
      </w:r>
    </w:p>
    <w:p w:rsidR="00317EF6" w:rsidRPr="00615B39" w:rsidRDefault="00317EF6" w:rsidP="00750122">
      <w:pPr>
        <w:pStyle w:val="Title"/>
        <w:rPr>
          <w:rFonts w:ascii="Times New Roman" w:hAnsi="Times New Roman" w:cs="Times New Roman"/>
          <w:lang w:val="fr-FR"/>
        </w:rPr>
      </w:pPr>
      <w:r w:rsidRPr="00615B39">
        <w:rPr>
          <w:rFonts w:ascii="Times New Roman" w:hAnsi="Times New Roman" w:cs="Times New Roman"/>
          <w:u w:val="single"/>
          <w:lang w:val="fr-FR"/>
        </w:rPr>
        <w:t xml:space="preserve">Chapitre </w:t>
      </w:r>
      <w:r>
        <w:rPr>
          <w:rFonts w:ascii="Times New Roman" w:hAnsi="Times New Roman" w:cs="Times New Roman"/>
          <w:u w:val="single"/>
          <w:lang w:val="fr-FR"/>
        </w:rPr>
        <w:t>6</w:t>
      </w:r>
      <w:r w:rsidRPr="00615B39">
        <w:rPr>
          <w:rFonts w:ascii="Times New Roman" w:hAnsi="Times New Roman" w:cs="Times New Roman"/>
          <w:lang w:val="fr-FR"/>
        </w:rPr>
        <w:t xml:space="preserve"> </w:t>
      </w:r>
    </w:p>
    <w:p w:rsidR="00317EF6" w:rsidRDefault="00317EF6" w:rsidP="00E41933">
      <w:pPr>
        <w:pStyle w:val="Title"/>
        <w:rPr>
          <w:rFonts w:ascii="Times New Roman" w:hAnsi="Times New Roman" w:cs="Times New Roman"/>
          <w:lang w:val="fr-FR"/>
        </w:rPr>
      </w:pPr>
      <w:r w:rsidRPr="00615B39">
        <w:rPr>
          <w:rFonts w:ascii="Times New Roman" w:hAnsi="Times New Roman" w:cs="Times New Roman"/>
          <w:lang w:val="fr-FR"/>
        </w:rPr>
        <w:t xml:space="preserve">Analyse des forces dans un mecanisme </w:t>
      </w:r>
    </w:p>
    <w:p w:rsidR="00317EF6" w:rsidRPr="00615B39" w:rsidRDefault="00317EF6" w:rsidP="00E41933">
      <w:pPr>
        <w:pStyle w:val="Title"/>
        <w:rPr>
          <w:rFonts w:ascii="Times New Roman" w:hAnsi="Times New Roman" w:cs="Times New Roman"/>
          <w:lang w:val="fr-FR"/>
        </w:rPr>
      </w:pPr>
    </w:p>
    <w:p w:rsidR="00317EF6" w:rsidRPr="00EA30F0" w:rsidRDefault="00317EF6" w:rsidP="00EA30F0">
      <w:pPr>
        <w:tabs>
          <w:tab w:val="left" w:pos="765"/>
        </w:tabs>
        <w:ind w:left="90"/>
        <w:jc w:val="lowKashida"/>
        <w:rPr>
          <w:rFonts w:ascii="Arial" w:hAnsi="Arial"/>
          <w:lang w:val="fr-FR"/>
        </w:rPr>
      </w:pPr>
      <w:r w:rsidRPr="00EA30F0">
        <w:rPr>
          <w:rFonts w:ascii="Arial" w:hAnsi="Arial"/>
          <w:lang w:val="fr-FR"/>
        </w:rPr>
        <w:t xml:space="preserve">6.1  Forces agissants </w:t>
      </w:r>
    </w:p>
    <w:p w:rsidR="00317EF6" w:rsidRPr="00EA30F0" w:rsidRDefault="00317EF6" w:rsidP="00EA30F0">
      <w:pPr>
        <w:tabs>
          <w:tab w:val="left" w:pos="765"/>
        </w:tabs>
        <w:ind w:left="90"/>
        <w:jc w:val="lowKashida"/>
        <w:rPr>
          <w:rFonts w:ascii="Arial" w:hAnsi="Arial"/>
          <w:lang w:val="fr-FR"/>
        </w:rPr>
      </w:pPr>
      <w:r w:rsidRPr="00EA30F0">
        <w:rPr>
          <w:rFonts w:ascii="Arial" w:hAnsi="Arial"/>
          <w:lang w:val="fr-FR"/>
        </w:rPr>
        <w:t xml:space="preserve">6.2  Analyse des forces </w:t>
      </w:r>
    </w:p>
    <w:p w:rsidR="00317EF6" w:rsidRPr="00EA30F0" w:rsidRDefault="00317EF6" w:rsidP="00EA30F0">
      <w:pPr>
        <w:tabs>
          <w:tab w:val="left" w:pos="765"/>
        </w:tabs>
        <w:ind w:left="90"/>
        <w:jc w:val="lowKashida"/>
        <w:rPr>
          <w:rFonts w:ascii="Arial" w:hAnsi="Arial"/>
          <w:lang w:val="fr-FR"/>
        </w:rPr>
      </w:pPr>
      <w:r w:rsidRPr="00EA30F0">
        <w:rPr>
          <w:rFonts w:ascii="Arial" w:hAnsi="Arial"/>
          <w:lang w:val="fr-FR"/>
        </w:rPr>
        <w:t xml:space="preserve">6.3  Théorème de JOUKOVSKY </w:t>
      </w:r>
    </w:p>
    <w:p w:rsidR="00317EF6" w:rsidRPr="00615B39" w:rsidRDefault="00317EF6" w:rsidP="00750122">
      <w:pPr>
        <w:pStyle w:val="Title"/>
        <w:rPr>
          <w:rFonts w:ascii="Times New Roman" w:hAnsi="Times New Roman" w:cs="Times New Roman"/>
          <w:lang w:val="fr-FR"/>
        </w:rPr>
      </w:pPr>
      <w:r w:rsidRPr="00615B39">
        <w:rPr>
          <w:rFonts w:ascii="Times New Roman" w:hAnsi="Times New Roman" w:cs="Times New Roman"/>
          <w:u w:val="single"/>
          <w:lang w:val="fr-FR"/>
        </w:rPr>
        <w:t xml:space="preserve">Chapitre </w:t>
      </w:r>
      <w:r>
        <w:rPr>
          <w:rFonts w:ascii="Times New Roman" w:hAnsi="Times New Roman" w:cs="Times New Roman"/>
          <w:u w:val="single"/>
          <w:lang w:val="fr-FR"/>
        </w:rPr>
        <w:t>7</w:t>
      </w:r>
      <w:r w:rsidRPr="00615B39">
        <w:rPr>
          <w:rFonts w:ascii="Times New Roman" w:hAnsi="Times New Roman" w:cs="Times New Roman"/>
          <w:lang w:val="fr-FR"/>
        </w:rPr>
        <w:t xml:space="preserve"> </w:t>
      </w:r>
    </w:p>
    <w:p w:rsidR="00317EF6" w:rsidRDefault="00317EF6" w:rsidP="00E41933">
      <w:pPr>
        <w:pStyle w:val="Title"/>
        <w:rPr>
          <w:rFonts w:ascii="Times New Roman" w:hAnsi="Times New Roman" w:cs="Times New Roman"/>
          <w:lang w:val="fr-FR"/>
        </w:rPr>
      </w:pPr>
      <w:r w:rsidRPr="00615B39">
        <w:rPr>
          <w:rFonts w:ascii="Times New Roman" w:hAnsi="Times New Roman" w:cs="Times New Roman"/>
          <w:lang w:val="fr-FR"/>
        </w:rPr>
        <w:t xml:space="preserve">Cinematique d’une transmission par roue de friction </w:t>
      </w:r>
    </w:p>
    <w:p w:rsidR="00317EF6" w:rsidRPr="00615B39" w:rsidRDefault="00317EF6" w:rsidP="00E41933">
      <w:pPr>
        <w:pStyle w:val="Title"/>
        <w:rPr>
          <w:rFonts w:ascii="Times New Roman" w:hAnsi="Times New Roman" w:cs="Times New Roman"/>
          <w:lang w:val="fr-FR"/>
        </w:rPr>
      </w:pPr>
    </w:p>
    <w:p w:rsidR="00317EF6" w:rsidRDefault="00317EF6" w:rsidP="00E41933">
      <w:pPr>
        <w:tabs>
          <w:tab w:val="left" w:pos="782"/>
        </w:tabs>
        <w:jc w:val="lowKashida"/>
        <w:rPr>
          <w:rFonts w:ascii="Arial" w:hAnsi="Arial"/>
          <w:sz w:val="22"/>
          <w:lang w:val="fr-FR"/>
        </w:rPr>
      </w:pPr>
      <w:r>
        <w:rPr>
          <w:rFonts w:ascii="Arial" w:hAnsi="Arial"/>
          <w:sz w:val="22"/>
          <w:lang w:val="fr-FR"/>
        </w:rPr>
        <w:t xml:space="preserve">7.1 Généralités. Avantages et inconvénients  </w:t>
      </w:r>
    </w:p>
    <w:p w:rsidR="00317EF6" w:rsidRDefault="00317EF6" w:rsidP="00E41933">
      <w:pPr>
        <w:tabs>
          <w:tab w:val="left" w:pos="799"/>
        </w:tabs>
        <w:jc w:val="lowKashida"/>
        <w:rPr>
          <w:rFonts w:ascii="Arial" w:hAnsi="Arial"/>
          <w:sz w:val="22"/>
          <w:lang w:val="fr-FR"/>
        </w:rPr>
      </w:pPr>
      <w:r>
        <w:rPr>
          <w:rFonts w:ascii="Arial" w:hAnsi="Arial"/>
          <w:sz w:val="22"/>
          <w:lang w:val="fr-FR"/>
        </w:rPr>
        <w:t xml:space="preserve">7.2 Caractéristiques géométriques </w:t>
      </w:r>
    </w:p>
    <w:p w:rsidR="00317EF6" w:rsidRDefault="00317EF6" w:rsidP="00E41933">
      <w:pPr>
        <w:tabs>
          <w:tab w:val="left" w:pos="765"/>
        </w:tabs>
        <w:jc w:val="lowKashida"/>
        <w:rPr>
          <w:rFonts w:ascii="Arial" w:hAnsi="Arial"/>
          <w:sz w:val="22"/>
          <w:lang w:val="fr-FR"/>
        </w:rPr>
      </w:pPr>
      <w:r>
        <w:rPr>
          <w:rFonts w:ascii="Arial" w:hAnsi="Arial"/>
          <w:sz w:val="22"/>
          <w:lang w:val="fr-FR"/>
        </w:rPr>
        <w:t xml:space="preserve">7.3 Etude cinématique </w:t>
      </w:r>
    </w:p>
    <w:p w:rsidR="00317EF6" w:rsidRPr="00615B39" w:rsidRDefault="00317EF6" w:rsidP="00750122">
      <w:pPr>
        <w:pStyle w:val="Title"/>
        <w:rPr>
          <w:rFonts w:ascii="Times New Roman" w:hAnsi="Times New Roman" w:cs="Times New Roman"/>
          <w:lang w:val="fr-FR"/>
        </w:rPr>
      </w:pPr>
      <w:r w:rsidRPr="00615B39">
        <w:rPr>
          <w:rFonts w:ascii="Times New Roman" w:hAnsi="Times New Roman" w:cs="Times New Roman"/>
          <w:u w:val="single"/>
          <w:lang w:val="fr-FR"/>
        </w:rPr>
        <w:t xml:space="preserve">Chapitre </w:t>
      </w:r>
      <w:r>
        <w:rPr>
          <w:rFonts w:ascii="Times New Roman" w:hAnsi="Times New Roman" w:cs="Times New Roman"/>
          <w:u w:val="single"/>
          <w:lang w:val="fr-FR"/>
        </w:rPr>
        <w:t>8</w:t>
      </w:r>
      <w:r w:rsidRPr="00615B39">
        <w:rPr>
          <w:rFonts w:ascii="Times New Roman" w:hAnsi="Times New Roman" w:cs="Times New Roman"/>
          <w:lang w:val="fr-FR"/>
        </w:rPr>
        <w:t xml:space="preserve"> </w:t>
      </w:r>
    </w:p>
    <w:p w:rsidR="00317EF6" w:rsidRDefault="00317EF6" w:rsidP="00E41933">
      <w:pPr>
        <w:pStyle w:val="Title"/>
        <w:rPr>
          <w:rFonts w:ascii="Times New Roman" w:hAnsi="Times New Roman" w:cs="Times New Roman"/>
          <w:lang w:val="fr-FR"/>
        </w:rPr>
      </w:pPr>
      <w:r w:rsidRPr="00615B39">
        <w:rPr>
          <w:rFonts w:ascii="Times New Roman" w:hAnsi="Times New Roman" w:cs="Times New Roman"/>
          <w:lang w:val="fr-FR"/>
        </w:rPr>
        <w:t xml:space="preserve">Cinematique d’une transmission par courroie  </w:t>
      </w:r>
    </w:p>
    <w:p w:rsidR="00317EF6" w:rsidRPr="00615B39" w:rsidRDefault="00317EF6" w:rsidP="00E41933">
      <w:pPr>
        <w:pStyle w:val="Title"/>
        <w:rPr>
          <w:rFonts w:ascii="Times New Roman" w:hAnsi="Times New Roman" w:cs="Times New Roman"/>
          <w:lang w:val="fr-FR"/>
        </w:rPr>
      </w:pPr>
    </w:p>
    <w:p w:rsidR="00317EF6" w:rsidRDefault="00317EF6" w:rsidP="00E41933">
      <w:pPr>
        <w:tabs>
          <w:tab w:val="left" w:pos="782"/>
        </w:tabs>
        <w:jc w:val="lowKashida"/>
        <w:rPr>
          <w:rFonts w:ascii="Arial" w:hAnsi="Arial"/>
          <w:sz w:val="22"/>
          <w:lang w:val="fr-FR"/>
        </w:rPr>
      </w:pPr>
      <w:r>
        <w:rPr>
          <w:rFonts w:ascii="Arial" w:hAnsi="Arial"/>
          <w:sz w:val="22"/>
          <w:lang w:val="fr-FR"/>
        </w:rPr>
        <w:t xml:space="preserve">8.1 Généralités. Avantages et inconvénients  </w:t>
      </w:r>
    </w:p>
    <w:p w:rsidR="00317EF6" w:rsidRDefault="00317EF6" w:rsidP="00E41933">
      <w:pPr>
        <w:tabs>
          <w:tab w:val="left" w:pos="799"/>
        </w:tabs>
        <w:jc w:val="lowKashida"/>
        <w:rPr>
          <w:rFonts w:ascii="Arial" w:hAnsi="Arial"/>
          <w:sz w:val="22"/>
          <w:lang w:val="fr-FR"/>
        </w:rPr>
      </w:pPr>
      <w:r>
        <w:rPr>
          <w:rFonts w:ascii="Arial" w:hAnsi="Arial"/>
          <w:sz w:val="22"/>
          <w:lang w:val="fr-FR"/>
        </w:rPr>
        <w:t xml:space="preserve">8.2 Caractéristiques géométriques </w:t>
      </w:r>
    </w:p>
    <w:p w:rsidR="00317EF6" w:rsidRDefault="00317EF6" w:rsidP="00E41933">
      <w:pPr>
        <w:tabs>
          <w:tab w:val="left" w:pos="765"/>
        </w:tabs>
        <w:jc w:val="lowKashida"/>
        <w:rPr>
          <w:rFonts w:ascii="Arial" w:hAnsi="Arial"/>
          <w:sz w:val="22"/>
          <w:lang w:val="fr-FR"/>
        </w:rPr>
      </w:pPr>
      <w:r>
        <w:rPr>
          <w:rFonts w:ascii="Arial" w:hAnsi="Arial"/>
          <w:sz w:val="22"/>
          <w:lang w:val="fr-FR"/>
        </w:rPr>
        <w:t xml:space="preserve">8.3 Etude cinématique </w:t>
      </w:r>
    </w:p>
    <w:p w:rsidR="00317EF6" w:rsidRDefault="00317EF6" w:rsidP="00E41933">
      <w:pPr>
        <w:tabs>
          <w:tab w:val="left" w:pos="765"/>
        </w:tabs>
        <w:jc w:val="lowKashida"/>
        <w:rPr>
          <w:rFonts w:ascii="Arial" w:hAnsi="Arial"/>
          <w:sz w:val="22"/>
          <w:lang w:val="fr-FR"/>
        </w:rPr>
      </w:pPr>
    </w:p>
    <w:p w:rsidR="00317EF6" w:rsidRPr="00615B39" w:rsidRDefault="00317EF6" w:rsidP="00B22F3E">
      <w:pPr>
        <w:pStyle w:val="Title"/>
        <w:rPr>
          <w:rFonts w:ascii="Times New Roman" w:hAnsi="Times New Roman" w:cs="Times New Roman"/>
          <w:lang w:val="fr-FR"/>
        </w:rPr>
      </w:pPr>
      <w:r w:rsidRPr="00615B39">
        <w:rPr>
          <w:rFonts w:ascii="Times New Roman" w:hAnsi="Times New Roman" w:cs="Times New Roman"/>
          <w:u w:val="single"/>
          <w:lang w:val="fr-FR"/>
        </w:rPr>
        <w:t xml:space="preserve">Chapitre </w:t>
      </w:r>
      <w:r>
        <w:rPr>
          <w:rFonts w:ascii="Times New Roman" w:hAnsi="Times New Roman" w:cs="Times New Roman"/>
          <w:u w:val="single"/>
          <w:lang w:val="fr-FR"/>
        </w:rPr>
        <w:t>9</w:t>
      </w:r>
      <w:r w:rsidRPr="00615B39">
        <w:rPr>
          <w:rFonts w:ascii="Times New Roman" w:hAnsi="Times New Roman" w:cs="Times New Roman"/>
          <w:lang w:val="fr-FR"/>
        </w:rPr>
        <w:t xml:space="preserve"> </w:t>
      </w:r>
    </w:p>
    <w:p w:rsidR="00317EF6" w:rsidRDefault="00317EF6" w:rsidP="00B22F3E">
      <w:pPr>
        <w:pStyle w:val="Title"/>
        <w:rPr>
          <w:rFonts w:ascii="Times New Roman" w:hAnsi="Times New Roman" w:cs="Times New Roman"/>
          <w:lang w:val="fr-FR"/>
        </w:rPr>
      </w:pPr>
      <w:r w:rsidRPr="00615B39">
        <w:rPr>
          <w:rFonts w:ascii="Times New Roman" w:hAnsi="Times New Roman" w:cs="Times New Roman"/>
          <w:lang w:val="fr-FR"/>
        </w:rPr>
        <w:t xml:space="preserve">Cinematique d’une transmission par </w:t>
      </w:r>
      <w:r>
        <w:rPr>
          <w:rFonts w:ascii="Times New Roman" w:hAnsi="Times New Roman" w:cs="Times New Roman"/>
          <w:lang w:val="fr-FR"/>
        </w:rPr>
        <w:t>chaine</w:t>
      </w:r>
    </w:p>
    <w:p w:rsidR="00317EF6" w:rsidRPr="00615B39" w:rsidRDefault="00317EF6" w:rsidP="00B22F3E">
      <w:pPr>
        <w:pStyle w:val="Title"/>
        <w:rPr>
          <w:rFonts w:ascii="Times New Roman" w:hAnsi="Times New Roman" w:cs="Times New Roman"/>
          <w:lang w:val="fr-FR"/>
        </w:rPr>
      </w:pPr>
    </w:p>
    <w:p w:rsidR="00317EF6" w:rsidRDefault="00317EF6" w:rsidP="00B22F3E">
      <w:pPr>
        <w:tabs>
          <w:tab w:val="left" w:pos="782"/>
        </w:tabs>
        <w:jc w:val="lowKashida"/>
        <w:rPr>
          <w:rFonts w:ascii="Arial" w:hAnsi="Arial"/>
          <w:sz w:val="22"/>
          <w:lang w:val="fr-FR"/>
        </w:rPr>
      </w:pPr>
      <w:r>
        <w:rPr>
          <w:rFonts w:ascii="Arial" w:hAnsi="Arial"/>
          <w:sz w:val="22"/>
          <w:lang w:val="fr-FR"/>
        </w:rPr>
        <w:t xml:space="preserve">9.1 Généralités. Avantages et inconvénients  </w:t>
      </w:r>
    </w:p>
    <w:p w:rsidR="00317EF6" w:rsidRDefault="00317EF6" w:rsidP="00B22F3E">
      <w:pPr>
        <w:tabs>
          <w:tab w:val="left" w:pos="799"/>
        </w:tabs>
        <w:jc w:val="lowKashida"/>
        <w:rPr>
          <w:rFonts w:ascii="Arial" w:hAnsi="Arial"/>
          <w:sz w:val="22"/>
          <w:lang w:val="fr-FR"/>
        </w:rPr>
      </w:pPr>
      <w:r>
        <w:rPr>
          <w:rFonts w:ascii="Arial" w:hAnsi="Arial"/>
          <w:sz w:val="22"/>
          <w:lang w:val="fr-FR"/>
        </w:rPr>
        <w:t xml:space="preserve">9.2 Caractéristiques géométriques </w:t>
      </w:r>
    </w:p>
    <w:p w:rsidR="00317EF6" w:rsidRDefault="00317EF6" w:rsidP="00B22F3E">
      <w:pPr>
        <w:tabs>
          <w:tab w:val="left" w:pos="765"/>
        </w:tabs>
        <w:jc w:val="lowKashida"/>
        <w:rPr>
          <w:rFonts w:ascii="Arial" w:hAnsi="Arial"/>
          <w:sz w:val="22"/>
          <w:lang w:val="fr-FR"/>
        </w:rPr>
      </w:pPr>
      <w:r>
        <w:rPr>
          <w:rFonts w:ascii="Arial" w:hAnsi="Arial"/>
          <w:sz w:val="22"/>
          <w:lang w:val="fr-FR"/>
        </w:rPr>
        <w:lastRenderedPageBreak/>
        <w:t xml:space="preserve">9.3 Etude cinématique </w:t>
      </w:r>
    </w:p>
    <w:p w:rsidR="00317EF6" w:rsidRDefault="00317EF6" w:rsidP="00E41933">
      <w:pPr>
        <w:tabs>
          <w:tab w:val="left" w:pos="765"/>
        </w:tabs>
        <w:jc w:val="lowKashida"/>
        <w:rPr>
          <w:rFonts w:ascii="Arial" w:hAnsi="Arial"/>
          <w:sz w:val="22"/>
          <w:lang w:val="fr-FR"/>
        </w:rPr>
      </w:pPr>
    </w:p>
    <w:p w:rsidR="00317EF6" w:rsidRDefault="00317EF6" w:rsidP="00E41933">
      <w:pPr>
        <w:tabs>
          <w:tab w:val="left" w:pos="765"/>
        </w:tabs>
        <w:jc w:val="lowKashida"/>
        <w:rPr>
          <w:rFonts w:ascii="Arial" w:hAnsi="Arial"/>
          <w:sz w:val="22"/>
          <w:lang w:val="fr-FR"/>
        </w:rPr>
      </w:pPr>
    </w:p>
    <w:p w:rsidR="00317EF6" w:rsidRPr="00615B39" w:rsidRDefault="00317EF6" w:rsidP="00DF76DE">
      <w:pPr>
        <w:pStyle w:val="Title"/>
        <w:rPr>
          <w:rFonts w:ascii="Times New Roman" w:hAnsi="Times New Roman" w:cs="Times New Roman"/>
          <w:lang w:val="fr-FR"/>
        </w:rPr>
      </w:pPr>
      <w:r w:rsidRPr="00615B39">
        <w:rPr>
          <w:rFonts w:ascii="Times New Roman" w:hAnsi="Times New Roman" w:cs="Times New Roman"/>
          <w:u w:val="single"/>
          <w:lang w:val="fr-FR"/>
        </w:rPr>
        <w:t xml:space="preserve">Chapitre </w:t>
      </w:r>
      <w:r>
        <w:rPr>
          <w:rFonts w:ascii="Times New Roman" w:hAnsi="Times New Roman" w:cs="Times New Roman"/>
          <w:u w:val="single"/>
          <w:lang w:val="fr-FR"/>
        </w:rPr>
        <w:t>10</w:t>
      </w:r>
      <w:r w:rsidRPr="00615B39">
        <w:rPr>
          <w:rFonts w:ascii="Times New Roman" w:hAnsi="Times New Roman" w:cs="Times New Roman"/>
          <w:lang w:val="fr-FR"/>
        </w:rPr>
        <w:t xml:space="preserve"> </w:t>
      </w:r>
    </w:p>
    <w:p w:rsidR="00317EF6" w:rsidRDefault="00317EF6" w:rsidP="00E41933">
      <w:pPr>
        <w:pStyle w:val="Title"/>
        <w:rPr>
          <w:rFonts w:ascii="Times New Roman" w:hAnsi="Times New Roman" w:cs="Times New Roman"/>
          <w:lang w:val="fr-FR"/>
        </w:rPr>
      </w:pPr>
      <w:r w:rsidRPr="00615B39">
        <w:rPr>
          <w:rFonts w:ascii="Times New Roman" w:hAnsi="Times New Roman" w:cs="Times New Roman"/>
          <w:lang w:val="fr-FR"/>
        </w:rPr>
        <w:t xml:space="preserve">Cinematique d’une transmission par engrenage </w:t>
      </w:r>
    </w:p>
    <w:p w:rsidR="00317EF6" w:rsidRPr="00615B39" w:rsidRDefault="00317EF6" w:rsidP="00E41933">
      <w:pPr>
        <w:pStyle w:val="Title"/>
        <w:rPr>
          <w:rFonts w:ascii="Times New Roman" w:hAnsi="Times New Roman" w:cs="Times New Roman"/>
          <w:lang w:val="fr-FR"/>
        </w:rPr>
      </w:pPr>
    </w:p>
    <w:p w:rsidR="00317EF6" w:rsidRDefault="00317EF6" w:rsidP="00E41933">
      <w:pPr>
        <w:tabs>
          <w:tab w:val="left" w:pos="782"/>
        </w:tabs>
        <w:jc w:val="lowKashida"/>
        <w:rPr>
          <w:rFonts w:ascii="Arial" w:hAnsi="Arial"/>
          <w:sz w:val="22"/>
          <w:lang w:val="fr-FR"/>
        </w:rPr>
      </w:pPr>
      <w:r>
        <w:rPr>
          <w:rFonts w:ascii="Arial" w:hAnsi="Arial"/>
          <w:sz w:val="22"/>
          <w:lang w:val="fr-FR"/>
        </w:rPr>
        <w:t xml:space="preserve">10.1 Généralités. Avantages et inconvénients  </w:t>
      </w:r>
    </w:p>
    <w:p w:rsidR="00317EF6" w:rsidRDefault="00317EF6" w:rsidP="00E41933">
      <w:pPr>
        <w:tabs>
          <w:tab w:val="left" w:pos="782"/>
        </w:tabs>
        <w:jc w:val="lowKashida"/>
        <w:rPr>
          <w:rFonts w:ascii="Arial" w:hAnsi="Arial"/>
          <w:sz w:val="22"/>
          <w:lang w:val="fr-FR"/>
        </w:rPr>
      </w:pPr>
      <w:r>
        <w:rPr>
          <w:rFonts w:ascii="Arial" w:hAnsi="Arial"/>
          <w:sz w:val="22"/>
          <w:lang w:val="fr-FR"/>
        </w:rPr>
        <w:t xml:space="preserve">10.2 Types des transmissions par engrenage </w:t>
      </w:r>
    </w:p>
    <w:p w:rsidR="00317EF6" w:rsidRDefault="00317EF6" w:rsidP="00E41933">
      <w:pPr>
        <w:tabs>
          <w:tab w:val="left" w:pos="799"/>
        </w:tabs>
        <w:jc w:val="lowKashida"/>
        <w:rPr>
          <w:rFonts w:ascii="Arial" w:hAnsi="Arial"/>
          <w:sz w:val="22"/>
          <w:lang w:val="fr-FR"/>
        </w:rPr>
      </w:pPr>
      <w:r>
        <w:rPr>
          <w:rFonts w:ascii="Arial" w:hAnsi="Arial"/>
          <w:sz w:val="22"/>
          <w:lang w:val="fr-FR"/>
        </w:rPr>
        <w:t xml:space="preserve">10.3 Caractéristiques géométriques </w:t>
      </w:r>
    </w:p>
    <w:p w:rsidR="00317EF6" w:rsidRDefault="00317EF6" w:rsidP="00E41933">
      <w:pPr>
        <w:tabs>
          <w:tab w:val="left" w:pos="765"/>
        </w:tabs>
        <w:jc w:val="lowKashida"/>
        <w:rPr>
          <w:rFonts w:ascii="Arial" w:hAnsi="Arial"/>
          <w:sz w:val="22"/>
          <w:lang w:val="fr-FR"/>
        </w:rPr>
      </w:pPr>
      <w:r>
        <w:rPr>
          <w:rFonts w:ascii="Arial" w:hAnsi="Arial"/>
          <w:sz w:val="22"/>
          <w:lang w:val="fr-FR"/>
        </w:rPr>
        <w:t xml:space="preserve">10.4 Etude cinématique </w:t>
      </w:r>
    </w:p>
    <w:p w:rsidR="00317EF6" w:rsidRDefault="00317EF6" w:rsidP="00E41933">
      <w:pPr>
        <w:tabs>
          <w:tab w:val="left" w:pos="765"/>
        </w:tabs>
        <w:jc w:val="lowKashida"/>
        <w:rPr>
          <w:rFonts w:ascii="Arial" w:hAnsi="Arial"/>
          <w:sz w:val="22"/>
          <w:lang w:val="fr-FR"/>
        </w:rPr>
      </w:pPr>
      <w:r>
        <w:rPr>
          <w:rFonts w:ascii="Arial" w:hAnsi="Arial"/>
          <w:sz w:val="22"/>
          <w:lang w:val="fr-FR"/>
        </w:rPr>
        <w:t xml:space="preserve">10.5 Trace des profils des dents </w:t>
      </w:r>
    </w:p>
    <w:p w:rsidR="00317EF6" w:rsidRPr="00615B39" w:rsidRDefault="00317EF6" w:rsidP="00DF76DE">
      <w:pPr>
        <w:pStyle w:val="Title"/>
        <w:rPr>
          <w:rFonts w:ascii="Times New Roman" w:hAnsi="Times New Roman" w:cs="Times New Roman"/>
          <w:lang w:val="fr-FR"/>
        </w:rPr>
      </w:pPr>
      <w:r w:rsidRPr="00615B39">
        <w:rPr>
          <w:rFonts w:ascii="Times New Roman" w:hAnsi="Times New Roman" w:cs="Times New Roman"/>
          <w:u w:val="single"/>
          <w:lang w:val="fr-FR"/>
        </w:rPr>
        <w:t>Chapitre 1</w:t>
      </w:r>
      <w:r>
        <w:rPr>
          <w:rFonts w:ascii="Times New Roman" w:hAnsi="Times New Roman" w:cs="Times New Roman"/>
          <w:u w:val="single"/>
          <w:lang w:val="fr-FR"/>
        </w:rPr>
        <w:t>1</w:t>
      </w:r>
      <w:r w:rsidRPr="00615B39">
        <w:rPr>
          <w:rFonts w:ascii="Times New Roman" w:hAnsi="Times New Roman" w:cs="Times New Roman"/>
          <w:lang w:val="fr-FR"/>
        </w:rPr>
        <w:t xml:space="preserve"> </w:t>
      </w:r>
    </w:p>
    <w:p w:rsidR="00317EF6" w:rsidRDefault="00317EF6" w:rsidP="00E41933">
      <w:pPr>
        <w:pStyle w:val="Title"/>
        <w:rPr>
          <w:rFonts w:ascii="Times New Roman" w:hAnsi="Times New Roman" w:cs="Times New Roman"/>
          <w:lang w:val="fr-FR"/>
        </w:rPr>
      </w:pPr>
      <w:r w:rsidRPr="00615B39">
        <w:rPr>
          <w:rFonts w:ascii="Times New Roman" w:hAnsi="Times New Roman" w:cs="Times New Roman"/>
          <w:lang w:val="fr-FR"/>
        </w:rPr>
        <w:t xml:space="preserve">Cinematique d’une came  </w:t>
      </w:r>
    </w:p>
    <w:p w:rsidR="00317EF6" w:rsidRPr="00615B39" w:rsidRDefault="00317EF6" w:rsidP="00E41933">
      <w:pPr>
        <w:pStyle w:val="Title"/>
        <w:rPr>
          <w:rFonts w:ascii="Times New Roman" w:hAnsi="Times New Roman" w:cs="Times New Roman"/>
          <w:lang w:val="fr-FR"/>
        </w:rPr>
      </w:pPr>
    </w:p>
    <w:p w:rsidR="00317EF6" w:rsidRDefault="00317EF6" w:rsidP="00DF76DE">
      <w:pPr>
        <w:tabs>
          <w:tab w:val="left" w:pos="782"/>
        </w:tabs>
        <w:jc w:val="lowKashida"/>
        <w:rPr>
          <w:rFonts w:ascii="Arial" w:hAnsi="Arial"/>
          <w:sz w:val="22"/>
          <w:lang w:val="fr-FR"/>
        </w:rPr>
      </w:pPr>
      <w:r>
        <w:rPr>
          <w:rFonts w:ascii="Arial" w:hAnsi="Arial"/>
          <w:sz w:val="22"/>
          <w:lang w:val="fr-FR"/>
        </w:rPr>
        <w:t xml:space="preserve">11.1 Généralités. Avantages et inconvénients  </w:t>
      </w:r>
    </w:p>
    <w:p w:rsidR="00317EF6" w:rsidRDefault="00317EF6" w:rsidP="00DF76DE">
      <w:pPr>
        <w:tabs>
          <w:tab w:val="left" w:pos="782"/>
        </w:tabs>
        <w:jc w:val="lowKashida"/>
        <w:rPr>
          <w:rFonts w:ascii="Arial" w:hAnsi="Arial"/>
          <w:sz w:val="22"/>
          <w:lang w:val="fr-FR"/>
        </w:rPr>
      </w:pPr>
      <w:r>
        <w:rPr>
          <w:rFonts w:ascii="Arial" w:hAnsi="Arial"/>
          <w:sz w:val="22"/>
          <w:lang w:val="fr-FR"/>
        </w:rPr>
        <w:t xml:space="preserve">11.2 Types des cames  </w:t>
      </w:r>
    </w:p>
    <w:p w:rsidR="00317EF6" w:rsidRDefault="00317EF6" w:rsidP="00DF76DE">
      <w:pPr>
        <w:tabs>
          <w:tab w:val="left" w:pos="765"/>
        </w:tabs>
        <w:jc w:val="lowKashida"/>
        <w:rPr>
          <w:rFonts w:ascii="Arial" w:hAnsi="Arial"/>
          <w:sz w:val="22"/>
          <w:lang w:val="fr-FR"/>
        </w:rPr>
      </w:pPr>
      <w:r>
        <w:rPr>
          <w:rFonts w:ascii="Arial" w:hAnsi="Arial"/>
          <w:sz w:val="22"/>
          <w:lang w:val="fr-FR"/>
        </w:rPr>
        <w:t xml:space="preserve">11.3 Etude cinématique </w:t>
      </w:r>
    </w:p>
    <w:p w:rsidR="00317EF6" w:rsidRDefault="00317EF6" w:rsidP="00DF76DE">
      <w:pPr>
        <w:tabs>
          <w:tab w:val="left" w:pos="765"/>
        </w:tabs>
        <w:jc w:val="lowKashida"/>
        <w:rPr>
          <w:rFonts w:ascii="Arial" w:hAnsi="Arial"/>
          <w:sz w:val="22"/>
          <w:lang w:val="fr-FR"/>
        </w:rPr>
      </w:pPr>
      <w:r>
        <w:rPr>
          <w:rFonts w:ascii="Arial" w:hAnsi="Arial"/>
          <w:sz w:val="22"/>
          <w:lang w:val="fr-FR"/>
        </w:rPr>
        <w:t xml:space="preserve">11.4 Trace du profil d’une came </w:t>
      </w: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Title"/>
        <w:rPr>
          <w:lang w:val="fr-FR"/>
        </w:rPr>
      </w:pPr>
    </w:p>
    <w:p w:rsidR="00317EF6" w:rsidRDefault="00317EF6" w:rsidP="00E41933">
      <w:pPr>
        <w:pStyle w:val="Heading1"/>
      </w:pPr>
      <w:r>
        <w:t xml:space="preserve">mecanique de fluides </w:t>
      </w:r>
      <w:r>
        <w:br/>
        <w:t>(60 periodes)</w:t>
      </w:r>
    </w:p>
    <w:p w:rsidR="00317EF6" w:rsidRPr="00C70FF8" w:rsidRDefault="00317EF6" w:rsidP="00E41933">
      <w:pPr>
        <w:pStyle w:val="Heading2"/>
        <w:spacing w:before="0" w:after="0"/>
        <w:rPr>
          <w:rFonts w:ascii="Times New Roman" w:hAnsi="Times New Roman" w:cs="Times New Roman"/>
          <w:u w:val="single"/>
        </w:rPr>
      </w:pPr>
      <w:r w:rsidRPr="00C70FF8">
        <w:rPr>
          <w:rFonts w:ascii="Times New Roman" w:hAnsi="Times New Roman" w:cs="Times New Roman"/>
          <w:u w:val="single"/>
        </w:rPr>
        <w:t xml:space="preserve">Contenu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 xml:space="preserve">Chapitre 1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Introduction</w:t>
      </w:r>
    </w:p>
    <w:p w:rsidR="00317EF6" w:rsidRDefault="00317EF6" w:rsidP="00E41933">
      <w:pPr>
        <w:ind w:left="720" w:hanging="720"/>
        <w:rPr>
          <w:rFonts w:ascii="Arial" w:hAnsi="Arial"/>
          <w:sz w:val="22"/>
          <w:szCs w:val="26"/>
          <w:lang w:val="fr-FR" w:eastAsia="fr-FR"/>
        </w:rPr>
      </w:pPr>
      <w:r>
        <w:rPr>
          <w:rFonts w:ascii="Arial" w:hAnsi="Arial"/>
          <w:sz w:val="22"/>
          <w:szCs w:val="26"/>
          <w:lang w:val="fr-FR" w:eastAsia="fr-FR"/>
        </w:rPr>
        <w:t>1.1 Historique</w:t>
      </w:r>
    </w:p>
    <w:p w:rsidR="00317EF6" w:rsidRDefault="00317EF6" w:rsidP="00E41933">
      <w:pPr>
        <w:ind w:left="720" w:hanging="720"/>
        <w:rPr>
          <w:rFonts w:ascii="Arial" w:hAnsi="Arial"/>
          <w:sz w:val="22"/>
          <w:szCs w:val="26"/>
          <w:lang w:val="fr-FR" w:eastAsia="fr-FR"/>
        </w:rPr>
      </w:pPr>
      <w:r>
        <w:rPr>
          <w:rFonts w:ascii="Arial" w:hAnsi="Arial"/>
          <w:sz w:val="22"/>
          <w:szCs w:val="26"/>
          <w:lang w:val="fr-FR" w:eastAsia="fr-FR"/>
        </w:rPr>
        <w:t>1.2 Forces agissants sur les liquides - Pression dam les liquides</w:t>
      </w:r>
    </w:p>
    <w:p w:rsidR="00317EF6" w:rsidRDefault="00317EF6" w:rsidP="00E41933">
      <w:pPr>
        <w:ind w:left="720" w:hanging="720"/>
        <w:rPr>
          <w:rFonts w:ascii="Arial" w:hAnsi="Arial"/>
          <w:sz w:val="22"/>
          <w:szCs w:val="26"/>
          <w:lang w:val="fr-FR" w:eastAsia="fr-FR"/>
        </w:rPr>
      </w:pPr>
      <w:r>
        <w:rPr>
          <w:rFonts w:ascii="Arial" w:hAnsi="Arial"/>
          <w:sz w:val="22"/>
          <w:szCs w:val="26"/>
          <w:lang w:val="fr-FR" w:eastAsia="fr-FR"/>
        </w:rPr>
        <w:t>1.3 Propriétés principales des liquides</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Chapitre 2</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Hydrostatique</w:t>
      </w:r>
    </w:p>
    <w:p w:rsidR="00317EF6" w:rsidRDefault="00317EF6" w:rsidP="00E41933">
      <w:pPr>
        <w:rPr>
          <w:rFonts w:ascii="Arial" w:hAnsi="Arial"/>
          <w:sz w:val="22"/>
          <w:szCs w:val="26"/>
          <w:lang w:val="fr-FR" w:eastAsia="fr-FR"/>
        </w:rPr>
      </w:pPr>
      <w:r>
        <w:rPr>
          <w:rFonts w:ascii="Arial" w:hAnsi="Arial"/>
          <w:sz w:val="22"/>
          <w:szCs w:val="26"/>
          <w:lang w:val="fr-FR" w:eastAsia="fr-FR"/>
        </w:rPr>
        <w:t>2.1 Propriétés de la pression hydrostatique</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2.2 Equation fondamentale de l’hydrostatique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2.3 Hauteur piézométrique, vide, mesure de la pression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2.4 Pression d'un liquide sur une paroi plane </w:t>
      </w:r>
    </w:p>
    <w:p w:rsidR="00317EF6" w:rsidRDefault="00317EF6" w:rsidP="00E41933">
      <w:pPr>
        <w:rPr>
          <w:rFonts w:ascii="Arial" w:hAnsi="Arial"/>
          <w:sz w:val="22"/>
          <w:szCs w:val="26"/>
          <w:lang w:val="fr-FR" w:eastAsia="fr-FR"/>
        </w:rPr>
      </w:pPr>
      <w:r>
        <w:rPr>
          <w:rFonts w:ascii="Arial" w:hAnsi="Arial"/>
          <w:sz w:val="22"/>
          <w:szCs w:val="26"/>
          <w:lang w:val="fr-FR" w:eastAsia="fr-FR"/>
        </w:rPr>
        <w:t>2.5 Pression d’un liquides sur une paroi cylindrique</w:t>
      </w:r>
    </w:p>
    <w:p w:rsidR="00317EF6" w:rsidRDefault="00317EF6" w:rsidP="00E41933">
      <w:pPr>
        <w:ind w:left="720" w:hanging="720"/>
        <w:rPr>
          <w:rFonts w:ascii="Arial" w:hAnsi="Arial"/>
          <w:sz w:val="22"/>
          <w:szCs w:val="26"/>
          <w:lang w:val="fr-FR" w:eastAsia="fr-FR"/>
        </w:rPr>
      </w:pPr>
      <w:r>
        <w:rPr>
          <w:rFonts w:ascii="Arial" w:hAnsi="Arial"/>
          <w:sz w:val="22"/>
          <w:szCs w:val="26"/>
          <w:lang w:val="fr-FR" w:eastAsia="fr-FR"/>
        </w:rPr>
        <w:t>2.6 Corps flottant – (Principe d'ARCHIMED</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 xml:space="preserve">Chapitre 3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Equilibre relatif des liquides</w:t>
      </w:r>
    </w:p>
    <w:p w:rsidR="00317EF6" w:rsidRDefault="00317EF6" w:rsidP="00E41933">
      <w:pPr>
        <w:ind w:left="720" w:hanging="720"/>
        <w:rPr>
          <w:rFonts w:ascii="Arial" w:hAnsi="Arial"/>
          <w:sz w:val="22"/>
          <w:szCs w:val="26"/>
          <w:lang w:val="fr-FR" w:eastAsia="fr-FR"/>
        </w:rPr>
      </w:pPr>
      <w:r>
        <w:rPr>
          <w:rFonts w:ascii="Arial" w:hAnsi="Arial"/>
          <w:sz w:val="22"/>
          <w:szCs w:val="26"/>
          <w:lang w:val="fr-FR" w:eastAsia="fr-FR"/>
        </w:rPr>
        <w:t>3.1 Notions de base</w:t>
      </w:r>
    </w:p>
    <w:p w:rsidR="00317EF6" w:rsidRDefault="00317EF6" w:rsidP="00E41933">
      <w:pPr>
        <w:ind w:left="720" w:hanging="720"/>
        <w:rPr>
          <w:rFonts w:ascii="Arial" w:hAnsi="Arial"/>
          <w:sz w:val="22"/>
          <w:szCs w:val="26"/>
          <w:lang w:val="fr-FR" w:eastAsia="fr-FR"/>
        </w:rPr>
      </w:pPr>
      <w:r>
        <w:rPr>
          <w:rFonts w:ascii="Arial" w:hAnsi="Arial"/>
          <w:sz w:val="22"/>
          <w:szCs w:val="26"/>
          <w:lang w:val="fr-FR" w:eastAsia="fr-FR"/>
        </w:rPr>
        <w:t>3.2 Mouvement rectiligne et uniforme accélère d'un récipient contenant un liquide</w:t>
      </w:r>
    </w:p>
    <w:p w:rsidR="00317EF6" w:rsidRDefault="00317EF6" w:rsidP="00E41933">
      <w:pPr>
        <w:rPr>
          <w:rFonts w:ascii="Arial" w:hAnsi="Arial"/>
          <w:sz w:val="22"/>
          <w:szCs w:val="26"/>
          <w:lang w:val="fr-FR" w:eastAsia="fr-FR"/>
        </w:rPr>
      </w:pPr>
      <w:r>
        <w:rPr>
          <w:rFonts w:ascii="Arial" w:hAnsi="Arial"/>
          <w:sz w:val="22"/>
          <w:szCs w:val="26"/>
          <w:lang w:val="fr-FR" w:eastAsia="fr-FR"/>
        </w:rPr>
        <w:t>3.3 Rotation uniforme d’un récipient contenant un liquide</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 xml:space="preserve">Chapitre 4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 xml:space="preserve"> Equation fondamentales de l’hydraulique</w:t>
      </w:r>
    </w:p>
    <w:p w:rsidR="00317EF6" w:rsidRDefault="00317EF6" w:rsidP="00E41933">
      <w:pPr>
        <w:rPr>
          <w:rFonts w:ascii="Arial" w:hAnsi="Arial"/>
          <w:sz w:val="22"/>
          <w:szCs w:val="26"/>
          <w:lang w:val="fr-FR" w:eastAsia="fr-FR"/>
        </w:rPr>
      </w:pPr>
      <w:r>
        <w:rPr>
          <w:rFonts w:ascii="Arial" w:hAnsi="Arial"/>
          <w:sz w:val="22"/>
          <w:szCs w:val="26"/>
          <w:lang w:val="fr-FR" w:eastAsia="fr-FR"/>
        </w:rPr>
        <w:t>4.1 Notions de base</w:t>
      </w:r>
    </w:p>
    <w:p w:rsidR="00317EF6" w:rsidRDefault="00317EF6" w:rsidP="00E41933">
      <w:pPr>
        <w:rPr>
          <w:rFonts w:ascii="Arial" w:hAnsi="Arial"/>
          <w:sz w:val="22"/>
          <w:szCs w:val="26"/>
          <w:lang w:val="fr-FR" w:eastAsia="fr-FR"/>
        </w:rPr>
      </w:pPr>
      <w:r>
        <w:rPr>
          <w:rFonts w:ascii="Arial" w:hAnsi="Arial"/>
          <w:sz w:val="22"/>
          <w:szCs w:val="26"/>
          <w:lang w:val="fr-FR" w:eastAsia="fr-FR"/>
        </w:rPr>
        <w:t>4.2 Débit, équation de continuité</w:t>
      </w:r>
    </w:p>
    <w:p w:rsidR="00317EF6" w:rsidRDefault="00317EF6" w:rsidP="00E41933">
      <w:pPr>
        <w:rPr>
          <w:rFonts w:ascii="Arial" w:hAnsi="Arial"/>
          <w:sz w:val="22"/>
          <w:szCs w:val="26"/>
          <w:lang w:val="fr-FR" w:eastAsia="fr-FR"/>
        </w:rPr>
      </w:pPr>
      <w:r>
        <w:rPr>
          <w:rFonts w:ascii="Arial" w:hAnsi="Arial"/>
          <w:sz w:val="22"/>
          <w:szCs w:val="26"/>
          <w:lang w:val="fr-FR" w:eastAsia="fr-FR"/>
        </w:rPr>
        <w:t>4.3 Démonstration de la formula de BERNOULLI pour un filet de liquide parfait</w:t>
      </w:r>
    </w:p>
    <w:p w:rsidR="00317EF6" w:rsidRDefault="00317EF6" w:rsidP="00E41933">
      <w:pPr>
        <w:rPr>
          <w:rFonts w:ascii="Arial" w:hAnsi="Arial"/>
          <w:sz w:val="22"/>
          <w:szCs w:val="26"/>
          <w:lang w:val="fr-FR" w:eastAsia="fr-FR"/>
        </w:rPr>
      </w:pPr>
      <w:r>
        <w:rPr>
          <w:rFonts w:ascii="Arial" w:hAnsi="Arial"/>
          <w:sz w:val="22"/>
          <w:szCs w:val="26"/>
          <w:lang w:val="fr-FR" w:eastAsia="fr-FR"/>
        </w:rPr>
        <w:t>4.4 Equation de BERNOULLI pour un courant réel</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4.5 Pertes de charge (notions générales)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4.6 Exemples d'application de la relation de BERNOULLI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 xml:space="preserve">Chapitre 5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Régimes d'écoulements des liquides dans les conduites</w:t>
      </w:r>
    </w:p>
    <w:p w:rsidR="00317EF6" w:rsidRDefault="00317EF6" w:rsidP="00E41933">
      <w:pPr>
        <w:ind w:left="432" w:hanging="432"/>
        <w:rPr>
          <w:rFonts w:ascii="Arial" w:hAnsi="Arial"/>
          <w:sz w:val="22"/>
          <w:szCs w:val="26"/>
          <w:lang w:val="fr-FR" w:eastAsia="fr-FR"/>
        </w:rPr>
      </w:pPr>
      <w:r>
        <w:rPr>
          <w:rFonts w:ascii="Arial" w:hAnsi="Arial"/>
          <w:sz w:val="22"/>
          <w:szCs w:val="26"/>
          <w:lang w:val="fr-FR" w:eastAsia="fr-FR"/>
        </w:rPr>
        <w:t>5.1 Régimes d’écoulements des liquides dans les conduites</w:t>
      </w:r>
    </w:p>
    <w:p w:rsidR="00317EF6" w:rsidRDefault="00317EF6" w:rsidP="00E41933">
      <w:pPr>
        <w:rPr>
          <w:rFonts w:ascii="Arial" w:hAnsi="Arial"/>
          <w:sz w:val="22"/>
          <w:szCs w:val="26"/>
          <w:lang w:val="fr-FR" w:eastAsia="fr-FR"/>
        </w:rPr>
      </w:pPr>
      <w:r>
        <w:rPr>
          <w:rFonts w:ascii="Arial" w:hAnsi="Arial"/>
          <w:sz w:val="22"/>
          <w:szCs w:val="26"/>
          <w:lang w:val="fr-FR" w:eastAsia="fr-FR"/>
        </w:rPr>
        <w:t>5.2 Similitude mécanique</w:t>
      </w:r>
    </w:p>
    <w:p w:rsidR="00317EF6" w:rsidRDefault="00317EF6" w:rsidP="00E41933">
      <w:pPr>
        <w:rPr>
          <w:rFonts w:ascii="Arial" w:hAnsi="Arial"/>
          <w:sz w:val="22"/>
          <w:szCs w:val="26"/>
          <w:lang w:val="fr-FR" w:eastAsia="fr-FR"/>
        </w:rPr>
      </w:pPr>
      <w:r>
        <w:rPr>
          <w:rFonts w:ascii="Arial" w:hAnsi="Arial"/>
          <w:sz w:val="22"/>
          <w:szCs w:val="26"/>
          <w:lang w:val="fr-FR" w:eastAsia="fr-FR"/>
        </w:rPr>
        <w:t>5.3 Cavitation</w:t>
      </w:r>
    </w:p>
    <w:p w:rsidR="00317EF6" w:rsidRDefault="00317EF6" w:rsidP="00E41933">
      <w:pPr>
        <w:rPr>
          <w:rFonts w:ascii="Arial" w:hAnsi="Arial"/>
          <w:sz w:val="22"/>
          <w:szCs w:val="26"/>
          <w:lang w:val="fr-FR" w:eastAsia="fr-FR"/>
        </w:rPr>
      </w:pPr>
    </w:p>
    <w:p w:rsidR="00317EF6" w:rsidRDefault="00317EF6" w:rsidP="00E41933">
      <w:pPr>
        <w:rPr>
          <w:rFonts w:ascii="Arial" w:hAnsi="Arial"/>
          <w:sz w:val="22"/>
          <w:szCs w:val="26"/>
          <w:lang w:val="fr-FR" w:eastAsia="fr-FR"/>
        </w:rPr>
      </w:pPr>
    </w:p>
    <w:p w:rsidR="00317EF6" w:rsidRDefault="00317EF6" w:rsidP="00E41933">
      <w:pPr>
        <w:rPr>
          <w:rFonts w:ascii="Arial" w:hAnsi="Arial"/>
          <w:sz w:val="22"/>
          <w:szCs w:val="26"/>
          <w:lang w:val="fr-FR" w:eastAsia="fr-FR"/>
        </w:rPr>
      </w:pPr>
    </w:p>
    <w:p w:rsidR="00317EF6" w:rsidRDefault="00317EF6" w:rsidP="00E41933">
      <w:pPr>
        <w:rPr>
          <w:rFonts w:ascii="Arial" w:hAnsi="Arial"/>
          <w:sz w:val="22"/>
          <w:szCs w:val="26"/>
          <w:lang w:val="fr-FR" w:eastAsia="fr-FR"/>
        </w:rPr>
      </w:pP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 xml:space="preserve">Chapitre 6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Ecoulement laminaire</w:t>
      </w:r>
    </w:p>
    <w:p w:rsidR="00317EF6" w:rsidRDefault="00317EF6" w:rsidP="00E41933">
      <w:pPr>
        <w:rPr>
          <w:rFonts w:ascii="Arial" w:hAnsi="Arial"/>
          <w:sz w:val="22"/>
          <w:szCs w:val="26"/>
          <w:lang w:val="fr-FR" w:eastAsia="fr-FR"/>
        </w:rPr>
      </w:pPr>
      <w:r>
        <w:rPr>
          <w:rFonts w:ascii="Arial" w:hAnsi="Arial"/>
          <w:sz w:val="22"/>
          <w:szCs w:val="26"/>
          <w:lang w:val="fr-FR" w:eastAsia="fr-FR"/>
        </w:rPr>
        <w:t>6.1 Théorique de l’écoulement laminaire dans les conduites de section cylindriques</w:t>
      </w:r>
    </w:p>
    <w:p w:rsidR="00317EF6" w:rsidRDefault="00317EF6" w:rsidP="00E41933">
      <w:pPr>
        <w:rPr>
          <w:rFonts w:ascii="Arial" w:hAnsi="Arial"/>
          <w:sz w:val="22"/>
          <w:szCs w:val="26"/>
          <w:lang w:val="fr-FR" w:eastAsia="fr-FR"/>
        </w:rPr>
      </w:pPr>
      <w:r>
        <w:rPr>
          <w:rFonts w:ascii="Arial" w:hAnsi="Arial"/>
          <w:sz w:val="22"/>
          <w:szCs w:val="26"/>
          <w:lang w:val="fr-FR" w:eastAsia="fr-FR"/>
        </w:rPr>
        <w:t>6.2 Longueur initiale, des courants laminaires</w:t>
      </w:r>
    </w:p>
    <w:p w:rsidR="00317EF6" w:rsidRDefault="00317EF6" w:rsidP="00E41933">
      <w:pPr>
        <w:rPr>
          <w:rFonts w:ascii="Arial" w:hAnsi="Arial"/>
          <w:sz w:val="22"/>
          <w:szCs w:val="26"/>
          <w:lang w:val="fr-FR" w:eastAsia="fr-FR"/>
        </w:rPr>
      </w:pPr>
      <w:r>
        <w:rPr>
          <w:rFonts w:ascii="Arial" w:hAnsi="Arial"/>
          <w:sz w:val="22"/>
          <w:szCs w:val="26"/>
          <w:lang w:val="fr-FR" w:eastAsia="fr-FR"/>
        </w:rPr>
        <w:t>6.3 Ecoulement laminaire entre deux fentes formées par deux plans parallèles</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Chapitre 7</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Ecoulement turbulent</w:t>
      </w:r>
    </w:p>
    <w:p w:rsidR="00317EF6" w:rsidRDefault="00317EF6" w:rsidP="00E41933">
      <w:pPr>
        <w:rPr>
          <w:rFonts w:ascii="Arial" w:hAnsi="Arial"/>
          <w:sz w:val="22"/>
          <w:szCs w:val="26"/>
          <w:lang w:val="fr-FR" w:eastAsia="fr-FR"/>
        </w:rPr>
      </w:pPr>
      <w:r>
        <w:rPr>
          <w:rFonts w:ascii="Arial" w:hAnsi="Arial"/>
          <w:sz w:val="22"/>
          <w:szCs w:val="26"/>
          <w:lang w:val="fr-FR" w:eastAsia="fr-FR"/>
        </w:rPr>
        <w:t>7.1 Ecoulement turbulent dans les conduites lisses</w:t>
      </w:r>
    </w:p>
    <w:p w:rsidR="00317EF6" w:rsidRDefault="00317EF6" w:rsidP="00E41933">
      <w:pPr>
        <w:rPr>
          <w:rFonts w:ascii="Arial" w:hAnsi="Arial"/>
          <w:sz w:val="22"/>
          <w:szCs w:val="26"/>
          <w:lang w:val="fr-FR" w:eastAsia="fr-FR"/>
        </w:rPr>
      </w:pPr>
      <w:r>
        <w:rPr>
          <w:rFonts w:ascii="Arial" w:hAnsi="Arial"/>
          <w:sz w:val="22"/>
          <w:szCs w:val="26"/>
          <w:lang w:val="fr-FR" w:eastAsia="fr-FR"/>
        </w:rPr>
        <w:t>7.2 Ecoulement turbulent dans les conduites rugueuses</w:t>
      </w:r>
    </w:p>
    <w:p w:rsidR="00317EF6" w:rsidRDefault="00317EF6" w:rsidP="00E41933">
      <w:pPr>
        <w:rPr>
          <w:rFonts w:ascii="Arial" w:hAnsi="Arial"/>
          <w:sz w:val="22"/>
          <w:szCs w:val="26"/>
          <w:lang w:val="fr-FR" w:eastAsia="fr-FR"/>
        </w:rPr>
      </w:pPr>
      <w:r>
        <w:rPr>
          <w:rFonts w:ascii="Arial" w:hAnsi="Arial"/>
          <w:sz w:val="22"/>
          <w:szCs w:val="26"/>
          <w:lang w:val="fr-FR" w:eastAsia="fr-FR"/>
        </w:rPr>
        <w:t>7.3 Ecoulement turbulent dans les conduites de section non cylindrique</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Chapitre 8</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Résistances hydrauliques locales</w:t>
      </w:r>
    </w:p>
    <w:p w:rsidR="00317EF6" w:rsidRDefault="00317EF6" w:rsidP="00E41933">
      <w:pPr>
        <w:ind w:left="576" w:hanging="576"/>
        <w:rPr>
          <w:rFonts w:ascii="Arial" w:hAnsi="Arial"/>
          <w:sz w:val="22"/>
          <w:szCs w:val="26"/>
          <w:lang w:val="fr-FR" w:eastAsia="fr-FR"/>
        </w:rPr>
      </w:pPr>
      <w:r>
        <w:rPr>
          <w:rFonts w:ascii="Arial" w:hAnsi="Arial"/>
          <w:sz w:val="22"/>
          <w:szCs w:val="26"/>
          <w:lang w:val="fr-FR" w:eastAsia="fr-FR"/>
        </w:rPr>
        <w:t>8.1 Notions générales sur les résistances hydrauliques locales</w:t>
      </w:r>
    </w:p>
    <w:p w:rsidR="00317EF6" w:rsidRDefault="00317EF6" w:rsidP="00E41933">
      <w:pPr>
        <w:ind w:left="576" w:hanging="576"/>
        <w:rPr>
          <w:rFonts w:ascii="Arial" w:hAnsi="Arial"/>
          <w:sz w:val="22"/>
          <w:szCs w:val="26"/>
          <w:lang w:val="fr-FR" w:eastAsia="fr-FR"/>
        </w:rPr>
      </w:pPr>
      <w:r>
        <w:rPr>
          <w:rFonts w:ascii="Arial" w:hAnsi="Arial"/>
          <w:sz w:val="22"/>
          <w:szCs w:val="26"/>
          <w:lang w:val="fr-FR" w:eastAsia="fr-FR"/>
        </w:rPr>
        <w:t>8.2 Elargissement brusque de la section</w:t>
      </w:r>
    </w:p>
    <w:p w:rsidR="00317EF6" w:rsidRDefault="00317EF6" w:rsidP="00E41933">
      <w:pPr>
        <w:ind w:left="576" w:hanging="576"/>
        <w:rPr>
          <w:rFonts w:ascii="Arial" w:hAnsi="Arial"/>
          <w:sz w:val="22"/>
          <w:szCs w:val="26"/>
          <w:lang w:val="fr-FR" w:eastAsia="fr-FR"/>
        </w:rPr>
      </w:pPr>
      <w:r>
        <w:rPr>
          <w:rFonts w:ascii="Arial" w:hAnsi="Arial"/>
          <w:sz w:val="22"/>
          <w:szCs w:val="26"/>
          <w:lang w:val="fr-FR" w:eastAsia="fr-FR"/>
        </w:rPr>
        <w:t>8.3 Elargissement graduel de la section</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8.4 Rétrécissement de la section </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8.5 Tournant des conduites </w:t>
      </w:r>
    </w:p>
    <w:p w:rsidR="00317EF6" w:rsidRDefault="00317EF6" w:rsidP="00E41933">
      <w:pPr>
        <w:rPr>
          <w:rFonts w:ascii="Arial" w:hAnsi="Arial"/>
          <w:sz w:val="22"/>
          <w:szCs w:val="26"/>
          <w:lang w:val="fr-FR" w:eastAsia="fr-FR"/>
        </w:rPr>
      </w:pPr>
      <w:r>
        <w:rPr>
          <w:rFonts w:ascii="Arial" w:hAnsi="Arial"/>
          <w:sz w:val="22"/>
          <w:szCs w:val="26"/>
          <w:lang w:val="fr-FR" w:eastAsia="fr-FR"/>
        </w:rPr>
        <w:t>8.6 Résistances locales dans un écoulement laminaire</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 xml:space="preserve">Chapitre 9 </w:t>
      </w:r>
    </w:p>
    <w:p w:rsidR="00317EF6" w:rsidRPr="00A50E20" w:rsidRDefault="00317EF6" w:rsidP="00E41933">
      <w:pPr>
        <w:pStyle w:val="Title"/>
        <w:rPr>
          <w:lang w:val="fr-FR" w:eastAsia="fr-FR"/>
        </w:rPr>
      </w:pPr>
      <w:r w:rsidRPr="00A50E20">
        <w:rPr>
          <w:lang w:val="fr-FR" w:eastAsia="fr-FR"/>
        </w:rPr>
        <w:t>Ecoulement à travers une orifice et ajutage</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9.1 Orifice en paroi mince </w:t>
      </w:r>
    </w:p>
    <w:p w:rsidR="00317EF6" w:rsidRDefault="00317EF6" w:rsidP="00E41933">
      <w:pPr>
        <w:rPr>
          <w:rFonts w:ascii="Arial" w:hAnsi="Arial"/>
          <w:sz w:val="22"/>
          <w:szCs w:val="26"/>
          <w:lang w:val="fr-FR" w:eastAsia="fr-FR"/>
        </w:rPr>
      </w:pPr>
      <w:r>
        <w:rPr>
          <w:rFonts w:ascii="Arial" w:hAnsi="Arial"/>
          <w:sz w:val="22"/>
          <w:szCs w:val="26"/>
          <w:lang w:val="fr-FR" w:eastAsia="fr-FR"/>
        </w:rPr>
        <w:t>9.2 Contraction partielle et incomplète</w:t>
      </w:r>
    </w:p>
    <w:p w:rsidR="00317EF6" w:rsidRDefault="00317EF6" w:rsidP="00E41933">
      <w:pPr>
        <w:rPr>
          <w:rFonts w:ascii="Arial" w:hAnsi="Arial"/>
          <w:sz w:val="22"/>
          <w:szCs w:val="26"/>
          <w:lang w:val="fr-FR" w:eastAsia="fr-FR"/>
        </w:rPr>
      </w:pPr>
      <w:r>
        <w:rPr>
          <w:rFonts w:ascii="Arial" w:hAnsi="Arial"/>
          <w:sz w:val="22"/>
          <w:szCs w:val="26"/>
          <w:lang w:val="fr-FR" w:eastAsia="fr-FR"/>
        </w:rPr>
        <w:t>9.3 Ecoulement à travers les ajutages</w:t>
      </w:r>
    </w:p>
    <w:p w:rsidR="00317EF6" w:rsidRDefault="00317EF6" w:rsidP="00E41933">
      <w:pPr>
        <w:rPr>
          <w:rFonts w:ascii="Arial" w:hAnsi="Arial"/>
          <w:sz w:val="22"/>
          <w:szCs w:val="26"/>
          <w:lang w:val="fr-FR" w:eastAsia="fr-FR"/>
        </w:rPr>
      </w:pPr>
      <w:r>
        <w:rPr>
          <w:rFonts w:ascii="Arial" w:hAnsi="Arial"/>
          <w:sz w:val="22"/>
          <w:szCs w:val="26"/>
          <w:lang w:val="fr-FR" w:eastAsia="fr-FR"/>
        </w:rPr>
        <w:t>9.4 Ecoulement à hauteur variable (vidange d'un récipient)</w:t>
      </w:r>
    </w:p>
    <w:p w:rsidR="00317EF6" w:rsidRDefault="00317EF6" w:rsidP="00E41933">
      <w:pPr>
        <w:rPr>
          <w:rFonts w:ascii="Arial" w:hAnsi="Arial"/>
          <w:sz w:val="22"/>
          <w:szCs w:val="26"/>
          <w:lang w:val="fr-FR" w:eastAsia="fr-FR"/>
        </w:rPr>
      </w:pPr>
      <w:r>
        <w:rPr>
          <w:rFonts w:ascii="Arial" w:hAnsi="Arial"/>
          <w:sz w:val="22"/>
          <w:szCs w:val="26"/>
          <w:lang w:val="fr-FR" w:eastAsia="fr-FR"/>
        </w:rPr>
        <w:t>9.5 Les injecteurs</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 xml:space="preserve">Chapitre 10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Mouvement relatif et non permanent des liquides</w:t>
      </w:r>
    </w:p>
    <w:p w:rsidR="00317EF6" w:rsidRDefault="00317EF6" w:rsidP="00E41933">
      <w:pPr>
        <w:ind w:left="576" w:hanging="576"/>
        <w:rPr>
          <w:rFonts w:ascii="Arial" w:hAnsi="Arial"/>
          <w:sz w:val="22"/>
          <w:szCs w:val="26"/>
          <w:lang w:val="fr-FR" w:eastAsia="fr-FR"/>
        </w:rPr>
      </w:pPr>
      <w:r>
        <w:rPr>
          <w:rFonts w:ascii="Arial" w:hAnsi="Arial"/>
          <w:sz w:val="22"/>
          <w:szCs w:val="26"/>
          <w:lang w:val="fr-FR" w:eastAsia="fr-FR"/>
        </w:rPr>
        <w:t>10.1 Equation de BERNOULLI pour un mouvement relatif</w:t>
      </w:r>
    </w:p>
    <w:p w:rsidR="00317EF6" w:rsidRDefault="00317EF6" w:rsidP="00E41933">
      <w:pPr>
        <w:rPr>
          <w:rFonts w:ascii="Arial" w:hAnsi="Arial"/>
          <w:sz w:val="22"/>
          <w:szCs w:val="26"/>
          <w:lang w:val="fr-FR" w:eastAsia="fr-FR"/>
        </w:rPr>
      </w:pPr>
      <w:r>
        <w:rPr>
          <w:rFonts w:ascii="Arial" w:hAnsi="Arial"/>
          <w:sz w:val="22"/>
          <w:szCs w:val="26"/>
          <w:lang w:val="fr-FR" w:eastAsia="fr-FR"/>
        </w:rPr>
        <w:t>10.2 Ecoulement non permanent d'un liquide dans une conduite</w:t>
      </w:r>
    </w:p>
    <w:p w:rsidR="00317EF6" w:rsidRDefault="00317EF6" w:rsidP="00E41933">
      <w:pPr>
        <w:rPr>
          <w:rFonts w:ascii="Arial" w:hAnsi="Arial"/>
          <w:sz w:val="22"/>
          <w:szCs w:val="26"/>
          <w:lang w:val="fr-FR" w:eastAsia="fr-FR"/>
        </w:rPr>
      </w:pPr>
      <w:r>
        <w:rPr>
          <w:rFonts w:ascii="Arial" w:hAnsi="Arial"/>
          <w:sz w:val="22"/>
          <w:szCs w:val="26"/>
          <w:lang w:val="fr-FR" w:eastAsia="fr-FR"/>
        </w:rPr>
        <w:t xml:space="preserve">10.3 Coup de bélier dans les conduites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 xml:space="preserve">Chapitre 11 </w:t>
      </w:r>
    </w:p>
    <w:p w:rsidR="00317EF6" w:rsidRPr="00C70FF8" w:rsidRDefault="00317EF6" w:rsidP="00E41933">
      <w:pPr>
        <w:pStyle w:val="Title"/>
        <w:rPr>
          <w:rFonts w:ascii="Times New Roman" w:hAnsi="Times New Roman" w:cs="Times New Roman"/>
          <w:lang w:val="fr-FR" w:eastAsia="fr-FR"/>
        </w:rPr>
      </w:pPr>
      <w:r w:rsidRPr="00C70FF8">
        <w:rPr>
          <w:rFonts w:ascii="Times New Roman" w:hAnsi="Times New Roman" w:cs="Times New Roman"/>
          <w:lang w:val="fr-FR" w:eastAsia="fr-FR"/>
        </w:rPr>
        <w:t>Calcul des conduites</w:t>
      </w:r>
    </w:p>
    <w:p w:rsidR="00317EF6" w:rsidRDefault="00317EF6" w:rsidP="00E41933">
      <w:pPr>
        <w:rPr>
          <w:rFonts w:ascii="Arial" w:hAnsi="Arial"/>
          <w:sz w:val="22"/>
          <w:szCs w:val="26"/>
          <w:lang w:val="fr-FR" w:eastAsia="fr-FR"/>
        </w:rPr>
      </w:pPr>
      <w:r>
        <w:rPr>
          <w:rFonts w:ascii="Arial" w:hAnsi="Arial"/>
          <w:sz w:val="22"/>
          <w:szCs w:val="26"/>
          <w:lang w:val="fr-FR" w:eastAsia="fr-FR"/>
        </w:rPr>
        <w:t>11.1 Conduites simples</w:t>
      </w:r>
    </w:p>
    <w:p w:rsidR="00317EF6" w:rsidRDefault="00317EF6" w:rsidP="00E41933">
      <w:pPr>
        <w:rPr>
          <w:rFonts w:ascii="Arial" w:hAnsi="Arial"/>
          <w:sz w:val="22"/>
          <w:szCs w:val="26"/>
          <w:lang w:val="fr-FR" w:eastAsia="fr-FR"/>
        </w:rPr>
      </w:pPr>
      <w:r>
        <w:rPr>
          <w:rFonts w:ascii="Arial" w:hAnsi="Arial"/>
          <w:sz w:val="22"/>
          <w:szCs w:val="26"/>
          <w:lang w:val="fr-FR" w:eastAsia="fr-FR"/>
        </w:rPr>
        <w:t>11.2 Siphons</w:t>
      </w:r>
    </w:p>
    <w:p w:rsidR="00317EF6" w:rsidRDefault="00317EF6" w:rsidP="00E41933">
      <w:pPr>
        <w:rPr>
          <w:rFonts w:ascii="Arial" w:hAnsi="Arial"/>
          <w:sz w:val="22"/>
          <w:szCs w:val="26"/>
          <w:lang w:val="fr-FR" w:eastAsia="fr-FR"/>
        </w:rPr>
      </w:pPr>
      <w:r>
        <w:rPr>
          <w:rFonts w:ascii="Arial" w:hAnsi="Arial"/>
          <w:sz w:val="22"/>
          <w:szCs w:val="26"/>
          <w:lang w:val="fr-FR" w:eastAsia="fr-FR"/>
        </w:rPr>
        <w:t>11.3 Conduites mixtes et multiples</w:t>
      </w:r>
    </w:p>
    <w:p w:rsidR="00317EF6" w:rsidRDefault="00317EF6" w:rsidP="00E41933">
      <w:pPr>
        <w:rPr>
          <w:rFonts w:ascii="Arial" w:hAnsi="Arial"/>
          <w:sz w:val="22"/>
          <w:szCs w:val="26"/>
          <w:lang w:val="fr-FR" w:eastAsia="fr-FR"/>
        </w:rPr>
      </w:pPr>
      <w:r>
        <w:rPr>
          <w:rFonts w:ascii="Arial" w:hAnsi="Arial"/>
          <w:sz w:val="22"/>
          <w:szCs w:val="26"/>
          <w:lang w:val="fr-FR" w:eastAsia="fr-FR"/>
        </w:rPr>
        <w:t>11.4 Calcul des conduites ramifiées et complexes</w:t>
      </w:r>
    </w:p>
    <w:p w:rsidR="00317EF6" w:rsidRDefault="00317EF6" w:rsidP="00E41933">
      <w:pPr>
        <w:rPr>
          <w:rFonts w:ascii="Arial" w:hAnsi="Arial"/>
          <w:sz w:val="22"/>
          <w:szCs w:val="26"/>
          <w:lang w:val="fr-FR" w:eastAsia="fr-FR"/>
        </w:rPr>
      </w:pPr>
      <w:r>
        <w:rPr>
          <w:rFonts w:ascii="Arial" w:hAnsi="Arial"/>
          <w:sz w:val="22"/>
          <w:szCs w:val="26"/>
          <w:lang w:val="fr-FR" w:eastAsia="fr-FR"/>
        </w:rPr>
        <w:t>11.5 Conduites d'aspiration et de refoulement</w:t>
      </w: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15679C">
      <w:pPr>
        <w:pStyle w:val="Heading1"/>
      </w:pPr>
      <w:r>
        <w:t xml:space="preserve">dessin et technologie de construction </w:t>
      </w:r>
      <w:r>
        <w:br/>
        <w:t>(90 periodes)</w:t>
      </w:r>
    </w:p>
    <w:p w:rsidR="00317EF6" w:rsidRPr="00BC47F7" w:rsidRDefault="00317EF6" w:rsidP="0015679C">
      <w:pPr>
        <w:pStyle w:val="Heading2"/>
        <w:rPr>
          <w:rFonts w:ascii="Times New Roman" w:hAnsi="Times New Roman" w:cs="Times New Roman"/>
          <w:u w:val="single"/>
          <w:lang w:eastAsia="fr-FR"/>
        </w:rPr>
      </w:pPr>
      <w:r w:rsidRPr="00BC47F7">
        <w:rPr>
          <w:rFonts w:ascii="Times New Roman" w:hAnsi="Times New Roman" w:cs="Times New Roman"/>
          <w:u w:val="single"/>
          <w:lang w:eastAsia="fr-FR"/>
        </w:rPr>
        <w:t xml:space="preserve">Contenu </w:t>
      </w: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 xml:space="preserve">Chapitre 1 </w:t>
      </w:r>
    </w:p>
    <w:p w:rsidR="00317EF6"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Normes et traits</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1.1  But du dessin technique.</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1.2 Matériels utilisés par le dessinateur.</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1.3 Généralités sur la normalisation.</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1.4 Ecritures et présentation du dessin.</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1.5 Formats et traits.</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1.6 Cotations.</w:t>
      </w: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 xml:space="preserve">Chapitre 2 </w:t>
      </w:r>
    </w:p>
    <w:p w:rsidR="00317EF6"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Raccordements</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2.1 But du raccordement</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2.2 Les méthodes de raccordements : point et droite, deux droites, droite et cercle, deux cercles.</w:t>
      </w: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 xml:space="preserve">Chapitre 3 </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Projections</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 xml:space="preserve">3.1 But de la projection </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3.2 Les méthodes de projection.</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3.3 Projection orthogonale.</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3.4 Mise en page; Echelles.</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3.5 Vue, demi vue et vue éclatée.</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 xml:space="preserve">3.6 Exécution de plusieurs formes de pièces (cube, plan incliné,  </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 xml:space="preserve">3.7 cylindre, sphère, parties cachées...) </w:t>
      </w: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 xml:space="preserve">Chapitre 4 </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Coupes et sections</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4.1 But d'une coupe et d'une section.</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4.2 Coupe et hachures, demie-coupe.</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4.3 Coupe brisée à plans parallèles, à plans sécants; coupe locale.</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4.4 Hachures.</w:t>
      </w:r>
    </w:p>
    <w:p w:rsidR="00317EF6" w:rsidRDefault="00317EF6" w:rsidP="0015679C">
      <w:pPr>
        <w:jc w:val="lowKashida"/>
        <w:rPr>
          <w:rFonts w:ascii="Arial" w:hAnsi="Arial"/>
          <w:sz w:val="22"/>
          <w:szCs w:val="26"/>
          <w:lang w:val="fr-FR" w:eastAsia="fr-FR"/>
        </w:rPr>
      </w:pPr>
      <w:r>
        <w:rPr>
          <w:rFonts w:ascii="Arial" w:hAnsi="Arial"/>
          <w:sz w:val="22"/>
          <w:szCs w:val="26"/>
          <w:lang w:val="fr-FR" w:eastAsia="fr-FR"/>
        </w:rPr>
        <w:t>4.5 Section  sortie, section rabattue, demi rabattement.</w:t>
      </w:r>
    </w:p>
    <w:p w:rsidR="00317EF6" w:rsidRDefault="00317EF6" w:rsidP="0015679C">
      <w:pPr>
        <w:jc w:val="lowKashida"/>
        <w:rPr>
          <w:rFonts w:ascii="Arial" w:hAnsi="Arial"/>
          <w:sz w:val="22"/>
          <w:szCs w:val="26"/>
          <w:lang w:val="fr-FR" w:eastAsia="fr-FR"/>
        </w:rPr>
      </w:pPr>
    </w:p>
    <w:p w:rsidR="00317EF6" w:rsidRDefault="00317EF6" w:rsidP="0015679C">
      <w:pPr>
        <w:jc w:val="lowKashida"/>
        <w:rPr>
          <w:rFonts w:ascii="Arial" w:hAnsi="Arial"/>
          <w:sz w:val="22"/>
          <w:szCs w:val="26"/>
          <w:lang w:val="fr-FR" w:eastAsia="fr-FR"/>
        </w:rPr>
      </w:pPr>
    </w:p>
    <w:p w:rsidR="00317EF6" w:rsidRDefault="00317EF6" w:rsidP="0015679C">
      <w:pPr>
        <w:jc w:val="lowKashida"/>
        <w:rPr>
          <w:rFonts w:ascii="Arial" w:hAnsi="Arial"/>
          <w:sz w:val="22"/>
          <w:szCs w:val="26"/>
          <w:lang w:val="fr-FR" w:eastAsia="fr-FR"/>
        </w:rPr>
      </w:pP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 xml:space="preserve">Chapitre 5 </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Perspectives</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5.1 But et utilité d'une perspective.</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t>5.2 Perspective cavalière.</w:t>
      </w:r>
    </w:p>
    <w:p w:rsidR="00317EF6" w:rsidRDefault="00317EF6" w:rsidP="0015679C">
      <w:pPr>
        <w:ind w:left="284" w:hanging="284"/>
        <w:jc w:val="lowKashida"/>
        <w:rPr>
          <w:rFonts w:ascii="Arial" w:hAnsi="Arial"/>
          <w:sz w:val="22"/>
          <w:szCs w:val="26"/>
          <w:lang w:val="fr-FR" w:eastAsia="fr-FR"/>
        </w:rPr>
      </w:pPr>
      <w:r>
        <w:rPr>
          <w:rFonts w:ascii="Arial" w:hAnsi="Arial"/>
          <w:sz w:val="22"/>
          <w:szCs w:val="26"/>
          <w:lang w:val="fr-FR" w:eastAsia="fr-FR"/>
        </w:rPr>
        <w:lastRenderedPageBreak/>
        <w:t>5.3 Perspective axonométrique.</w:t>
      </w:r>
    </w:p>
    <w:p w:rsidR="00317EF6" w:rsidRDefault="00317EF6" w:rsidP="0015679C">
      <w:pPr>
        <w:jc w:val="lowKashida"/>
        <w:rPr>
          <w:rFonts w:ascii="Arial" w:hAnsi="Arial"/>
          <w:sz w:val="22"/>
          <w:szCs w:val="26"/>
          <w:lang w:val="fr-FR" w:eastAsia="fr-FR"/>
        </w:rPr>
      </w:pP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 xml:space="preserve">Chapitre 6 </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Cotation Tolérance et ajustements</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6.1 Interchangeabilité</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6.2 Cotation</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6.3 Tolérance</w:t>
      </w: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 xml:space="preserve">Chapitre 7 </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Cotation fonctionnelle</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7.1 Représentation vectorielle des chaînes de cotes</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7.2 Détermination des chaînes de cotes</w:t>
      </w: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Chapitre 8</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Tolérances géométriques</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8.1 Inscriptions normalisées</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8.2 Tolérances de forme</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8.3 Tolérance d'orientation</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8.4 Tolérance de position</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8.5 Tolérance de battement</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8.6 Principe de l’enveloppe</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8.7 Cotation maximum de matière</w:t>
      </w: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Chapitre 9</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Etats de surface</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9.1 Principaux défauts des surfaces</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9.2 Topographie des surfaces</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9.3 Critères d’évaluation</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9.4 Inscription normalise d'un état de surface par un dessin</w:t>
      </w:r>
    </w:p>
    <w:p w:rsidR="00317EF6" w:rsidRDefault="00317EF6" w:rsidP="0015679C">
      <w:pPr>
        <w:ind w:left="426" w:hanging="426"/>
        <w:rPr>
          <w:rFonts w:ascii="Arial" w:hAnsi="Arial"/>
          <w:sz w:val="22"/>
          <w:szCs w:val="26"/>
          <w:lang w:val="fr-FR" w:eastAsia="fr-FR"/>
        </w:rPr>
      </w:pPr>
    </w:p>
    <w:p w:rsidR="00317EF6" w:rsidRDefault="00317EF6" w:rsidP="0015679C">
      <w:pPr>
        <w:ind w:left="426" w:hanging="426"/>
        <w:rPr>
          <w:rFonts w:ascii="Arial" w:hAnsi="Arial"/>
          <w:sz w:val="22"/>
          <w:szCs w:val="26"/>
          <w:lang w:val="fr-FR" w:eastAsia="fr-FR"/>
        </w:rPr>
      </w:pPr>
    </w:p>
    <w:p w:rsidR="00317EF6" w:rsidRPr="00BC47F7" w:rsidRDefault="00317EF6" w:rsidP="0015679C">
      <w:pPr>
        <w:pStyle w:val="Title"/>
        <w:rPr>
          <w:rFonts w:ascii="Times New Roman" w:hAnsi="Times New Roman" w:cs="Times New Roman"/>
          <w:u w:val="single"/>
          <w:lang w:val="fr-FR" w:eastAsia="fr-FR"/>
        </w:rPr>
      </w:pPr>
      <w:r w:rsidRPr="00BC47F7">
        <w:rPr>
          <w:rFonts w:ascii="Times New Roman" w:hAnsi="Times New Roman" w:cs="Times New Roman"/>
          <w:u w:val="single"/>
          <w:lang w:val="fr-FR" w:eastAsia="fr-FR"/>
        </w:rPr>
        <w:t>Chapitre 10</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Construction des liaisons mécaniques</w:t>
      </w:r>
    </w:p>
    <w:p w:rsidR="00317EF6" w:rsidRDefault="00317EF6" w:rsidP="0015679C">
      <w:pPr>
        <w:ind w:left="1425" w:right="988" w:hanging="720"/>
        <w:jc w:val="lowKashida"/>
        <w:rPr>
          <w:rFonts w:ascii="Arial" w:hAnsi="Arial"/>
          <w:sz w:val="22"/>
          <w:lang w:val="fr-FR"/>
        </w:rPr>
      </w:pPr>
      <w:r>
        <w:rPr>
          <w:rFonts w:ascii="Arial" w:hAnsi="Arial"/>
          <w:sz w:val="22"/>
          <w:lang w:val="fr-FR"/>
        </w:rPr>
        <w:t>10.1 Etude générale de liaison</w:t>
      </w:r>
    </w:p>
    <w:p w:rsidR="00317EF6" w:rsidRDefault="00317EF6" w:rsidP="0015679C">
      <w:pPr>
        <w:ind w:left="1425" w:right="988" w:hanging="720"/>
        <w:jc w:val="lowKashida"/>
        <w:rPr>
          <w:rFonts w:ascii="Arial" w:hAnsi="Arial"/>
          <w:sz w:val="22"/>
          <w:lang w:val="fr-FR"/>
        </w:rPr>
      </w:pPr>
      <w:r>
        <w:rPr>
          <w:rFonts w:ascii="Arial" w:hAnsi="Arial"/>
          <w:sz w:val="22"/>
          <w:lang w:val="fr-FR"/>
        </w:rPr>
        <w:t>10.2 Liaison par filetage</w:t>
      </w:r>
    </w:p>
    <w:p w:rsidR="00317EF6" w:rsidRDefault="00317EF6" w:rsidP="0015679C">
      <w:pPr>
        <w:ind w:left="1425" w:right="988" w:hanging="720"/>
        <w:jc w:val="lowKashida"/>
        <w:rPr>
          <w:rFonts w:ascii="Arial" w:hAnsi="Arial"/>
          <w:sz w:val="22"/>
          <w:lang w:val="fr-FR"/>
        </w:rPr>
      </w:pPr>
      <w:r>
        <w:rPr>
          <w:rFonts w:ascii="Arial" w:hAnsi="Arial"/>
          <w:sz w:val="22"/>
          <w:lang w:val="fr-FR"/>
        </w:rPr>
        <w:t>10.3 Les organes assurant les liaisons</w:t>
      </w:r>
    </w:p>
    <w:p w:rsidR="00317EF6" w:rsidRDefault="00317EF6" w:rsidP="0015679C">
      <w:pPr>
        <w:ind w:left="1425" w:right="988" w:hanging="720"/>
        <w:jc w:val="lowKashida"/>
        <w:rPr>
          <w:rFonts w:ascii="Arial" w:hAnsi="Arial"/>
          <w:sz w:val="22"/>
          <w:lang w:val="fr-FR"/>
        </w:rPr>
      </w:pPr>
      <w:r>
        <w:rPr>
          <w:rFonts w:ascii="Arial" w:hAnsi="Arial"/>
          <w:sz w:val="22"/>
          <w:lang w:val="fr-FR"/>
        </w:rPr>
        <w:t>10.4 Les vis d'assemblage, de pression....</w:t>
      </w:r>
    </w:p>
    <w:p w:rsidR="00317EF6" w:rsidRDefault="00317EF6" w:rsidP="0015679C">
      <w:pPr>
        <w:ind w:left="1425" w:right="988" w:hanging="720"/>
        <w:jc w:val="lowKashida"/>
        <w:rPr>
          <w:rFonts w:ascii="Arial" w:hAnsi="Arial"/>
          <w:sz w:val="22"/>
          <w:lang w:val="fr-FR"/>
        </w:rPr>
      </w:pPr>
      <w:r>
        <w:rPr>
          <w:rFonts w:ascii="Arial" w:hAnsi="Arial"/>
          <w:sz w:val="22"/>
          <w:lang w:val="fr-FR"/>
        </w:rPr>
        <w:t>10.5 Les écrous (à la main, à la clé, écrous-freins)</w:t>
      </w:r>
    </w:p>
    <w:p w:rsidR="00317EF6" w:rsidRDefault="00317EF6" w:rsidP="0015679C">
      <w:pPr>
        <w:ind w:left="1425" w:right="988" w:hanging="720"/>
        <w:jc w:val="lowKashida"/>
        <w:rPr>
          <w:rFonts w:ascii="Arial" w:hAnsi="Arial"/>
          <w:sz w:val="22"/>
          <w:lang w:val="fr-FR"/>
        </w:rPr>
      </w:pPr>
      <w:r>
        <w:rPr>
          <w:rFonts w:ascii="Arial" w:hAnsi="Arial"/>
          <w:sz w:val="22"/>
          <w:lang w:val="fr-FR"/>
        </w:rPr>
        <w:t>10.6 Les rondelles (différents types)</w:t>
      </w:r>
    </w:p>
    <w:p w:rsidR="00317EF6" w:rsidRDefault="00317EF6" w:rsidP="0015679C">
      <w:pPr>
        <w:ind w:left="1425" w:right="988" w:hanging="720"/>
        <w:jc w:val="lowKashida"/>
        <w:rPr>
          <w:rFonts w:ascii="Arial" w:hAnsi="Arial"/>
          <w:sz w:val="22"/>
          <w:lang w:val="fr-FR"/>
        </w:rPr>
      </w:pPr>
      <w:r>
        <w:rPr>
          <w:rFonts w:ascii="Arial" w:hAnsi="Arial"/>
          <w:sz w:val="22"/>
          <w:lang w:val="fr-FR"/>
        </w:rPr>
        <w:t>10.7 Les boulons - les goujons</w:t>
      </w:r>
    </w:p>
    <w:p w:rsidR="00317EF6" w:rsidRDefault="00317EF6" w:rsidP="0015679C">
      <w:pPr>
        <w:ind w:left="1425" w:right="988" w:hanging="720"/>
        <w:jc w:val="lowKashida"/>
        <w:rPr>
          <w:rFonts w:ascii="Arial" w:hAnsi="Arial"/>
          <w:sz w:val="22"/>
          <w:lang w:val="fr-FR"/>
        </w:rPr>
      </w:pPr>
      <w:r>
        <w:rPr>
          <w:rFonts w:ascii="Arial" w:hAnsi="Arial"/>
          <w:sz w:val="22"/>
          <w:lang w:val="fr-FR"/>
        </w:rPr>
        <w:t>10.8 Les goupilles</w:t>
      </w:r>
    </w:p>
    <w:p w:rsidR="00317EF6" w:rsidRDefault="00317EF6" w:rsidP="0015679C">
      <w:pPr>
        <w:ind w:left="1425" w:right="988" w:hanging="720"/>
        <w:jc w:val="lowKashida"/>
        <w:rPr>
          <w:rFonts w:ascii="Arial" w:hAnsi="Arial"/>
          <w:sz w:val="22"/>
          <w:lang w:val="fr-FR"/>
        </w:rPr>
      </w:pPr>
      <w:r>
        <w:rPr>
          <w:rFonts w:ascii="Arial" w:hAnsi="Arial"/>
          <w:sz w:val="22"/>
          <w:lang w:val="fr-FR"/>
        </w:rPr>
        <w:t>10.9 Les clavettes</w:t>
      </w:r>
    </w:p>
    <w:p w:rsidR="00317EF6" w:rsidRDefault="00317EF6" w:rsidP="0015679C">
      <w:pPr>
        <w:ind w:left="1425" w:right="988" w:hanging="720"/>
        <w:jc w:val="lowKashida"/>
        <w:rPr>
          <w:rFonts w:ascii="Arial" w:hAnsi="Arial"/>
          <w:sz w:val="22"/>
          <w:lang w:val="fr-FR"/>
        </w:rPr>
      </w:pPr>
      <w:r>
        <w:rPr>
          <w:rFonts w:ascii="Arial" w:hAnsi="Arial"/>
          <w:sz w:val="22"/>
          <w:lang w:val="fr-FR"/>
        </w:rPr>
        <w:t>10.10 Les organes élastiques. (joints,...)</w:t>
      </w:r>
    </w:p>
    <w:p w:rsidR="00317EF6" w:rsidRDefault="00317EF6" w:rsidP="0015679C">
      <w:pPr>
        <w:ind w:left="1425" w:right="988" w:hanging="720"/>
        <w:jc w:val="lowKashida"/>
        <w:rPr>
          <w:rFonts w:ascii="Arial" w:hAnsi="Arial"/>
          <w:sz w:val="22"/>
          <w:lang w:val="fr-FR"/>
        </w:rPr>
      </w:pPr>
      <w:r>
        <w:rPr>
          <w:rFonts w:ascii="Arial" w:hAnsi="Arial"/>
          <w:sz w:val="22"/>
          <w:lang w:val="fr-FR"/>
        </w:rPr>
        <w:t>10.11 Les guidages (en translation,  en rotation)</w:t>
      </w:r>
    </w:p>
    <w:p w:rsidR="00317EF6" w:rsidRDefault="00317EF6" w:rsidP="0015679C">
      <w:pPr>
        <w:ind w:left="1425" w:right="988" w:hanging="720"/>
        <w:jc w:val="lowKashida"/>
        <w:rPr>
          <w:rFonts w:ascii="Arial" w:hAnsi="Arial"/>
          <w:sz w:val="22"/>
          <w:lang w:val="fr-FR"/>
        </w:rPr>
      </w:pPr>
    </w:p>
    <w:p w:rsidR="00317EF6" w:rsidRDefault="00317EF6" w:rsidP="0015679C">
      <w:pPr>
        <w:ind w:left="1425" w:right="988" w:hanging="720"/>
        <w:jc w:val="lowKashida"/>
        <w:rPr>
          <w:rFonts w:ascii="Arial" w:hAnsi="Arial"/>
          <w:sz w:val="22"/>
          <w:lang w:val="fr-FR"/>
        </w:rPr>
      </w:pP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lastRenderedPageBreak/>
        <w:t xml:space="preserve">Chapitre 11 </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 xml:space="preserve">Les assemblages </w:t>
      </w:r>
    </w:p>
    <w:p w:rsidR="00317EF6" w:rsidRDefault="00317EF6" w:rsidP="0015679C">
      <w:pPr>
        <w:ind w:left="1425" w:right="988" w:hanging="720"/>
        <w:jc w:val="lowKashida"/>
        <w:rPr>
          <w:rFonts w:ascii="Arial" w:hAnsi="Arial"/>
          <w:sz w:val="22"/>
          <w:lang w:val="fr-FR"/>
        </w:rPr>
      </w:pPr>
      <w:r>
        <w:rPr>
          <w:rFonts w:ascii="Arial" w:hAnsi="Arial"/>
          <w:sz w:val="22"/>
          <w:lang w:val="fr-FR"/>
        </w:rPr>
        <w:t>11.1 Soudage, collage</w:t>
      </w:r>
    </w:p>
    <w:p w:rsidR="00317EF6" w:rsidRDefault="00317EF6" w:rsidP="0015679C">
      <w:pPr>
        <w:ind w:left="1425" w:right="988" w:hanging="720"/>
        <w:jc w:val="lowKashida"/>
        <w:rPr>
          <w:rFonts w:ascii="Arial" w:hAnsi="Arial"/>
          <w:sz w:val="22"/>
          <w:lang w:val="fr-FR"/>
        </w:rPr>
      </w:pPr>
      <w:r>
        <w:rPr>
          <w:rFonts w:ascii="Arial" w:hAnsi="Arial"/>
          <w:sz w:val="22"/>
          <w:lang w:val="fr-FR"/>
        </w:rPr>
        <w:t>11.2 Assemblage par rivetage</w:t>
      </w:r>
    </w:p>
    <w:p w:rsidR="00317EF6" w:rsidRDefault="00317EF6" w:rsidP="0015679C">
      <w:pPr>
        <w:ind w:left="1425" w:right="988" w:hanging="720"/>
        <w:jc w:val="lowKashida"/>
        <w:rPr>
          <w:rFonts w:ascii="Arial" w:hAnsi="Arial"/>
          <w:sz w:val="22"/>
          <w:lang w:val="fr-FR"/>
        </w:rPr>
      </w:pPr>
      <w:r>
        <w:rPr>
          <w:rFonts w:ascii="Arial" w:hAnsi="Arial"/>
          <w:sz w:val="22"/>
          <w:lang w:val="fr-FR"/>
        </w:rPr>
        <w:t>11.3 Assemblage par vis et écrou</w:t>
      </w:r>
    </w:p>
    <w:p w:rsidR="00317EF6" w:rsidRDefault="00317EF6" w:rsidP="0015679C">
      <w:pPr>
        <w:ind w:left="1425" w:right="988" w:hanging="720"/>
        <w:jc w:val="lowKashida"/>
        <w:rPr>
          <w:rFonts w:ascii="Arial" w:hAnsi="Arial"/>
          <w:sz w:val="22"/>
          <w:lang w:val="fr-FR"/>
        </w:rPr>
      </w:pPr>
      <w:r>
        <w:rPr>
          <w:rFonts w:ascii="Arial" w:hAnsi="Arial"/>
          <w:sz w:val="22"/>
          <w:lang w:val="fr-FR"/>
        </w:rPr>
        <w:t>11.4 Assemblage des arbres par clavettes</w:t>
      </w:r>
    </w:p>
    <w:p w:rsidR="00317EF6" w:rsidRDefault="00317EF6" w:rsidP="0015679C">
      <w:pPr>
        <w:ind w:left="1425" w:right="988" w:hanging="720"/>
        <w:jc w:val="lowKashida"/>
        <w:rPr>
          <w:rFonts w:ascii="Arial" w:hAnsi="Arial"/>
          <w:sz w:val="22"/>
          <w:lang w:val="fr-FR"/>
        </w:rPr>
      </w:pPr>
      <w:r>
        <w:rPr>
          <w:rFonts w:ascii="Arial" w:hAnsi="Arial"/>
          <w:sz w:val="22"/>
          <w:lang w:val="fr-FR"/>
        </w:rPr>
        <w:t>11.5 Assemblage par boulons et goupilles</w:t>
      </w:r>
    </w:p>
    <w:p w:rsidR="00317EF6" w:rsidRDefault="00317EF6" w:rsidP="0015679C">
      <w:pPr>
        <w:ind w:left="1425" w:right="988" w:hanging="720"/>
        <w:jc w:val="lowKashida"/>
        <w:rPr>
          <w:rFonts w:ascii="Arial" w:hAnsi="Arial"/>
          <w:sz w:val="22"/>
          <w:lang w:val="fr-FR"/>
        </w:rPr>
      </w:pPr>
      <w:r>
        <w:rPr>
          <w:rFonts w:ascii="Arial" w:hAnsi="Arial"/>
          <w:sz w:val="22"/>
          <w:lang w:val="fr-FR"/>
        </w:rPr>
        <w:t>11.6 Assemblage par contraction</w:t>
      </w:r>
    </w:p>
    <w:p w:rsidR="00317EF6" w:rsidRPr="00A72CAA" w:rsidRDefault="00317EF6" w:rsidP="0015679C">
      <w:pPr>
        <w:pStyle w:val="Title"/>
        <w:rPr>
          <w:lang w:val="fr-FR"/>
        </w:rPr>
      </w:pP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 xml:space="preserve">Chapitre 12 </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Etanchéité et protection des liaisons</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12.1 Etanchéité entre pièces mobiles ou fixes</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12.2 compromis étanchéité - frottement - lubrification</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12.3 Applications joints composites</w:t>
      </w:r>
    </w:p>
    <w:p w:rsidR="00317EF6" w:rsidRDefault="00317EF6" w:rsidP="0015679C">
      <w:pPr>
        <w:ind w:left="426" w:hanging="426"/>
        <w:rPr>
          <w:rFonts w:ascii="Arial" w:hAnsi="Arial"/>
          <w:sz w:val="22"/>
          <w:szCs w:val="26"/>
          <w:lang w:val="fr-FR" w:eastAsia="fr-FR"/>
        </w:rPr>
      </w:pPr>
      <w:r>
        <w:rPr>
          <w:rFonts w:ascii="Arial" w:hAnsi="Arial"/>
          <w:sz w:val="22"/>
          <w:szCs w:val="26"/>
          <w:lang w:val="fr-FR" w:eastAsia="fr-FR"/>
        </w:rPr>
        <w:t>12.4 Protection contre l’introduction de corps étrangers</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 xml:space="preserve">Chapitre 13 </w:t>
      </w:r>
    </w:p>
    <w:p w:rsidR="00317EF6" w:rsidRPr="00BC47F7" w:rsidRDefault="00317EF6" w:rsidP="0015679C">
      <w:pPr>
        <w:pStyle w:val="Title"/>
        <w:rPr>
          <w:rFonts w:ascii="Times New Roman" w:hAnsi="Times New Roman" w:cs="Times New Roman"/>
          <w:lang w:val="fr-FR" w:eastAsia="fr-FR"/>
        </w:rPr>
      </w:pPr>
      <w:r w:rsidRPr="00BC47F7">
        <w:rPr>
          <w:rFonts w:ascii="Times New Roman" w:hAnsi="Times New Roman" w:cs="Times New Roman"/>
          <w:lang w:val="fr-FR" w:eastAsia="fr-FR"/>
        </w:rPr>
        <w:t xml:space="preserve">Les accouplements </w:t>
      </w:r>
    </w:p>
    <w:p w:rsidR="00317EF6" w:rsidRDefault="00317EF6" w:rsidP="0015679C">
      <w:pPr>
        <w:ind w:left="1425" w:hanging="720"/>
        <w:jc w:val="lowKashida"/>
        <w:rPr>
          <w:rFonts w:ascii="Arial" w:hAnsi="Arial"/>
          <w:sz w:val="22"/>
          <w:lang w:val="fr-FR"/>
        </w:rPr>
      </w:pPr>
      <w:r>
        <w:rPr>
          <w:rFonts w:ascii="Arial" w:hAnsi="Arial"/>
          <w:sz w:val="22"/>
          <w:lang w:val="fr-FR"/>
        </w:rPr>
        <w:t>13.1 Classification des accouplements </w:t>
      </w:r>
    </w:p>
    <w:p w:rsidR="00317EF6" w:rsidRDefault="00317EF6" w:rsidP="0015679C">
      <w:pPr>
        <w:ind w:left="2490" w:hanging="1080"/>
        <w:jc w:val="lowKashida"/>
        <w:rPr>
          <w:rFonts w:ascii="Arial" w:hAnsi="Arial"/>
          <w:sz w:val="22"/>
          <w:lang w:val="fr-FR"/>
        </w:rPr>
      </w:pPr>
      <w:r>
        <w:rPr>
          <w:rFonts w:ascii="Arial" w:hAnsi="Arial"/>
          <w:sz w:val="22"/>
          <w:lang w:val="fr-FR"/>
        </w:rPr>
        <w:t>13.1.1 La liaison à caractère permanent (accouplements fixes)</w:t>
      </w:r>
    </w:p>
    <w:p w:rsidR="00317EF6" w:rsidRDefault="00317EF6" w:rsidP="0015679C">
      <w:pPr>
        <w:ind w:left="2490" w:hanging="1080"/>
        <w:jc w:val="lowKashida"/>
        <w:rPr>
          <w:rFonts w:ascii="Arial" w:hAnsi="Arial"/>
          <w:sz w:val="22"/>
          <w:lang w:val="fr-FR"/>
        </w:rPr>
      </w:pPr>
      <w:r>
        <w:rPr>
          <w:rFonts w:ascii="Arial" w:hAnsi="Arial"/>
          <w:sz w:val="22"/>
          <w:lang w:val="fr-FR"/>
        </w:rPr>
        <w:t>13.1.2 Manchons rigides</w:t>
      </w:r>
    </w:p>
    <w:p w:rsidR="00317EF6" w:rsidRDefault="00317EF6" w:rsidP="0015679C">
      <w:pPr>
        <w:ind w:left="2490" w:hanging="1080"/>
        <w:jc w:val="lowKashida"/>
        <w:rPr>
          <w:rFonts w:ascii="Arial" w:hAnsi="Arial"/>
          <w:sz w:val="22"/>
          <w:lang w:val="fr-FR"/>
        </w:rPr>
      </w:pPr>
      <w:r>
        <w:rPr>
          <w:rFonts w:ascii="Arial" w:hAnsi="Arial"/>
          <w:sz w:val="22"/>
          <w:lang w:val="fr-FR"/>
        </w:rPr>
        <w:t>13.1.3 Manchons de dilatation</w:t>
      </w:r>
    </w:p>
    <w:p w:rsidR="00317EF6" w:rsidRDefault="00317EF6" w:rsidP="0015679C">
      <w:pPr>
        <w:ind w:left="2490" w:hanging="1080"/>
        <w:jc w:val="lowKashida"/>
        <w:rPr>
          <w:rFonts w:ascii="Arial" w:hAnsi="Arial"/>
          <w:sz w:val="22"/>
          <w:lang w:val="fr-FR"/>
        </w:rPr>
      </w:pPr>
      <w:r>
        <w:rPr>
          <w:rFonts w:ascii="Arial" w:hAnsi="Arial"/>
          <w:sz w:val="22"/>
          <w:lang w:val="fr-FR"/>
        </w:rPr>
        <w:t>13.1.4 Manchons de sécurité</w:t>
      </w:r>
    </w:p>
    <w:p w:rsidR="00317EF6" w:rsidRDefault="00317EF6" w:rsidP="0015679C">
      <w:pPr>
        <w:ind w:left="2490" w:hanging="1080"/>
        <w:jc w:val="lowKashida"/>
        <w:rPr>
          <w:rFonts w:ascii="Arial" w:hAnsi="Arial"/>
          <w:sz w:val="22"/>
          <w:lang w:val="fr-FR"/>
        </w:rPr>
      </w:pPr>
      <w:r>
        <w:rPr>
          <w:rFonts w:ascii="Arial" w:hAnsi="Arial"/>
          <w:sz w:val="22"/>
          <w:lang w:val="fr-FR"/>
        </w:rPr>
        <w:t>13.1.5 Manchons élastiques</w:t>
      </w:r>
    </w:p>
    <w:p w:rsidR="00317EF6" w:rsidRDefault="00317EF6" w:rsidP="0015679C">
      <w:pPr>
        <w:ind w:left="2490" w:hanging="1080"/>
        <w:jc w:val="lowKashida"/>
        <w:rPr>
          <w:rFonts w:ascii="Arial" w:hAnsi="Arial"/>
          <w:sz w:val="22"/>
          <w:lang w:val="fr-FR"/>
        </w:rPr>
      </w:pPr>
      <w:r>
        <w:rPr>
          <w:rFonts w:ascii="Arial" w:hAnsi="Arial"/>
          <w:sz w:val="22"/>
          <w:lang w:val="fr-FR"/>
        </w:rPr>
        <w:t>13.1.6 Joints </w:t>
      </w:r>
    </w:p>
    <w:p w:rsidR="00317EF6" w:rsidRDefault="00317EF6" w:rsidP="0015679C">
      <w:pPr>
        <w:ind w:left="3195" w:hanging="1080"/>
        <w:jc w:val="lowKashida"/>
        <w:rPr>
          <w:rFonts w:ascii="Arial" w:hAnsi="Arial"/>
          <w:sz w:val="22"/>
          <w:lang w:val="fr-FR"/>
        </w:rPr>
      </w:pPr>
      <w:r>
        <w:rPr>
          <w:rFonts w:ascii="Arial" w:hAnsi="Arial"/>
          <w:sz w:val="22"/>
          <w:lang w:val="fr-FR"/>
        </w:rPr>
        <w:t>13.1.6.1 Joint d’Oldham</w:t>
      </w:r>
    </w:p>
    <w:p w:rsidR="00317EF6" w:rsidRDefault="00317EF6" w:rsidP="0015679C">
      <w:pPr>
        <w:ind w:left="3195" w:hanging="1080"/>
        <w:jc w:val="lowKashida"/>
        <w:rPr>
          <w:rFonts w:ascii="Arial" w:hAnsi="Arial"/>
          <w:sz w:val="22"/>
          <w:lang w:val="fr-FR"/>
        </w:rPr>
      </w:pPr>
      <w:r>
        <w:rPr>
          <w:rFonts w:ascii="Arial" w:hAnsi="Arial"/>
          <w:sz w:val="22"/>
          <w:lang w:val="fr-FR"/>
        </w:rPr>
        <w:t>13.1.6.2 Joint de Cardan</w:t>
      </w:r>
    </w:p>
    <w:p w:rsidR="00317EF6" w:rsidRDefault="00317EF6" w:rsidP="0015679C">
      <w:pPr>
        <w:ind w:left="1425" w:hanging="720"/>
        <w:jc w:val="lowKashida"/>
        <w:rPr>
          <w:rFonts w:ascii="Arial" w:hAnsi="Arial"/>
          <w:sz w:val="22"/>
          <w:lang w:val="fr-FR"/>
        </w:rPr>
      </w:pPr>
      <w:r>
        <w:rPr>
          <w:rFonts w:ascii="Arial" w:hAnsi="Arial"/>
          <w:sz w:val="22"/>
          <w:lang w:val="fr-FR"/>
        </w:rPr>
        <w:t>13.2 La liaison à un caractère temporaire (accouplements mobiles) </w:t>
      </w:r>
    </w:p>
    <w:p w:rsidR="00317EF6" w:rsidRDefault="00317EF6" w:rsidP="0015679C">
      <w:pPr>
        <w:ind w:left="2490" w:hanging="1080"/>
        <w:jc w:val="lowKashida"/>
        <w:rPr>
          <w:rFonts w:ascii="Arial" w:hAnsi="Arial"/>
          <w:sz w:val="22"/>
          <w:lang w:val="fr-FR"/>
        </w:rPr>
      </w:pPr>
      <w:r>
        <w:rPr>
          <w:rFonts w:ascii="Arial" w:hAnsi="Arial"/>
          <w:sz w:val="22"/>
          <w:lang w:val="fr-FR"/>
        </w:rPr>
        <w:t>13.2.1 Manchons débrayables</w:t>
      </w:r>
    </w:p>
    <w:p w:rsidR="00317EF6" w:rsidRDefault="00317EF6" w:rsidP="0015679C">
      <w:pPr>
        <w:ind w:left="2490" w:hanging="1080"/>
        <w:jc w:val="lowKashida"/>
        <w:rPr>
          <w:rFonts w:ascii="Arial" w:hAnsi="Arial"/>
          <w:sz w:val="22"/>
          <w:lang w:val="fr-FR"/>
        </w:rPr>
      </w:pPr>
      <w:r>
        <w:rPr>
          <w:rFonts w:ascii="Arial" w:hAnsi="Arial"/>
          <w:sz w:val="22"/>
          <w:lang w:val="fr-FR"/>
        </w:rPr>
        <w:t>13.2.2 Embrayages</w:t>
      </w:r>
    </w:p>
    <w:p w:rsidR="00317EF6" w:rsidRDefault="00317EF6" w:rsidP="0015679C">
      <w:pPr>
        <w:ind w:left="2490" w:hanging="1080"/>
        <w:jc w:val="lowKashida"/>
        <w:rPr>
          <w:rFonts w:ascii="Arial" w:hAnsi="Arial"/>
          <w:sz w:val="22"/>
          <w:lang w:val="fr-FR"/>
        </w:rPr>
      </w:pPr>
      <w:r>
        <w:rPr>
          <w:rFonts w:ascii="Arial" w:hAnsi="Arial"/>
          <w:sz w:val="22"/>
          <w:lang w:val="fr-FR"/>
        </w:rPr>
        <w:t>13.2.3 Coupleurs</w:t>
      </w: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15679C">
      <w:pPr>
        <w:rPr>
          <w:lang w:val="fr-FR"/>
        </w:rPr>
      </w:pPr>
    </w:p>
    <w:p w:rsidR="00317EF6" w:rsidRDefault="00317EF6" w:rsidP="0015679C">
      <w:pPr>
        <w:pStyle w:val="Heading1"/>
        <w:spacing w:after="0"/>
        <w:ind w:right="0"/>
      </w:pPr>
      <w:r>
        <w:t>informatique</w:t>
      </w:r>
    </w:p>
    <w:p w:rsidR="00317EF6" w:rsidRDefault="00317EF6" w:rsidP="0015679C">
      <w:pPr>
        <w:pStyle w:val="Heading1"/>
        <w:spacing w:after="0"/>
        <w:ind w:right="0"/>
      </w:pPr>
      <w:r>
        <w:t>(60 periodes)</w:t>
      </w: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15679C">
      <w:pPr>
        <w:pStyle w:val="Heading2"/>
      </w:pPr>
      <w:r>
        <w:t>Objectifs</w:t>
      </w:r>
    </w:p>
    <w:p w:rsidR="00317EF6" w:rsidRDefault="00317EF6" w:rsidP="0015679C">
      <w:pPr>
        <w:jc w:val="lowKashida"/>
        <w:rPr>
          <w:rFonts w:ascii="Arial" w:hAnsi="Arial"/>
          <w:sz w:val="22"/>
          <w:lang w:val="fr-FR"/>
        </w:rPr>
      </w:pPr>
      <w:r>
        <w:rPr>
          <w:rFonts w:ascii="Arial" w:hAnsi="Arial"/>
          <w:sz w:val="22"/>
          <w:lang w:val="fr-FR"/>
        </w:rPr>
        <w:t>Au terme de ce cours, l’élève sera capable :</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décrire la méthode de développement par raffinage successif.</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D’appréhender les concepts de l’analyse algorithmique.</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D’acquérir les concepts de la programmation en langage C en vue d’une utilisation dans le domaine de l’informatique appliquée</w:t>
      </w:r>
    </w:p>
    <w:p w:rsidR="00317EF6" w:rsidRDefault="00317EF6" w:rsidP="0015679C">
      <w:pPr>
        <w:pStyle w:val="Title"/>
        <w:rPr>
          <w:lang w:val="fr-FR"/>
        </w:rPr>
      </w:pPr>
      <w:r>
        <w:rPr>
          <w:lang w:val="fr-FR"/>
        </w:rPr>
        <w:t>Partie 1 : Initiation à l’algorithme</w:t>
      </w:r>
    </w:p>
    <w:p w:rsidR="00317EF6" w:rsidRDefault="00317EF6" w:rsidP="0015679C">
      <w:pPr>
        <w:pStyle w:val="Heading2"/>
      </w:pPr>
      <w:r>
        <w:t>Objectifs</w:t>
      </w:r>
    </w:p>
    <w:p w:rsidR="00317EF6" w:rsidRDefault="00317EF6" w:rsidP="0015679C">
      <w:pPr>
        <w:ind w:firstLine="720"/>
        <w:jc w:val="lowKashida"/>
        <w:rPr>
          <w:rFonts w:ascii="Arial" w:hAnsi="Arial"/>
          <w:sz w:val="22"/>
          <w:lang w:val="fr-FR"/>
        </w:rPr>
      </w:pPr>
      <w:r>
        <w:rPr>
          <w:rFonts w:ascii="Arial" w:hAnsi="Arial"/>
          <w:sz w:val="22"/>
          <w:lang w:val="fr-FR"/>
        </w:rPr>
        <w:t>Au terme de ce chapitre, l’élève sera capable :</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définir un algorithme.</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D’utiliser les structures de contrôle dans les algorithmes.</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D’identifier les types de données utilisées dans un algorithme.</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D’utiliser les différents types d’instructions.</w:t>
      </w:r>
    </w:p>
    <w:p w:rsidR="00317EF6" w:rsidRDefault="00317EF6" w:rsidP="0015679C">
      <w:pPr>
        <w:pStyle w:val="Heading2"/>
      </w:pPr>
      <w:r>
        <w:t>Evaluation</w:t>
      </w:r>
    </w:p>
    <w:p w:rsidR="00317EF6" w:rsidRDefault="00317EF6" w:rsidP="0015679C">
      <w:pPr>
        <w:ind w:left="284" w:firstLine="436"/>
        <w:jc w:val="lowKashida"/>
        <w:rPr>
          <w:rFonts w:ascii="Arial" w:hAnsi="Arial"/>
          <w:sz w:val="22"/>
          <w:lang w:val="fr-FR"/>
        </w:rPr>
      </w:pPr>
      <w:r>
        <w:rPr>
          <w:rFonts w:ascii="Arial" w:hAnsi="Arial"/>
          <w:sz w:val="22"/>
          <w:lang w:val="fr-FR"/>
        </w:rPr>
        <w:t>L’élève doit être capable :</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citer les caractéristiques d’un algorithme.</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D’analyser un problème donné.</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structurer un algorithme.</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D’identifier les tâches qu’un algorithme permet d’exécuter.</w:t>
      </w:r>
    </w:p>
    <w:p w:rsidR="00317EF6" w:rsidRDefault="00317EF6" w:rsidP="0015679C">
      <w:pPr>
        <w:ind w:left="284" w:hanging="284"/>
        <w:jc w:val="lowKashida"/>
        <w:rPr>
          <w:rFonts w:ascii="Arial" w:hAnsi="Arial"/>
          <w:sz w:val="22"/>
          <w:lang w:val="fr-FR"/>
        </w:rPr>
      </w:pPr>
      <w:r>
        <w:rPr>
          <w:rFonts w:ascii="Arial" w:hAnsi="Arial"/>
          <w:sz w:val="22"/>
          <w:lang w:val="fr-FR"/>
        </w:rPr>
        <w:tab/>
        <w:t>* La machine algorithmique.</w:t>
      </w:r>
    </w:p>
    <w:p w:rsidR="00317EF6" w:rsidRDefault="00317EF6" w:rsidP="0015679C">
      <w:pPr>
        <w:ind w:left="284" w:hanging="284"/>
        <w:jc w:val="lowKashida"/>
        <w:rPr>
          <w:rFonts w:ascii="Arial" w:hAnsi="Arial"/>
          <w:sz w:val="22"/>
          <w:lang w:val="fr-FR"/>
        </w:rPr>
      </w:pPr>
      <w:r>
        <w:rPr>
          <w:rFonts w:ascii="Arial" w:hAnsi="Arial"/>
          <w:sz w:val="22"/>
          <w:lang w:val="fr-FR"/>
        </w:rPr>
        <w:tab/>
        <w:t>* Les sous- programmes.</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D’analyser les résultats obtenus.</w:t>
      </w:r>
    </w:p>
    <w:p w:rsidR="00317EF6" w:rsidRDefault="00317EF6" w:rsidP="0015679C">
      <w:pPr>
        <w:pStyle w:val="Heading2"/>
      </w:pPr>
      <w:r>
        <w:t>Contenu</w:t>
      </w:r>
    </w:p>
    <w:p w:rsidR="00317EF6" w:rsidRDefault="00317EF6" w:rsidP="0015679C">
      <w:pPr>
        <w:pStyle w:val="Title"/>
        <w:rPr>
          <w:lang w:val="fr-FR"/>
        </w:rPr>
      </w:pPr>
      <w:r>
        <w:rPr>
          <w:u w:val="single"/>
          <w:lang w:val="fr-FR"/>
        </w:rPr>
        <w:t xml:space="preserve">Chapitre 1 </w:t>
      </w:r>
      <w:r>
        <w:rPr>
          <w:u w:val="single"/>
          <w:lang w:val="fr-FR"/>
        </w:rPr>
        <w:br/>
      </w:r>
      <w:r>
        <w:rPr>
          <w:lang w:val="fr-FR"/>
        </w:rPr>
        <w:t>Introduction</w:t>
      </w:r>
    </w:p>
    <w:p w:rsidR="00317EF6" w:rsidRDefault="00317EF6" w:rsidP="0015679C">
      <w:pPr>
        <w:jc w:val="lowKashida"/>
        <w:rPr>
          <w:rFonts w:ascii="Arial" w:hAnsi="Arial"/>
          <w:sz w:val="22"/>
          <w:lang w:val="fr-FR"/>
        </w:rPr>
      </w:pPr>
    </w:p>
    <w:p w:rsidR="00317EF6" w:rsidRDefault="00317EF6" w:rsidP="0015679C">
      <w:pPr>
        <w:jc w:val="lowKashida"/>
        <w:rPr>
          <w:rFonts w:ascii="Arial" w:hAnsi="Arial"/>
          <w:sz w:val="22"/>
          <w:lang w:val="fr-FR"/>
        </w:rPr>
      </w:pPr>
      <w:r>
        <w:rPr>
          <w:rFonts w:ascii="Arial" w:hAnsi="Arial"/>
          <w:sz w:val="22"/>
          <w:lang w:val="fr-FR"/>
        </w:rPr>
        <w:t>1.1.1 Définitions et exemples : acteur, situations initiale et finale, algorithme</w:t>
      </w:r>
    </w:p>
    <w:p w:rsidR="00317EF6" w:rsidRDefault="00317EF6" w:rsidP="0015679C">
      <w:pPr>
        <w:jc w:val="lowKashida"/>
        <w:rPr>
          <w:rFonts w:ascii="Arial" w:hAnsi="Arial"/>
          <w:sz w:val="22"/>
          <w:lang w:val="fr-FR"/>
        </w:rPr>
      </w:pPr>
      <w:r>
        <w:rPr>
          <w:rFonts w:ascii="Arial" w:hAnsi="Arial"/>
          <w:sz w:val="22"/>
          <w:lang w:val="fr-FR"/>
        </w:rPr>
        <w:t>1.1.2 Cas particulier d’algorithme : le programme</w:t>
      </w:r>
    </w:p>
    <w:p w:rsidR="00317EF6" w:rsidRDefault="00317EF6" w:rsidP="0015679C">
      <w:pPr>
        <w:pStyle w:val="Title"/>
        <w:rPr>
          <w:lang w:val="fr-FR"/>
        </w:rPr>
      </w:pPr>
      <w:r>
        <w:rPr>
          <w:u w:val="single"/>
          <w:lang w:val="fr-FR"/>
        </w:rPr>
        <w:t>Chapitre 2</w:t>
      </w:r>
      <w:r>
        <w:rPr>
          <w:lang w:val="fr-FR"/>
        </w:rPr>
        <w:t xml:space="preserve"> </w:t>
      </w:r>
      <w:r>
        <w:rPr>
          <w:lang w:val="fr-FR"/>
        </w:rPr>
        <w:br/>
        <w:t>Les éléments de base</w:t>
      </w:r>
    </w:p>
    <w:p w:rsidR="00317EF6" w:rsidRDefault="00317EF6" w:rsidP="0015679C">
      <w:pPr>
        <w:jc w:val="lowKashida"/>
        <w:rPr>
          <w:rFonts w:ascii="Arial" w:hAnsi="Arial"/>
          <w:sz w:val="22"/>
          <w:lang w:val="fr-FR"/>
        </w:rPr>
      </w:pPr>
    </w:p>
    <w:p w:rsidR="00317EF6" w:rsidRDefault="00317EF6" w:rsidP="0015679C">
      <w:pPr>
        <w:jc w:val="lowKashida"/>
        <w:rPr>
          <w:rFonts w:ascii="Arial" w:hAnsi="Arial"/>
          <w:sz w:val="22"/>
          <w:lang w:val="fr-FR"/>
        </w:rPr>
      </w:pPr>
      <w:r>
        <w:rPr>
          <w:rFonts w:ascii="Arial" w:hAnsi="Arial"/>
          <w:sz w:val="22"/>
          <w:lang w:val="fr-FR"/>
        </w:rPr>
        <w:t>1.2.1 Actions élémentaires : définitions, syntaxe sémantique, exemples.</w:t>
      </w:r>
    </w:p>
    <w:p w:rsidR="00317EF6" w:rsidRDefault="00317EF6" w:rsidP="0015679C">
      <w:pPr>
        <w:jc w:val="lowKashida"/>
        <w:rPr>
          <w:rFonts w:ascii="Arial" w:hAnsi="Arial"/>
          <w:sz w:val="22"/>
          <w:lang w:val="fr-FR"/>
        </w:rPr>
      </w:pPr>
      <w:r>
        <w:rPr>
          <w:rFonts w:ascii="Arial" w:hAnsi="Arial"/>
          <w:sz w:val="22"/>
          <w:lang w:val="fr-FR"/>
        </w:rPr>
        <w:t>1.2.2 Structure de contrôle</w:t>
      </w:r>
    </w:p>
    <w:p w:rsidR="00317EF6" w:rsidRDefault="00317EF6" w:rsidP="0015679C">
      <w:pPr>
        <w:ind w:left="720"/>
        <w:jc w:val="lowKashida"/>
        <w:rPr>
          <w:rFonts w:ascii="Arial" w:hAnsi="Arial"/>
          <w:sz w:val="22"/>
          <w:lang w:val="fr-FR"/>
        </w:rPr>
      </w:pPr>
      <w:r>
        <w:rPr>
          <w:rFonts w:ascii="Arial" w:hAnsi="Arial"/>
          <w:sz w:val="22"/>
          <w:lang w:val="fr-FR"/>
        </w:rPr>
        <w:t>1.2.2.1 La séquence : définition, syntaxe sémantique, exemples</w:t>
      </w:r>
    </w:p>
    <w:p w:rsidR="00317EF6" w:rsidRDefault="00317EF6" w:rsidP="0015679C">
      <w:pPr>
        <w:ind w:left="720"/>
        <w:jc w:val="lowKashida"/>
        <w:rPr>
          <w:rFonts w:ascii="Arial" w:hAnsi="Arial"/>
          <w:sz w:val="22"/>
          <w:lang w:val="fr-FR"/>
        </w:rPr>
      </w:pPr>
      <w:r>
        <w:rPr>
          <w:rFonts w:ascii="Arial" w:hAnsi="Arial"/>
          <w:sz w:val="22"/>
          <w:lang w:val="fr-FR"/>
        </w:rPr>
        <w:t>1.2.2.2 La sélection : définition, syntaxe sémantique, exemples</w:t>
      </w:r>
    </w:p>
    <w:p w:rsidR="00317EF6" w:rsidRDefault="00317EF6" w:rsidP="0015679C">
      <w:pPr>
        <w:ind w:left="720"/>
        <w:jc w:val="lowKashida"/>
        <w:rPr>
          <w:rFonts w:ascii="Arial" w:hAnsi="Arial"/>
          <w:sz w:val="22"/>
          <w:lang w:val="fr-FR"/>
        </w:rPr>
      </w:pPr>
      <w:r>
        <w:rPr>
          <w:rFonts w:ascii="Arial" w:hAnsi="Arial"/>
          <w:sz w:val="22"/>
          <w:lang w:val="fr-FR"/>
        </w:rPr>
        <w:t>1.2.2.3 La répétition : définition, syntaxe sémantique, exemples</w:t>
      </w:r>
    </w:p>
    <w:p w:rsidR="00317EF6" w:rsidRDefault="00317EF6" w:rsidP="0015679C">
      <w:pPr>
        <w:ind w:left="720"/>
        <w:jc w:val="lowKashida"/>
        <w:rPr>
          <w:rFonts w:ascii="Arial" w:hAnsi="Arial"/>
          <w:sz w:val="22"/>
          <w:lang w:val="fr-FR"/>
        </w:rPr>
      </w:pPr>
      <w:r>
        <w:rPr>
          <w:rFonts w:ascii="Arial" w:hAnsi="Arial"/>
          <w:sz w:val="22"/>
          <w:lang w:val="fr-FR"/>
        </w:rPr>
        <w:t>1.2.2.4 Exemple d’algorithmes et exercices</w:t>
      </w:r>
    </w:p>
    <w:p w:rsidR="00317EF6" w:rsidRDefault="00317EF6" w:rsidP="0015679C">
      <w:pPr>
        <w:pStyle w:val="Title"/>
        <w:rPr>
          <w:lang w:val="fr-FR"/>
        </w:rPr>
      </w:pPr>
      <w:r>
        <w:rPr>
          <w:u w:val="single"/>
          <w:lang w:val="fr-FR"/>
        </w:rPr>
        <w:br w:type="page"/>
      </w:r>
      <w:r>
        <w:rPr>
          <w:u w:val="single"/>
          <w:lang w:val="fr-FR"/>
        </w:rPr>
        <w:lastRenderedPageBreak/>
        <w:t xml:space="preserve">Chapitre 3 </w:t>
      </w:r>
      <w:r>
        <w:rPr>
          <w:u w:val="single"/>
          <w:lang w:val="fr-FR"/>
        </w:rPr>
        <w:br/>
      </w:r>
      <w:r>
        <w:rPr>
          <w:lang w:val="fr-FR"/>
        </w:rPr>
        <w:t>Méthode de développement par raffinages successifs</w:t>
      </w:r>
    </w:p>
    <w:p w:rsidR="00317EF6" w:rsidRDefault="00317EF6" w:rsidP="0015679C">
      <w:pPr>
        <w:jc w:val="lowKashida"/>
        <w:rPr>
          <w:rFonts w:ascii="Arial" w:hAnsi="Arial"/>
          <w:sz w:val="22"/>
          <w:lang w:val="fr-FR"/>
        </w:rPr>
      </w:pPr>
    </w:p>
    <w:p w:rsidR="00317EF6" w:rsidRDefault="00317EF6" w:rsidP="0015679C">
      <w:pPr>
        <w:jc w:val="lowKashida"/>
        <w:rPr>
          <w:rFonts w:ascii="Arial" w:hAnsi="Arial"/>
          <w:sz w:val="22"/>
          <w:lang w:val="fr-FR"/>
        </w:rPr>
      </w:pPr>
      <w:r>
        <w:rPr>
          <w:rFonts w:ascii="Arial" w:hAnsi="Arial"/>
          <w:sz w:val="22"/>
          <w:lang w:val="fr-FR"/>
        </w:rPr>
        <w:t>1.3.1 Approche descendante : définition, principe de raffinage</w:t>
      </w:r>
    </w:p>
    <w:p w:rsidR="00317EF6" w:rsidRDefault="00317EF6" w:rsidP="0015679C">
      <w:pPr>
        <w:jc w:val="lowKashida"/>
        <w:rPr>
          <w:rFonts w:ascii="Arial" w:hAnsi="Arial"/>
          <w:sz w:val="22"/>
          <w:lang w:val="fr-FR"/>
        </w:rPr>
      </w:pPr>
      <w:r>
        <w:rPr>
          <w:rFonts w:ascii="Arial" w:hAnsi="Arial"/>
          <w:sz w:val="22"/>
          <w:lang w:val="fr-FR"/>
        </w:rPr>
        <w:t>1.3.2 Analogie avec d’autres domaines</w:t>
      </w:r>
    </w:p>
    <w:p w:rsidR="00317EF6" w:rsidRDefault="00317EF6" w:rsidP="0015679C">
      <w:pPr>
        <w:jc w:val="lowKashida"/>
        <w:rPr>
          <w:rFonts w:ascii="Arial" w:hAnsi="Arial"/>
          <w:sz w:val="22"/>
          <w:lang w:val="fr-FR"/>
        </w:rPr>
      </w:pPr>
      <w:r>
        <w:rPr>
          <w:rFonts w:ascii="Arial" w:hAnsi="Arial"/>
          <w:sz w:val="22"/>
          <w:lang w:val="fr-FR"/>
        </w:rPr>
        <w:t>1.3.3 Exemples et exercices</w:t>
      </w:r>
    </w:p>
    <w:p w:rsidR="00317EF6" w:rsidRDefault="00317EF6" w:rsidP="0015679C">
      <w:pPr>
        <w:jc w:val="lowKashida"/>
        <w:rPr>
          <w:rFonts w:ascii="Arial" w:hAnsi="Arial"/>
          <w:sz w:val="22"/>
          <w:lang w:val="fr-FR"/>
        </w:rPr>
      </w:pPr>
      <w:r>
        <w:rPr>
          <w:rFonts w:ascii="Arial" w:hAnsi="Arial"/>
          <w:sz w:val="22"/>
          <w:lang w:val="fr-FR"/>
        </w:rPr>
        <w:t>1.3.4 Avantages et inconvénients</w:t>
      </w:r>
    </w:p>
    <w:p w:rsidR="00317EF6" w:rsidRDefault="00317EF6" w:rsidP="0015679C">
      <w:pPr>
        <w:pStyle w:val="Title"/>
        <w:rPr>
          <w:lang w:val="fr-FR"/>
        </w:rPr>
      </w:pPr>
      <w:r>
        <w:rPr>
          <w:u w:val="single"/>
          <w:lang w:val="fr-FR"/>
        </w:rPr>
        <w:t xml:space="preserve">Chapitre 4 </w:t>
      </w:r>
      <w:r>
        <w:rPr>
          <w:u w:val="single"/>
          <w:lang w:val="fr-FR"/>
        </w:rPr>
        <w:br/>
      </w:r>
      <w:r>
        <w:rPr>
          <w:lang w:val="fr-FR"/>
        </w:rPr>
        <w:t>Test</w:t>
      </w:r>
    </w:p>
    <w:p w:rsidR="00317EF6" w:rsidRDefault="00317EF6" w:rsidP="0015679C">
      <w:pPr>
        <w:pStyle w:val="Title"/>
        <w:rPr>
          <w:lang w:val="fr-FR"/>
        </w:rPr>
      </w:pPr>
    </w:p>
    <w:p w:rsidR="00317EF6" w:rsidRDefault="00317EF6" w:rsidP="0015679C">
      <w:pPr>
        <w:pStyle w:val="Title"/>
        <w:rPr>
          <w:lang w:val="fr-FR"/>
        </w:rPr>
      </w:pPr>
      <w:r>
        <w:rPr>
          <w:u w:val="single"/>
          <w:lang w:val="fr-FR"/>
        </w:rPr>
        <w:t xml:space="preserve">Chapitre 5 </w:t>
      </w:r>
      <w:r>
        <w:rPr>
          <w:u w:val="single"/>
          <w:lang w:val="fr-FR"/>
        </w:rPr>
        <w:br/>
      </w:r>
      <w:r>
        <w:rPr>
          <w:lang w:val="fr-FR"/>
        </w:rPr>
        <w:t>La machine algorithmique</w:t>
      </w:r>
    </w:p>
    <w:p w:rsidR="00317EF6" w:rsidRDefault="00317EF6" w:rsidP="0015679C">
      <w:pPr>
        <w:jc w:val="lowKashida"/>
        <w:rPr>
          <w:rFonts w:ascii="Arial" w:hAnsi="Arial"/>
          <w:sz w:val="22"/>
          <w:lang w:val="fr-FR"/>
        </w:rPr>
      </w:pPr>
    </w:p>
    <w:p w:rsidR="00317EF6" w:rsidRDefault="00317EF6" w:rsidP="0015679C">
      <w:pPr>
        <w:jc w:val="lowKashida"/>
        <w:rPr>
          <w:rFonts w:ascii="Arial" w:hAnsi="Arial"/>
          <w:sz w:val="22"/>
          <w:lang w:val="fr-FR"/>
        </w:rPr>
      </w:pPr>
      <w:r>
        <w:rPr>
          <w:rFonts w:ascii="Arial" w:hAnsi="Arial"/>
          <w:sz w:val="22"/>
          <w:lang w:val="fr-FR"/>
        </w:rPr>
        <w:t>1.5.1 Description de la machine</w:t>
      </w:r>
    </w:p>
    <w:p w:rsidR="00317EF6" w:rsidRDefault="00317EF6" w:rsidP="0015679C">
      <w:pPr>
        <w:jc w:val="lowKashida"/>
        <w:rPr>
          <w:rFonts w:ascii="Arial" w:hAnsi="Arial"/>
          <w:sz w:val="22"/>
          <w:lang w:val="fr-FR"/>
        </w:rPr>
      </w:pPr>
      <w:r>
        <w:rPr>
          <w:rFonts w:ascii="Arial" w:hAnsi="Arial"/>
          <w:sz w:val="22"/>
          <w:lang w:val="fr-FR"/>
        </w:rPr>
        <w:t>1.5.2 Le langage algorithmique</w:t>
      </w:r>
    </w:p>
    <w:p w:rsidR="00317EF6" w:rsidRDefault="00317EF6" w:rsidP="0015679C">
      <w:pPr>
        <w:ind w:left="567"/>
        <w:jc w:val="lowKashida"/>
        <w:rPr>
          <w:rFonts w:ascii="Arial" w:hAnsi="Arial"/>
          <w:sz w:val="22"/>
          <w:lang w:val="fr-FR"/>
        </w:rPr>
      </w:pPr>
      <w:r>
        <w:rPr>
          <w:rFonts w:ascii="Arial" w:hAnsi="Arial"/>
          <w:sz w:val="22"/>
          <w:lang w:val="fr-FR"/>
        </w:rPr>
        <w:t>1.5.2.1 Représentation des données</w:t>
      </w:r>
    </w:p>
    <w:p w:rsidR="00317EF6" w:rsidRDefault="00317EF6" w:rsidP="0015679C">
      <w:pPr>
        <w:ind w:left="2268" w:hanging="992"/>
        <w:jc w:val="lowKashida"/>
        <w:rPr>
          <w:rFonts w:ascii="Arial" w:hAnsi="Arial"/>
          <w:sz w:val="22"/>
          <w:lang w:val="fr-FR"/>
        </w:rPr>
      </w:pPr>
      <w:r>
        <w:rPr>
          <w:rFonts w:ascii="Arial" w:hAnsi="Arial"/>
          <w:sz w:val="22"/>
          <w:lang w:val="fr-FR"/>
        </w:rPr>
        <w:t>1.5.2.1.1</w:t>
      </w:r>
      <w:r>
        <w:rPr>
          <w:rFonts w:ascii="Arial" w:hAnsi="Arial"/>
          <w:sz w:val="22"/>
          <w:lang w:val="fr-FR"/>
        </w:rPr>
        <w:tab/>
        <w:t>Type : définition, domaine, opérations</w:t>
      </w:r>
    </w:p>
    <w:p w:rsidR="00317EF6" w:rsidRDefault="00317EF6" w:rsidP="0015679C">
      <w:pPr>
        <w:ind w:left="2268" w:hanging="992"/>
        <w:jc w:val="lowKashida"/>
        <w:rPr>
          <w:rFonts w:ascii="Arial" w:hAnsi="Arial"/>
          <w:sz w:val="22"/>
          <w:lang w:val="fr-FR"/>
        </w:rPr>
      </w:pPr>
      <w:r>
        <w:rPr>
          <w:rFonts w:ascii="Arial" w:hAnsi="Arial"/>
          <w:sz w:val="22"/>
          <w:lang w:val="fr-FR"/>
        </w:rPr>
        <w:t>1.5.2.1.2</w:t>
      </w:r>
      <w:r>
        <w:rPr>
          <w:rFonts w:ascii="Arial" w:hAnsi="Arial"/>
          <w:sz w:val="22"/>
          <w:lang w:val="fr-FR"/>
        </w:rPr>
        <w:tab/>
        <w:t>Types pré-définis : entier, réel, caractère booléen, variables et constantes, expressions</w:t>
      </w:r>
    </w:p>
    <w:p w:rsidR="00317EF6" w:rsidRDefault="00317EF6" w:rsidP="0015679C">
      <w:pPr>
        <w:jc w:val="lowKashida"/>
        <w:rPr>
          <w:rFonts w:ascii="Arial" w:hAnsi="Arial"/>
          <w:sz w:val="22"/>
          <w:lang w:val="fr-FR"/>
        </w:rPr>
      </w:pPr>
      <w:r>
        <w:rPr>
          <w:rFonts w:ascii="Arial" w:hAnsi="Arial"/>
          <w:sz w:val="22"/>
          <w:lang w:val="fr-FR"/>
        </w:rPr>
        <w:t>1.5.3  Instructions élémentaires : affectation, lecture, écriture</w:t>
      </w:r>
    </w:p>
    <w:p w:rsidR="00317EF6" w:rsidRDefault="00317EF6" w:rsidP="0015679C">
      <w:pPr>
        <w:ind w:left="680" w:hanging="680"/>
        <w:jc w:val="lowKashida"/>
        <w:rPr>
          <w:rFonts w:ascii="Arial" w:hAnsi="Arial"/>
          <w:sz w:val="22"/>
          <w:lang w:val="fr-FR"/>
        </w:rPr>
      </w:pPr>
      <w:r>
        <w:rPr>
          <w:rFonts w:ascii="Arial" w:hAnsi="Arial"/>
          <w:sz w:val="22"/>
          <w:lang w:val="fr-FR"/>
        </w:rPr>
        <w:t>1.5.4 Composition d’instructions : séquence, sélection (simple, multiple) répétition (tant que, répéter, pour).</w:t>
      </w:r>
    </w:p>
    <w:p w:rsidR="00317EF6" w:rsidRDefault="00317EF6" w:rsidP="0015679C">
      <w:pPr>
        <w:ind w:left="709" w:hanging="709"/>
        <w:jc w:val="lowKashida"/>
        <w:rPr>
          <w:rFonts w:ascii="Arial" w:hAnsi="Arial"/>
          <w:sz w:val="22"/>
          <w:lang w:val="fr-FR"/>
        </w:rPr>
      </w:pPr>
      <w:r>
        <w:rPr>
          <w:rFonts w:ascii="Arial" w:hAnsi="Arial"/>
          <w:sz w:val="22"/>
          <w:lang w:val="fr-FR"/>
        </w:rPr>
        <w:t>1.5.5</w:t>
      </w:r>
      <w:r>
        <w:rPr>
          <w:rFonts w:ascii="Arial" w:hAnsi="Arial"/>
          <w:sz w:val="22"/>
          <w:lang w:val="fr-FR"/>
        </w:rPr>
        <w:tab/>
        <w:t>Structure d’un algorithme : déclaration et définition des données, corps, exemples et exercices.</w:t>
      </w:r>
    </w:p>
    <w:p w:rsidR="00317EF6" w:rsidRDefault="00317EF6" w:rsidP="0015679C">
      <w:pPr>
        <w:jc w:val="lowKashida"/>
        <w:rPr>
          <w:rFonts w:ascii="Arial" w:hAnsi="Arial"/>
          <w:sz w:val="22"/>
          <w:lang w:val="fr-FR"/>
        </w:rPr>
      </w:pPr>
      <w:r>
        <w:rPr>
          <w:rFonts w:ascii="Arial" w:hAnsi="Arial"/>
          <w:sz w:val="22"/>
          <w:lang w:val="fr-FR"/>
        </w:rPr>
        <w:t>1.5.6 Analyse d’un algorithme</w:t>
      </w:r>
    </w:p>
    <w:p w:rsidR="00317EF6" w:rsidRDefault="00317EF6" w:rsidP="0015679C">
      <w:pPr>
        <w:ind w:left="1418" w:hanging="851"/>
        <w:jc w:val="lowKashida"/>
        <w:rPr>
          <w:rFonts w:ascii="Arial" w:hAnsi="Arial"/>
          <w:sz w:val="22"/>
          <w:lang w:val="fr-FR"/>
        </w:rPr>
      </w:pPr>
      <w:r>
        <w:rPr>
          <w:rFonts w:ascii="Arial" w:hAnsi="Arial"/>
          <w:sz w:val="22"/>
          <w:lang w:val="fr-FR"/>
        </w:rPr>
        <w:t>1.5.6.1</w:t>
      </w:r>
      <w:r>
        <w:rPr>
          <w:rFonts w:ascii="Arial" w:hAnsi="Arial"/>
          <w:sz w:val="22"/>
          <w:lang w:val="fr-FR"/>
        </w:rPr>
        <w:tab/>
        <w:t>Etat d’un algorithme, notion de situation (situation initiale, situation intermédiaire, situation finale), tableau de situations.</w:t>
      </w:r>
    </w:p>
    <w:p w:rsidR="00317EF6" w:rsidRDefault="00317EF6" w:rsidP="0015679C">
      <w:pPr>
        <w:jc w:val="lowKashida"/>
        <w:rPr>
          <w:rFonts w:ascii="Arial" w:hAnsi="Arial"/>
          <w:sz w:val="22"/>
          <w:lang w:val="fr-FR"/>
        </w:rPr>
      </w:pPr>
      <w:r>
        <w:rPr>
          <w:rFonts w:ascii="Arial" w:hAnsi="Arial"/>
          <w:sz w:val="22"/>
          <w:lang w:val="fr-FR"/>
        </w:rPr>
        <w:t>1.5.7 Données structurées</w:t>
      </w:r>
    </w:p>
    <w:p w:rsidR="00317EF6" w:rsidRDefault="00317EF6" w:rsidP="0015679C">
      <w:pPr>
        <w:ind w:left="1418" w:hanging="851"/>
        <w:jc w:val="lowKashida"/>
        <w:rPr>
          <w:rFonts w:ascii="Arial" w:hAnsi="Arial"/>
          <w:sz w:val="22"/>
          <w:lang w:val="fr-FR"/>
        </w:rPr>
      </w:pPr>
      <w:r>
        <w:rPr>
          <w:rFonts w:ascii="Arial" w:hAnsi="Arial"/>
          <w:sz w:val="22"/>
          <w:lang w:val="fr-FR"/>
        </w:rPr>
        <w:t>1.5.7.1  Les tableaux : unidimensionnels et bidimensionnels</w:t>
      </w:r>
    </w:p>
    <w:p w:rsidR="00317EF6" w:rsidRDefault="00317EF6" w:rsidP="0015679C">
      <w:pPr>
        <w:ind w:left="1418" w:hanging="851"/>
        <w:jc w:val="lowKashida"/>
        <w:rPr>
          <w:rFonts w:ascii="Arial" w:hAnsi="Arial"/>
          <w:sz w:val="22"/>
          <w:lang w:val="fr-FR"/>
        </w:rPr>
      </w:pPr>
      <w:r>
        <w:rPr>
          <w:rFonts w:ascii="Arial" w:hAnsi="Arial"/>
          <w:sz w:val="22"/>
          <w:lang w:val="fr-FR"/>
        </w:rPr>
        <w:t>1.5.7.2  Déclaration, manipulation (accès à un élément) exemples et exercices</w:t>
      </w:r>
    </w:p>
    <w:p w:rsidR="00317EF6" w:rsidRDefault="00317EF6" w:rsidP="0015679C">
      <w:pPr>
        <w:ind w:left="1418" w:hanging="851"/>
        <w:jc w:val="lowKashida"/>
        <w:rPr>
          <w:rFonts w:ascii="Arial" w:hAnsi="Arial"/>
          <w:sz w:val="22"/>
          <w:lang w:val="fr-FR"/>
        </w:rPr>
      </w:pPr>
      <w:r>
        <w:rPr>
          <w:rFonts w:ascii="Arial" w:hAnsi="Arial"/>
          <w:sz w:val="22"/>
          <w:lang w:val="fr-FR"/>
        </w:rPr>
        <w:t>1.5.7.3 Les enregistrements: déclaration, manipulation (accès à un élément) exemples et exercices</w:t>
      </w:r>
    </w:p>
    <w:p w:rsidR="00317EF6" w:rsidRDefault="00317EF6" w:rsidP="0015679C">
      <w:pPr>
        <w:pStyle w:val="Title"/>
        <w:rPr>
          <w:lang w:val="fr-FR"/>
        </w:rPr>
      </w:pPr>
      <w:r>
        <w:rPr>
          <w:u w:val="single"/>
          <w:lang w:val="fr-FR"/>
        </w:rPr>
        <w:t xml:space="preserve">Chapitre 6 </w:t>
      </w:r>
      <w:r>
        <w:rPr>
          <w:u w:val="single"/>
          <w:lang w:val="fr-FR"/>
        </w:rPr>
        <w:br/>
      </w:r>
      <w:r>
        <w:rPr>
          <w:lang w:val="fr-FR"/>
        </w:rPr>
        <w:t>Les sous-programmes</w:t>
      </w:r>
    </w:p>
    <w:p w:rsidR="00317EF6" w:rsidRDefault="00317EF6" w:rsidP="0015679C">
      <w:pPr>
        <w:ind w:left="567" w:hanging="567"/>
        <w:jc w:val="lowKashida"/>
        <w:rPr>
          <w:rFonts w:ascii="Arial" w:hAnsi="Arial"/>
          <w:sz w:val="22"/>
          <w:lang w:val="fr-FR"/>
        </w:rPr>
      </w:pPr>
      <w:r>
        <w:rPr>
          <w:rFonts w:ascii="Arial" w:hAnsi="Arial"/>
          <w:sz w:val="22"/>
          <w:lang w:val="fr-FR"/>
        </w:rPr>
        <w:t>1.6.1 Définition, intérêts</w:t>
      </w:r>
    </w:p>
    <w:p w:rsidR="00317EF6" w:rsidRDefault="00317EF6" w:rsidP="0015679C">
      <w:pPr>
        <w:ind w:left="567" w:hanging="567"/>
        <w:jc w:val="lowKashida"/>
        <w:rPr>
          <w:rFonts w:ascii="Arial" w:hAnsi="Arial"/>
          <w:sz w:val="22"/>
          <w:lang w:val="fr-FR"/>
        </w:rPr>
      </w:pPr>
      <w:r>
        <w:rPr>
          <w:rFonts w:ascii="Arial" w:hAnsi="Arial"/>
          <w:sz w:val="22"/>
          <w:lang w:val="fr-FR"/>
        </w:rPr>
        <w:t>1.6.2 Types : fonction (déclaration, appel); procédure (déclaration, appel)</w:t>
      </w:r>
    </w:p>
    <w:p w:rsidR="00317EF6" w:rsidRDefault="00317EF6" w:rsidP="0015679C">
      <w:pPr>
        <w:ind w:left="567" w:hanging="567"/>
        <w:jc w:val="lowKashida"/>
        <w:rPr>
          <w:rFonts w:ascii="Arial" w:hAnsi="Arial"/>
          <w:sz w:val="22"/>
          <w:lang w:val="fr-FR"/>
        </w:rPr>
      </w:pPr>
      <w:r>
        <w:rPr>
          <w:rFonts w:ascii="Arial" w:hAnsi="Arial"/>
          <w:sz w:val="22"/>
          <w:lang w:val="fr-FR"/>
        </w:rPr>
        <w:t>1.6.3</w:t>
      </w:r>
      <w:r>
        <w:rPr>
          <w:rFonts w:ascii="Arial" w:hAnsi="Arial"/>
          <w:sz w:val="22"/>
          <w:lang w:val="fr-FR"/>
        </w:rPr>
        <w:tab/>
        <w:t>Environnement d’un sous-programme. Portée d’un identificateur : visibilité d’un sous-programme, visibilité d’une donnée, passage de paramètres</w:t>
      </w:r>
    </w:p>
    <w:p w:rsidR="00317EF6" w:rsidRDefault="00317EF6" w:rsidP="0015679C">
      <w:pPr>
        <w:pStyle w:val="Heading2"/>
      </w:pPr>
      <w:r>
        <w:t>Methodologie</w:t>
      </w:r>
    </w:p>
    <w:p w:rsidR="00317EF6" w:rsidRDefault="00317EF6" w:rsidP="0015679C">
      <w:pPr>
        <w:ind w:left="360" w:hanging="360"/>
        <w:jc w:val="lowKashida"/>
        <w:rPr>
          <w:rFonts w:ascii="Arial" w:hAnsi="Arial"/>
          <w:sz w:val="22"/>
          <w:lang w:val="fr-FR"/>
        </w:rPr>
      </w:pPr>
      <w:r>
        <w:rPr>
          <w:rFonts w:ascii="Arial" w:hAnsi="Arial"/>
          <w:sz w:val="22"/>
          <w:lang w:val="fr-FR"/>
        </w:rPr>
        <w:t>–</w:t>
      </w:r>
      <w:r>
        <w:rPr>
          <w:rFonts w:ascii="Arial" w:hAnsi="Arial"/>
          <w:sz w:val="22"/>
          <w:lang w:val="fr-FR"/>
        </w:rPr>
        <w:tab/>
        <w:t>L’enseignant doit discuter et expliquer les concepts de l’analyse algorithmique par les ordinateurs qui doivent, pour jouer leurs rôles, être dotés de programmes; d’où l’utilité de la programmation. Mais la question se pose : Comment programmer correctement ?</w:t>
      </w:r>
    </w:p>
    <w:p w:rsidR="00317EF6" w:rsidRDefault="00317EF6" w:rsidP="0015679C">
      <w:pPr>
        <w:ind w:left="340"/>
        <w:jc w:val="lowKashida"/>
        <w:rPr>
          <w:rFonts w:ascii="Arial" w:hAnsi="Arial"/>
          <w:sz w:val="22"/>
          <w:lang w:val="fr-FR"/>
        </w:rPr>
      </w:pPr>
      <w:r>
        <w:rPr>
          <w:rFonts w:ascii="Arial" w:hAnsi="Arial"/>
          <w:sz w:val="22"/>
          <w:lang w:val="fr-FR"/>
        </w:rPr>
        <w:t>La réponse à cette question est donnée par l’algorithmique qui permet de concevoir et d’exprimer des algorithmes, et cela indépendamment de tout langage de programmation.</w:t>
      </w:r>
    </w:p>
    <w:p w:rsidR="00317EF6" w:rsidRDefault="00317EF6" w:rsidP="0015679C">
      <w:pPr>
        <w:pStyle w:val="Title"/>
        <w:rPr>
          <w:lang w:val="fr-FR"/>
        </w:rPr>
      </w:pPr>
      <w:r>
        <w:rPr>
          <w:lang w:val="fr-FR"/>
        </w:rPr>
        <w:br w:type="page"/>
      </w:r>
      <w:r>
        <w:rPr>
          <w:lang w:val="fr-FR"/>
        </w:rPr>
        <w:lastRenderedPageBreak/>
        <w:t>Partie 2 : Programmation Langage C</w:t>
      </w:r>
    </w:p>
    <w:p w:rsidR="00317EF6" w:rsidRDefault="00317EF6" w:rsidP="0015679C">
      <w:pPr>
        <w:pStyle w:val="Heading2"/>
      </w:pPr>
      <w:r>
        <w:t>Objectif</w:t>
      </w:r>
    </w:p>
    <w:p w:rsidR="00317EF6" w:rsidRDefault="00317EF6" w:rsidP="0015679C">
      <w:pPr>
        <w:ind w:firstLine="720"/>
        <w:jc w:val="lowKashida"/>
        <w:rPr>
          <w:rFonts w:ascii="Arial" w:hAnsi="Arial"/>
          <w:sz w:val="22"/>
          <w:lang w:val="fr-FR"/>
        </w:rPr>
      </w:pPr>
      <w:r>
        <w:rPr>
          <w:rFonts w:ascii="Arial" w:hAnsi="Arial"/>
          <w:sz w:val="22"/>
          <w:lang w:val="fr-FR"/>
        </w:rPr>
        <w:t>Au terme de ce chapitre, l’élève sera capable de :</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Présenter les éléments de base du langage C et identifier leurs rôles.</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Déclarer des données en langage C.</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Acquérir les concepts de base de la programmation en C.</w:t>
      </w:r>
    </w:p>
    <w:p w:rsidR="00317EF6" w:rsidRDefault="00317EF6" w:rsidP="0015679C">
      <w:pPr>
        <w:pStyle w:val="Heading2"/>
      </w:pPr>
      <w:r>
        <w:t>Evaluation</w:t>
      </w:r>
    </w:p>
    <w:p w:rsidR="00317EF6" w:rsidRDefault="00317EF6" w:rsidP="0015679C">
      <w:pPr>
        <w:jc w:val="lowKashida"/>
        <w:rPr>
          <w:rFonts w:ascii="Arial" w:hAnsi="Arial"/>
          <w:sz w:val="22"/>
          <w:lang w:val="fr-FR"/>
        </w:rPr>
      </w:pPr>
      <w:r>
        <w:rPr>
          <w:rFonts w:ascii="Arial" w:hAnsi="Arial"/>
          <w:sz w:val="22"/>
          <w:lang w:val="fr-FR"/>
        </w:rPr>
        <w:t>L’élève doit être capable de :</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Présenter la structure générale d’un programme C.</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Identifier les rôles des différents types d’opérateurs existant en langage C.</w:t>
      </w:r>
    </w:p>
    <w:p w:rsidR="00317EF6" w:rsidRDefault="00317EF6" w:rsidP="0015679C">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Programmer en langage C.</w:t>
      </w:r>
    </w:p>
    <w:p w:rsidR="00317EF6" w:rsidRDefault="00317EF6" w:rsidP="0015679C">
      <w:pPr>
        <w:pStyle w:val="Heading2"/>
      </w:pPr>
      <w:r>
        <w:t>Contenu</w:t>
      </w:r>
    </w:p>
    <w:p w:rsidR="00317EF6" w:rsidRDefault="00317EF6" w:rsidP="0015679C">
      <w:pPr>
        <w:pStyle w:val="Title"/>
        <w:rPr>
          <w:lang w:val="fr-FR"/>
        </w:rPr>
      </w:pPr>
      <w:r>
        <w:rPr>
          <w:u w:val="single"/>
          <w:lang w:val="fr-FR"/>
        </w:rPr>
        <w:t xml:space="preserve">Chapitre 1 </w:t>
      </w:r>
      <w:r>
        <w:rPr>
          <w:u w:val="single"/>
          <w:lang w:val="fr-FR"/>
        </w:rPr>
        <w:br/>
      </w:r>
      <w:r>
        <w:rPr>
          <w:lang w:val="fr-FR"/>
        </w:rPr>
        <w:t>Introduction</w:t>
      </w:r>
    </w:p>
    <w:p w:rsidR="00317EF6" w:rsidRDefault="00317EF6" w:rsidP="0015679C">
      <w:pPr>
        <w:ind w:left="680" w:hanging="680"/>
        <w:jc w:val="lowKashida"/>
        <w:rPr>
          <w:rFonts w:ascii="Arial" w:hAnsi="Arial"/>
          <w:sz w:val="22"/>
          <w:lang w:val="fr-FR"/>
        </w:rPr>
      </w:pPr>
    </w:p>
    <w:p w:rsidR="00317EF6" w:rsidRDefault="00317EF6" w:rsidP="0015679C">
      <w:pPr>
        <w:ind w:left="680" w:hanging="680"/>
        <w:jc w:val="lowKashida"/>
        <w:rPr>
          <w:rFonts w:ascii="Arial" w:hAnsi="Arial"/>
          <w:sz w:val="22"/>
          <w:lang w:val="fr-FR"/>
        </w:rPr>
      </w:pPr>
      <w:r>
        <w:rPr>
          <w:rFonts w:ascii="Arial" w:hAnsi="Arial"/>
          <w:sz w:val="22"/>
          <w:lang w:val="fr-FR"/>
        </w:rPr>
        <w:t>2.1.1 La programmation modulaire et structurée : notion de projet, atelier de développement, groupes de travail, et compilation séparée</w:t>
      </w:r>
    </w:p>
    <w:p w:rsidR="00317EF6" w:rsidRDefault="00317EF6" w:rsidP="0015679C">
      <w:pPr>
        <w:jc w:val="lowKashida"/>
        <w:rPr>
          <w:rFonts w:ascii="Arial" w:hAnsi="Arial"/>
          <w:sz w:val="22"/>
          <w:lang w:val="fr-FR"/>
        </w:rPr>
      </w:pPr>
      <w:r>
        <w:rPr>
          <w:rFonts w:ascii="Arial" w:hAnsi="Arial"/>
          <w:sz w:val="22"/>
          <w:lang w:val="fr-FR"/>
        </w:rPr>
        <w:t>2.1.2  Historique du langage C et ses avantages</w:t>
      </w:r>
    </w:p>
    <w:p w:rsidR="00317EF6" w:rsidRDefault="00317EF6" w:rsidP="0015679C">
      <w:pPr>
        <w:jc w:val="lowKashida"/>
        <w:rPr>
          <w:rFonts w:ascii="Arial" w:hAnsi="Arial"/>
          <w:sz w:val="22"/>
          <w:lang w:val="fr-FR"/>
        </w:rPr>
      </w:pPr>
      <w:r>
        <w:rPr>
          <w:rFonts w:ascii="Arial" w:hAnsi="Arial"/>
          <w:sz w:val="22"/>
          <w:lang w:val="fr-FR"/>
        </w:rPr>
        <w:t>2.1.3  Structure d’un programme C : présentation rapide, exemples</w:t>
      </w:r>
    </w:p>
    <w:p w:rsidR="00317EF6" w:rsidRDefault="00317EF6" w:rsidP="0015679C">
      <w:pPr>
        <w:pStyle w:val="Title"/>
        <w:rPr>
          <w:lang w:val="fr-FR"/>
        </w:rPr>
      </w:pPr>
      <w:r>
        <w:rPr>
          <w:u w:val="single"/>
          <w:lang w:val="fr-FR"/>
        </w:rPr>
        <w:t>Chapitre 2</w:t>
      </w:r>
      <w:r>
        <w:rPr>
          <w:lang w:val="fr-FR"/>
        </w:rPr>
        <w:t xml:space="preserve"> </w:t>
      </w:r>
      <w:r>
        <w:rPr>
          <w:lang w:val="fr-FR"/>
        </w:rPr>
        <w:br/>
        <w:t>Les aspects classiques</w:t>
      </w:r>
    </w:p>
    <w:p w:rsidR="00317EF6" w:rsidRDefault="00317EF6" w:rsidP="0015679C">
      <w:pPr>
        <w:ind w:left="624" w:hanging="624"/>
        <w:jc w:val="lowKashida"/>
        <w:rPr>
          <w:rFonts w:ascii="Arial" w:hAnsi="Arial"/>
          <w:sz w:val="22"/>
          <w:lang w:val="fr-FR"/>
        </w:rPr>
      </w:pPr>
    </w:p>
    <w:p w:rsidR="00317EF6" w:rsidRDefault="00317EF6" w:rsidP="0015679C">
      <w:pPr>
        <w:ind w:left="624" w:hanging="624"/>
        <w:jc w:val="lowKashida"/>
        <w:rPr>
          <w:rFonts w:ascii="Arial" w:hAnsi="Arial"/>
          <w:sz w:val="22"/>
          <w:lang w:val="fr-FR"/>
        </w:rPr>
      </w:pPr>
      <w:r>
        <w:rPr>
          <w:rFonts w:ascii="Arial" w:hAnsi="Arial"/>
          <w:sz w:val="22"/>
          <w:lang w:val="fr-FR"/>
        </w:rPr>
        <w:t>2.2.1 Les éléments de base : L’alphabet du langage, les items syntaxiques (identificateurs, mots-clés, littéraux, opérateurs, séparateurs)</w:t>
      </w:r>
    </w:p>
    <w:p w:rsidR="00317EF6" w:rsidRDefault="00317EF6" w:rsidP="0015679C">
      <w:pPr>
        <w:ind w:left="624" w:hanging="624"/>
        <w:jc w:val="lowKashida"/>
        <w:rPr>
          <w:rFonts w:ascii="Arial" w:hAnsi="Arial"/>
          <w:sz w:val="22"/>
          <w:lang w:val="fr-FR"/>
        </w:rPr>
      </w:pPr>
      <w:r>
        <w:rPr>
          <w:rFonts w:ascii="Arial" w:hAnsi="Arial"/>
          <w:sz w:val="22"/>
          <w:lang w:val="fr-FR"/>
        </w:rPr>
        <w:t>2.2.2 Les déclarations : Les types scalaires arithmétiques, initialisation de variables scalaires arithmétiques, les tableaux uni-dimensionnels, et bidimensionnels</w:t>
      </w:r>
    </w:p>
    <w:p w:rsidR="00317EF6" w:rsidRDefault="00317EF6" w:rsidP="0015679C">
      <w:pPr>
        <w:ind w:left="624" w:hanging="624"/>
        <w:jc w:val="lowKashida"/>
        <w:rPr>
          <w:rFonts w:ascii="Arial" w:hAnsi="Arial"/>
          <w:sz w:val="22"/>
          <w:lang w:val="fr-FR"/>
        </w:rPr>
      </w:pPr>
      <w:r>
        <w:rPr>
          <w:rFonts w:ascii="Arial" w:hAnsi="Arial"/>
          <w:sz w:val="22"/>
          <w:lang w:val="fr-FR"/>
        </w:rPr>
        <w:t>2.2.3 Les opérateurs (arithmétiques, relationnels, logiques d’affectation, les opérateurs combinés à l’affectation de choix, virgule, d’adressage, les opérateurs sur les chaînes de bits, sizeof)</w:t>
      </w:r>
    </w:p>
    <w:p w:rsidR="00317EF6" w:rsidRDefault="00317EF6" w:rsidP="0015679C">
      <w:pPr>
        <w:ind w:left="624" w:hanging="624"/>
        <w:jc w:val="lowKashida"/>
        <w:rPr>
          <w:rFonts w:ascii="Arial" w:hAnsi="Arial"/>
          <w:sz w:val="22"/>
          <w:lang w:val="fr-FR"/>
        </w:rPr>
      </w:pPr>
      <w:r>
        <w:rPr>
          <w:rFonts w:ascii="Arial" w:hAnsi="Arial"/>
          <w:sz w:val="22"/>
          <w:lang w:val="fr-FR"/>
        </w:rPr>
        <w:t>2.2.4 Les expressions : objets, valeurs, la priorité des opérateurs, les conversions (implicites et explicites)</w:t>
      </w:r>
    </w:p>
    <w:p w:rsidR="00317EF6" w:rsidRDefault="00317EF6" w:rsidP="0015679C">
      <w:pPr>
        <w:ind w:left="624" w:hanging="624"/>
        <w:jc w:val="lowKashida"/>
        <w:rPr>
          <w:rFonts w:ascii="Arial" w:hAnsi="Arial"/>
          <w:sz w:val="22"/>
          <w:lang w:val="fr-FR"/>
        </w:rPr>
      </w:pPr>
      <w:r>
        <w:rPr>
          <w:rFonts w:ascii="Arial" w:hAnsi="Arial"/>
          <w:sz w:val="22"/>
          <w:lang w:val="fr-FR"/>
        </w:rPr>
        <w:t>2.2.5 Les instructions (nulle, d’affectation, l’instruction expression, de choix, de boucles (whib, do, for), le bloc, l’instruction switch, l’instruction break, l’instruction continue)</w:t>
      </w:r>
    </w:p>
    <w:p w:rsidR="00317EF6" w:rsidRDefault="00317EF6" w:rsidP="0015679C">
      <w:pPr>
        <w:ind w:left="624" w:hanging="624"/>
        <w:jc w:val="lowKashida"/>
        <w:rPr>
          <w:rFonts w:ascii="Arial" w:hAnsi="Arial"/>
          <w:sz w:val="22"/>
          <w:lang w:val="fr-FR"/>
        </w:rPr>
      </w:pPr>
      <w:r>
        <w:rPr>
          <w:rFonts w:ascii="Arial" w:hAnsi="Arial"/>
          <w:sz w:val="22"/>
          <w:lang w:val="fr-FR"/>
        </w:rPr>
        <w:t>2.2.6 Les entrées/sorties de caractères : la fonction putchar, la fonction getchar, les entrées/sorties formatées : la fonction print F, la fonction scan F</w:t>
      </w:r>
    </w:p>
    <w:p w:rsidR="00317EF6" w:rsidRDefault="00317EF6" w:rsidP="0015679C">
      <w:pPr>
        <w:pStyle w:val="Title"/>
        <w:rPr>
          <w:lang w:val="fr-FR"/>
        </w:rPr>
      </w:pPr>
      <w:r>
        <w:rPr>
          <w:u w:val="single"/>
          <w:lang w:val="fr-FR"/>
        </w:rPr>
        <w:t>Chapitre 3</w:t>
      </w:r>
      <w:r>
        <w:rPr>
          <w:lang w:val="fr-FR"/>
        </w:rPr>
        <w:t xml:space="preserve"> </w:t>
      </w:r>
      <w:r>
        <w:rPr>
          <w:lang w:val="fr-FR"/>
        </w:rPr>
        <w:br/>
        <w:t>Les sous-programmes</w:t>
      </w:r>
    </w:p>
    <w:p w:rsidR="00317EF6" w:rsidRDefault="00317EF6" w:rsidP="0015679C">
      <w:pPr>
        <w:jc w:val="lowKashida"/>
        <w:rPr>
          <w:rFonts w:ascii="Arial" w:hAnsi="Arial"/>
          <w:sz w:val="22"/>
          <w:lang w:val="fr-FR"/>
        </w:rPr>
      </w:pPr>
    </w:p>
    <w:p w:rsidR="00317EF6" w:rsidRDefault="00317EF6" w:rsidP="0015679C">
      <w:pPr>
        <w:jc w:val="lowKashida"/>
        <w:rPr>
          <w:rFonts w:ascii="Arial" w:hAnsi="Arial"/>
          <w:sz w:val="22"/>
          <w:lang w:val="fr-FR"/>
        </w:rPr>
      </w:pPr>
      <w:r>
        <w:rPr>
          <w:rFonts w:ascii="Arial" w:hAnsi="Arial"/>
          <w:sz w:val="22"/>
          <w:lang w:val="fr-FR"/>
        </w:rPr>
        <w:t>2.3.1 Définition d’une fonction (en tête de la fonction, corps de la fonction, passage de paramètres)</w:t>
      </w:r>
    </w:p>
    <w:p w:rsidR="00317EF6" w:rsidRDefault="00317EF6" w:rsidP="0015679C">
      <w:pPr>
        <w:jc w:val="lowKashida"/>
        <w:rPr>
          <w:rFonts w:ascii="Arial" w:hAnsi="Arial"/>
          <w:sz w:val="22"/>
          <w:lang w:val="fr-FR"/>
        </w:rPr>
      </w:pPr>
      <w:r>
        <w:rPr>
          <w:rFonts w:ascii="Arial" w:hAnsi="Arial"/>
          <w:sz w:val="22"/>
          <w:lang w:val="fr-FR"/>
        </w:rPr>
        <w:t>2.3.2 Appel de fonction, passage de paramètres</w:t>
      </w:r>
    </w:p>
    <w:p w:rsidR="00317EF6" w:rsidRDefault="00317EF6" w:rsidP="0015679C">
      <w:pPr>
        <w:jc w:val="lowKashida"/>
        <w:rPr>
          <w:rFonts w:ascii="Arial" w:hAnsi="Arial"/>
          <w:sz w:val="22"/>
          <w:lang w:val="fr-FR"/>
        </w:rPr>
      </w:pPr>
      <w:r>
        <w:rPr>
          <w:rFonts w:ascii="Arial" w:hAnsi="Arial"/>
          <w:sz w:val="22"/>
          <w:lang w:val="fr-FR"/>
        </w:rPr>
        <w:t>2.3.3 Les variables locales : la validité des variables locales, les attributs d’implémentation</w:t>
      </w:r>
    </w:p>
    <w:p w:rsidR="00317EF6" w:rsidRDefault="00317EF6" w:rsidP="0015679C">
      <w:pPr>
        <w:jc w:val="lowKashida"/>
        <w:rPr>
          <w:rFonts w:ascii="Arial" w:hAnsi="Arial"/>
          <w:sz w:val="22"/>
          <w:lang w:val="fr-FR"/>
        </w:rPr>
      </w:pPr>
      <w:r>
        <w:rPr>
          <w:rFonts w:ascii="Arial" w:hAnsi="Arial"/>
          <w:sz w:val="22"/>
          <w:lang w:val="fr-FR"/>
        </w:rPr>
        <w:t>2.3.4 Les variables globales</w:t>
      </w:r>
    </w:p>
    <w:p w:rsidR="00317EF6" w:rsidRDefault="00317EF6" w:rsidP="0015679C">
      <w:pPr>
        <w:jc w:val="lowKashida"/>
        <w:rPr>
          <w:rFonts w:ascii="Arial" w:hAnsi="Arial"/>
          <w:sz w:val="22"/>
          <w:lang w:val="fr-FR"/>
        </w:rPr>
      </w:pPr>
      <w:r>
        <w:rPr>
          <w:rFonts w:ascii="Arial" w:hAnsi="Arial"/>
          <w:sz w:val="22"/>
          <w:lang w:val="fr-FR"/>
        </w:rPr>
        <w:t>2.3.5 La récursivité</w:t>
      </w:r>
    </w:p>
    <w:p w:rsidR="00317EF6" w:rsidRDefault="00317EF6" w:rsidP="0015679C">
      <w:pPr>
        <w:pStyle w:val="Title"/>
        <w:rPr>
          <w:lang w:val="fr-FR"/>
        </w:rPr>
      </w:pPr>
      <w:r>
        <w:rPr>
          <w:u w:val="single"/>
          <w:lang w:val="fr-FR"/>
        </w:rPr>
        <w:br w:type="page"/>
      </w:r>
      <w:r>
        <w:rPr>
          <w:u w:val="single"/>
          <w:lang w:val="fr-FR"/>
        </w:rPr>
        <w:lastRenderedPageBreak/>
        <w:t>Chapitre 4</w:t>
      </w:r>
      <w:r>
        <w:rPr>
          <w:lang w:val="fr-FR"/>
        </w:rPr>
        <w:t xml:space="preserve"> </w:t>
      </w:r>
      <w:r>
        <w:rPr>
          <w:lang w:val="fr-FR"/>
        </w:rPr>
        <w:br/>
        <w:t>Structures et unions</w:t>
      </w:r>
    </w:p>
    <w:p w:rsidR="00317EF6" w:rsidRDefault="00317EF6" w:rsidP="0015679C">
      <w:pPr>
        <w:jc w:val="lowKashida"/>
        <w:rPr>
          <w:rFonts w:ascii="Arial" w:hAnsi="Arial"/>
          <w:sz w:val="22"/>
          <w:lang w:val="fr-FR"/>
        </w:rPr>
      </w:pPr>
      <w:r>
        <w:rPr>
          <w:rFonts w:ascii="Arial" w:hAnsi="Arial"/>
          <w:sz w:val="22"/>
          <w:lang w:val="fr-FR"/>
        </w:rPr>
        <w:t>2.4.1  Déclaration de structures, initialisation de structures, accès à un champ</w:t>
      </w:r>
    </w:p>
    <w:p w:rsidR="00317EF6" w:rsidRDefault="00317EF6" w:rsidP="0015679C">
      <w:pPr>
        <w:ind w:left="624" w:hanging="624"/>
        <w:jc w:val="lowKashida"/>
        <w:rPr>
          <w:rFonts w:ascii="Arial" w:hAnsi="Arial"/>
          <w:sz w:val="22"/>
          <w:lang w:val="fr-FR"/>
        </w:rPr>
      </w:pPr>
      <w:r>
        <w:rPr>
          <w:rFonts w:ascii="Arial" w:hAnsi="Arial"/>
          <w:sz w:val="22"/>
          <w:lang w:val="fr-FR"/>
        </w:rPr>
        <w:t>2.4.2 Utilisation des structures : composition des structures, tableaux de structures, pointeurs de structures, structures récursives</w:t>
      </w:r>
    </w:p>
    <w:p w:rsidR="00317EF6" w:rsidRDefault="00317EF6" w:rsidP="0015679C">
      <w:pPr>
        <w:jc w:val="lowKashida"/>
        <w:rPr>
          <w:rFonts w:ascii="Arial" w:hAnsi="Arial"/>
          <w:sz w:val="22"/>
          <w:lang w:val="fr-FR"/>
        </w:rPr>
      </w:pPr>
      <w:r>
        <w:rPr>
          <w:rFonts w:ascii="Arial" w:hAnsi="Arial"/>
          <w:sz w:val="22"/>
          <w:lang w:val="fr-FR"/>
        </w:rPr>
        <w:t xml:space="preserve">2.4.3 Les unions. </w:t>
      </w:r>
    </w:p>
    <w:p w:rsidR="00317EF6" w:rsidRDefault="00317EF6" w:rsidP="0015679C">
      <w:pPr>
        <w:pStyle w:val="Title"/>
        <w:rPr>
          <w:lang w:val="fr-FR"/>
        </w:rPr>
      </w:pPr>
      <w:r>
        <w:rPr>
          <w:u w:val="single"/>
          <w:lang w:val="fr-FR"/>
        </w:rPr>
        <w:t>Chapitre 5</w:t>
      </w:r>
      <w:r>
        <w:rPr>
          <w:lang w:val="fr-FR"/>
        </w:rPr>
        <w:t xml:space="preserve"> </w:t>
      </w:r>
      <w:r>
        <w:rPr>
          <w:lang w:val="fr-FR"/>
        </w:rPr>
        <w:br/>
        <w:t>Pointeurs et tableaux</w:t>
      </w:r>
    </w:p>
    <w:p w:rsidR="00317EF6" w:rsidRDefault="00317EF6" w:rsidP="0015679C">
      <w:pPr>
        <w:jc w:val="lowKashida"/>
        <w:rPr>
          <w:rFonts w:ascii="Arial" w:hAnsi="Arial"/>
          <w:sz w:val="22"/>
          <w:lang w:val="fr-FR"/>
        </w:rPr>
      </w:pPr>
    </w:p>
    <w:p w:rsidR="00317EF6" w:rsidRDefault="00317EF6" w:rsidP="0015679C">
      <w:pPr>
        <w:jc w:val="lowKashida"/>
        <w:rPr>
          <w:rFonts w:ascii="Arial" w:hAnsi="Arial"/>
          <w:sz w:val="22"/>
          <w:lang w:val="fr-FR"/>
        </w:rPr>
      </w:pPr>
      <w:r>
        <w:rPr>
          <w:rFonts w:ascii="Arial" w:hAnsi="Arial"/>
          <w:sz w:val="22"/>
          <w:lang w:val="fr-FR"/>
        </w:rPr>
        <w:t>2.5.1   Pointeurs et adresses</w:t>
      </w:r>
    </w:p>
    <w:p w:rsidR="00317EF6" w:rsidRDefault="00317EF6" w:rsidP="0015679C">
      <w:pPr>
        <w:ind w:left="652" w:hanging="652"/>
        <w:jc w:val="lowKashida"/>
        <w:rPr>
          <w:rFonts w:ascii="Arial" w:hAnsi="Arial"/>
          <w:sz w:val="22"/>
          <w:lang w:val="fr-FR"/>
        </w:rPr>
      </w:pPr>
      <w:r>
        <w:rPr>
          <w:rFonts w:ascii="Arial" w:hAnsi="Arial"/>
          <w:sz w:val="22"/>
          <w:lang w:val="fr-FR"/>
        </w:rPr>
        <w:t>2.5.2 Opération sur les pointeurs : la valeur NULL, affectation de pointeurs, incrémentation de pointeurs, comparaison de pointeurs, soustraction de pomteurs, affectations de chaînes de caractères</w:t>
      </w:r>
    </w:p>
    <w:p w:rsidR="00317EF6" w:rsidRDefault="00317EF6" w:rsidP="0015679C">
      <w:pPr>
        <w:jc w:val="lowKashida"/>
        <w:rPr>
          <w:rFonts w:ascii="Arial" w:hAnsi="Arial"/>
          <w:sz w:val="22"/>
          <w:lang w:val="fr-FR"/>
        </w:rPr>
      </w:pPr>
      <w:r>
        <w:rPr>
          <w:rFonts w:ascii="Arial" w:hAnsi="Arial"/>
          <w:sz w:val="22"/>
          <w:lang w:val="fr-FR"/>
        </w:rPr>
        <w:t>2.5.3  Gestion dynamique de la mémoire</w:t>
      </w:r>
    </w:p>
    <w:p w:rsidR="00317EF6" w:rsidRDefault="00317EF6" w:rsidP="0015679C">
      <w:pPr>
        <w:jc w:val="lowKashida"/>
        <w:rPr>
          <w:rFonts w:ascii="Arial" w:hAnsi="Arial"/>
          <w:sz w:val="22"/>
          <w:lang w:val="fr-FR"/>
        </w:rPr>
      </w:pPr>
      <w:r>
        <w:rPr>
          <w:rFonts w:ascii="Arial" w:hAnsi="Arial"/>
          <w:sz w:val="22"/>
          <w:lang w:val="fr-FR"/>
        </w:rPr>
        <w:t>2.5.4  Pointeurs et tableaux</w:t>
      </w:r>
    </w:p>
    <w:p w:rsidR="00317EF6" w:rsidRDefault="00317EF6" w:rsidP="0015679C">
      <w:pPr>
        <w:jc w:val="lowKashida"/>
        <w:rPr>
          <w:rFonts w:ascii="Arial" w:hAnsi="Arial"/>
          <w:sz w:val="22"/>
          <w:lang w:val="fr-FR"/>
        </w:rPr>
      </w:pPr>
      <w:r>
        <w:rPr>
          <w:rFonts w:ascii="Arial" w:hAnsi="Arial"/>
          <w:sz w:val="22"/>
          <w:lang w:val="fr-FR"/>
        </w:rPr>
        <w:t>2.5.5  Passage de paramètres</w:t>
      </w:r>
    </w:p>
    <w:p w:rsidR="00317EF6" w:rsidRDefault="00317EF6" w:rsidP="0015679C">
      <w:pPr>
        <w:jc w:val="lowKashida"/>
        <w:rPr>
          <w:rFonts w:ascii="Arial" w:hAnsi="Arial"/>
          <w:sz w:val="22"/>
          <w:lang w:val="fr-FR"/>
        </w:rPr>
      </w:pPr>
      <w:r>
        <w:rPr>
          <w:rFonts w:ascii="Arial" w:hAnsi="Arial"/>
          <w:sz w:val="22"/>
          <w:lang w:val="fr-FR"/>
        </w:rPr>
        <w:t>2.5.6  Tableaux de pointeurs</w:t>
      </w:r>
    </w:p>
    <w:p w:rsidR="00317EF6" w:rsidRDefault="00317EF6" w:rsidP="0015679C">
      <w:pPr>
        <w:jc w:val="lowKashida"/>
        <w:rPr>
          <w:rFonts w:ascii="Arial" w:hAnsi="Arial"/>
          <w:sz w:val="22"/>
          <w:lang w:val="fr-FR"/>
        </w:rPr>
      </w:pPr>
      <w:r>
        <w:rPr>
          <w:rFonts w:ascii="Arial" w:hAnsi="Arial"/>
          <w:sz w:val="22"/>
          <w:lang w:val="fr-FR"/>
        </w:rPr>
        <w:t>2.5.7  Pointeurs de fonctions</w:t>
      </w:r>
    </w:p>
    <w:p w:rsidR="00317EF6" w:rsidRDefault="00317EF6" w:rsidP="0015679C">
      <w:pPr>
        <w:pStyle w:val="Title"/>
        <w:rPr>
          <w:lang w:val="fr-FR"/>
        </w:rPr>
      </w:pPr>
      <w:r>
        <w:rPr>
          <w:u w:val="single"/>
          <w:lang w:val="fr-FR"/>
        </w:rPr>
        <w:t xml:space="preserve">Chapitre 6 </w:t>
      </w:r>
      <w:r>
        <w:rPr>
          <w:u w:val="single"/>
          <w:lang w:val="fr-FR"/>
        </w:rPr>
        <w:br/>
      </w:r>
      <w:r>
        <w:rPr>
          <w:lang w:val="fr-FR"/>
        </w:rPr>
        <w:t xml:space="preserve">Compléments </w:t>
      </w:r>
    </w:p>
    <w:p w:rsidR="00317EF6" w:rsidRDefault="00317EF6" w:rsidP="0015679C">
      <w:pPr>
        <w:jc w:val="lowKashida"/>
        <w:rPr>
          <w:rFonts w:ascii="Arial" w:hAnsi="Arial"/>
          <w:sz w:val="22"/>
          <w:lang w:val="fr-FR"/>
        </w:rPr>
      </w:pPr>
    </w:p>
    <w:p w:rsidR="00317EF6" w:rsidRDefault="00317EF6" w:rsidP="0015679C">
      <w:pPr>
        <w:jc w:val="lowKashida"/>
        <w:rPr>
          <w:rFonts w:ascii="Arial" w:hAnsi="Arial"/>
          <w:sz w:val="22"/>
          <w:lang w:val="fr-FR"/>
        </w:rPr>
      </w:pPr>
      <w:r>
        <w:rPr>
          <w:rFonts w:ascii="Arial" w:hAnsi="Arial"/>
          <w:sz w:val="22"/>
          <w:lang w:val="fr-FR"/>
        </w:rPr>
        <w:t>2.6.1   Le pré processeur</w:t>
      </w:r>
    </w:p>
    <w:p w:rsidR="00317EF6" w:rsidRDefault="00317EF6" w:rsidP="0015679C">
      <w:pPr>
        <w:ind w:left="1514" w:hanging="794"/>
        <w:jc w:val="lowKashida"/>
        <w:rPr>
          <w:rFonts w:ascii="Arial" w:hAnsi="Arial"/>
          <w:sz w:val="22"/>
          <w:lang w:val="fr-FR"/>
        </w:rPr>
      </w:pPr>
      <w:r>
        <w:rPr>
          <w:rFonts w:ascii="Arial" w:hAnsi="Arial"/>
          <w:sz w:val="22"/>
          <w:lang w:val="fr-FR"/>
        </w:rPr>
        <w:t>2.6.1.1 Les macros définitions : les macros définitions paramétrées, destructions de macros définition (Undef)</w:t>
      </w:r>
    </w:p>
    <w:p w:rsidR="00317EF6" w:rsidRDefault="00317EF6" w:rsidP="0015679C">
      <w:pPr>
        <w:ind w:left="720"/>
        <w:jc w:val="lowKashida"/>
        <w:rPr>
          <w:rFonts w:ascii="Arial" w:hAnsi="Arial"/>
          <w:sz w:val="22"/>
          <w:lang w:val="fr-FR"/>
        </w:rPr>
      </w:pPr>
      <w:r>
        <w:rPr>
          <w:rFonts w:ascii="Arial" w:hAnsi="Arial"/>
          <w:sz w:val="22"/>
          <w:lang w:val="fr-FR"/>
        </w:rPr>
        <w:t xml:space="preserve">2.6.1.2  Inclusion de fichier source : #if, #ifdef, #ifndef </w:t>
      </w:r>
    </w:p>
    <w:p w:rsidR="00317EF6" w:rsidRDefault="00317EF6" w:rsidP="0015679C">
      <w:pPr>
        <w:ind w:left="720"/>
        <w:jc w:val="lowKashida"/>
        <w:rPr>
          <w:rFonts w:ascii="Arial" w:hAnsi="Arial"/>
          <w:sz w:val="22"/>
          <w:lang w:val="fr-FR"/>
        </w:rPr>
      </w:pPr>
      <w:r>
        <w:rPr>
          <w:rFonts w:ascii="Arial" w:hAnsi="Arial"/>
          <w:sz w:val="22"/>
          <w:lang w:val="fr-FR"/>
        </w:rPr>
        <w:t xml:space="preserve">2.6.1.3  La compilation conditionnelle </w:t>
      </w:r>
    </w:p>
    <w:p w:rsidR="00317EF6" w:rsidRDefault="00317EF6" w:rsidP="0015679C">
      <w:pPr>
        <w:ind w:left="709" w:hanging="709"/>
        <w:jc w:val="lowKashida"/>
        <w:rPr>
          <w:rFonts w:ascii="Arial" w:hAnsi="Arial"/>
          <w:sz w:val="22"/>
          <w:lang w:val="fr-FR"/>
        </w:rPr>
      </w:pPr>
      <w:r>
        <w:rPr>
          <w:rFonts w:ascii="Arial" w:hAnsi="Arial"/>
          <w:sz w:val="22"/>
          <w:lang w:val="fr-FR"/>
        </w:rPr>
        <w:t>2.6.2 Principes de la programmation modulaire : communication entre modules, règles de communication, protection de l’information</w:t>
      </w:r>
    </w:p>
    <w:p w:rsidR="00317EF6" w:rsidRDefault="00317EF6" w:rsidP="0015679C">
      <w:pPr>
        <w:jc w:val="lowKashida"/>
        <w:rPr>
          <w:rFonts w:ascii="Arial" w:hAnsi="Arial"/>
          <w:sz w:val="22"/>
          <w:lang w:val="fr-FR"/>
        </w:rPr>
      </w:pPr>
      <w:r>
        <w:rPr>
          <w:rFonts w:ascii="Arial" w:hAnsi="Arial"/>
          <w:sz w:val="22"/>
          <w:lang w:val="fr-FR"/>
        </w:rPr>
        <w:t>2.6.3   Le surnomme de type (type def)</w:t>
      </w:r>
    </w:p>
    <w:p w:rsidR="00317EF6" w:rsidRDefault="00317EF6" w:rsidP="0015679C">
      <w:pPr>
        <w:jc w:val="lowKashida"/>
        <w:rPr>
          <w:rFonts w:ascii="Arial" w:hAnsi="Arial"/>
          <w:sz w:val="22"/>
          <w:lang w:val="fr-FR"/>
        </w:rPr>
      </w:pPr>
      <w:r>
        <w:rPr>
          <w:rFonts w:ascii="Arial" w:hAnsi="Arial"/>
          <w:sz w:val="22"/>
          <w:lang w:val="fr-FR"/>
        </w:rPr>
        <w:t>2.6.4   Les expressions statiques</w:t>
      </w:r>
    </w:p>
    <w:p w:rsidR="00317EF6" w:rsidRDefault="00317EF6" w:rsidP="0015679C">
      <w:pPr>
        <w:jc w:val="lowKashida"/>
        <w:rPr>
          <w:rFonts w:ascii="Arial" w:hAnsi="Arial"/>
          <w:sz w:val="22"/>
          <w:lang w:val="fr-FR"/>
        </w:rPr>
      </w:pPr>
      <w:r>
        <w:rPr>
          <w:rFonts w:ascii="Arial" w:hAnsi="Arial"/>
          <w:sz w:val="22"/>
          <w:lang w:val="fr-FR"/>
        </w:rPr>
        <w:t>2.6.5   Déclaration d’énumération : représentation des valeurs, utilisation des énumérations</w:t>
      </w:r>
    </w:p>
    <w:p w:rsidR="00317EF6" w:rsidRDefault="00317EF6" w:rsidP="0015679C">
      <w:pPr>
        <w:pStyle w:val="Title"/>
        <w:rPr>
          <w:lang w:val="fr-FR"/>
        </w:rPr>
      </w:pPr>
      <w:r>
        <w:rPr>
          <w:u w:val="single"/>
          <w:lang w:val="fr-FR"/>
        </w:rPr>
        <w:t xml:space="preserve">Chapitre 7 </w:t>
      </w:r>
      <w:r>
        <w:rPr>
          <w:u w:val="single"/>
          <w:lang w:val="fr-FR"/>
        </w:rPr>
        <w:br/>
      </w:r>
      <w:r>
        <w:rPr>
          <w:lang w:val="fr-FR"/>
        </w:rPr>
        <w:t>La bibliothèque standard</w:t>
      </w:r>
    </w:p>
    <w:p w:rsidR="00317EF6" w:rsidRDefault="00317EF6" w:rsidP="0015679C">
      <w:pPr>
        <w:ind w:left="624" w:hanging="624"/>
        <w:jc w:val="lowKashida"/>
        <w:rPr>
          <w:rFonts w:ascii="Arial" w:hAnsi="Arial"/>
          <w:sz w:val="22"/>
          <w:lang w:val="fr-FR"/>
        </w:rPr>
      </w:pPr>
    </w:p>
    <w:p w:rsidR="00317EF6" w:rsidRDefault="00317EF6" w:rsidP="0015679C">
      <w:pPr>
        <w:ind w:left="624" w:hanging="624"/>
        <w:jc w:val="lowKashida"/>
        <w:rPr>
          <w:rFonts w:ascii="Arial" w:hAnsi="Arial"/>
          <w:sz w:val="22"/>
          <w:lang w:val="fr-FR"/>
        </w:rPr>
      </w:pPr>
      <w:r>
        <w:rPr>
          <w:rFonts w:ascii="Arial" w:hAnsi="Arial"/>
          <w:sz w:val="22"/>
          <w:lang w:val="fr-FR"/>
        </w:rPr>
        <w:t>2.7.1 Les entrées/sorties : généralités, les entrées/sorties standard, les entrées/sorties formatées, les entrées/sorties de lignes de caractères.</w:t>
      </w:r>
    </w:p>
    <w:p w:rsidR="00317EF6" w:rsidRDefault="00317EF6" w:rsidP="0015679C">
      <w:pPr>
        <w:pStyle w:val="Heading2"/>
      </w:pPr>
      <w:r>
        <w:t>Methodologie</w:t>
      </w:r>
    </w:p>
    <w:p w:rsidR="00317EF6" w:rsidRDefault="00317EF6" w:rsidP="0015679C">
      <w:pPr>
        <w:ind w:left="284" w:hanging="284"/>
        <w:jc w:val="lowKashida"/>
        <w:rPr>
          <w:rFonts w:ascii="Arial" w:hAnsi="Arial"/>
          <w:sz w:val="22"/>
          <w:lang w:val="fr-FR" w:eastAsia="fr-FR"/>
        </w:rPr>
      </w:pPr>
      <w:r>
        <w:rPr>
          <w:rFonts w:ascii="Arial" w:hAnsi="Arial"/>
          <w:sz w:val="22"/>
          <w:lang w:val="fr-FR"/>
        </w:rPr>
        <w:t>–</w:t>
      </w:r>
      <w:r>
        <w:rPr>
          <w:rFonts w:ascii="Arial" w:hAnsi="Arial"/>
          <w:sz w:val="22"/>
          <w:lang w:val="fr-FR"/>
        </w:rPr>
        <w:tab/>
        <w:t>L’enseignement de ce cours est confié à un informaticien. Il doit présenter et expliquer les concepts du cours en insistant sur son application dans le domaine de l’informatique appliquée. La multiplication d’exemples permet de mieux comprendre ces concepts. Le cours proprement dit doit être bref, tandis que les séances de travaux dirigés doivent occuper une part très importante du temps de travail. Les séances des travaux dirigés sont nécessaires pour affermir les connaissances des étudiants par un entraînement méthodique et réfléchi à la faveur d’activités d’analyse et de synthèse. Parallèlement aux séances de cours et travaux dirigés, des séances de travaux pratiques en salle d’informatique seront faites.</w:t>
      </w:r>
    </w:p>
    <w:p w:rsidR="00317EF6" w:rsidRDefault="00317EF6" w:rsidP="0015679C">
      <w:pPr>
        <w:rPr>
          <w:rFonts w:ascii="Arial" w:hAnsi="Arial"/>
          <w:sz w:val="22"/>
          <w:lang w:val="fr-FR" w:eastAsia="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D51558">
      <w:pPr>
        <w:pStyle w:val="Heading1"/>
      </w:pPr>
      <w:r>
        <w:lastRenderedPageBreak/>
        <w:t xml:space="preserve">Introduction sur la specialite </w:t>
      </w:r>
    </w:p>
    <w:p w:rsidR="00317EF6" w:rsidRDefault="00317EF6" w:rsidP="00A76E88">
      <w:pPr>
        <w:pStyle w:val="Heading1"/>
      </w:pPr>
      <w:r>
        <w:t>(</w:t>
      </w:r>
      <w:r w:rsidR="00A76E88">
        <w:t>9</w:t>
      </w:r>
      <w:r>
        <w:t>0 periodes)</w:t>
      </w:r>
    </w:p>
    <w:p w:rsidR="00317EF6" w:rsidRDefault="00317EF6" w:rsidP="00D51558">
      <w:pPr>
        <w:rPr>
          <w:lang w:val="fr-FR"/>
        </w:rPr>
      </w:pPr>
    </w:p>
    <w:p w:rsidR="00317EF6" w:rsidRPr="00974B69" w:rsidRDefault="00317EF6" w:rsidP="00D51558">
      <w:pPr>
        <w:pStyle w:val="Heading2"/>
        <w:rPr>
          <w:rFonts w:ascii="Times New Roman" w:hAnsi="Times New Roman" w:cs="Times New Roman"/>
          <w:u w:val="single"/>
          <w:lang w:eastAsia="fr-FR"/>
        </w:rPr>
      </w:pPr>
      <w:r w:rsidRPr="00974B69">
        <w:rPr>
          <w:rFonts w:ascii="Times New Roman" w:hAnsi="Times New Roman" w:cs="Times New Roman"/>
          <w:u w:val="single"/>
          <w:lang w:eastAsia="fr-FR"/>
        </w:rPr>
        <w:t>Contenu</w:t>
      </w: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Chapitre 1 </w:t>
      </w: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Les entreprises </w:t>
      </w: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1.1 </w:t>
      </w:r>
      <w:r w:rsidRPr="00DF4D27">
        <w:rPr>
          <w:rFonts w:ascii="Arial" w:hAnsi="Arial" w:cs="Arial"/>
          <w:sz w:val="22"/>
          <w:szCs w:val="22"/>
          <w:lang w:val="fr-FR" w:eastAsia="fr-FR"/>
        </w:rPr>
        <w:tab/>
        <w:t xml:space="preserve">La structure des entreprises </w:t>
      </w:r>
    </w:p>
    <w:p w:rsidR="00317EF6" w:rsidRPr="00DF4D27" w:rsidRDefault="00317EF6" w:rsidP="00D51558">
      <w:pPr>
        <w:ind w:left="426" w:hanging="426"/>
        <w:jc w:val="lowKashida"/>
        <w:rPr>
          <w:rFonts w:ascii="Arial" w:hAnsi="Arial" w:cs="Arial"/>
          <w:sz w:val="22"/>
          <w:szCs w:val="22"/>
          <w:lang w:val="fr-FR" w:eastAsia="fr-FR"/>
        </w:rPr>
      </w:pP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1.2 </w:t>
      </w:r>
      <w:r w:rsidRPr="00DF4D27">
        <w:rPr>
          <w:rFonts w:ascii="Arial" w:hAnsi="Arial" w:cs="Arial"/>
          <w:sz w:val="22"/>
          <w:szCs w:val="22"/>
          <w:lang w:val="fr-FR" w:eastAsia="fr-FR"/>
        </w:rPr>
        <w:tab/>
        <w:t xml:space="preserve">La service de maintenance </w:t>
      </w:r>
    </w:p>
    <w:p w:rsidR="00317EF6" w:rsidRPr="00DF4D27" w:rsidRDefault="00317EF6" w:rsidP="00D51558">
      <w:pPr>
        <w:ind w:left="426" w:hanging="426"/>
        <w:jc w:val="lowKashida"/>
        <w:rPr>
          <w:rFonts w:ascii="Arial" w:hAnsi="Arial" w:cs="Arial"/>
          <w:sz w:val="22"/>
          <w:szCs w:val="22"/>
          <w:lang w:val="fr-FR" w:eastAsia="fr-FR"/>
        </w:rPr>
      </w:pP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1.2.1 Rôles </w:t>
      </w: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1.2.2 Responsabilités </w:t>
      </w: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1.2.3 Activités </w:t>
      </w:r>
    </w:p>
    <w:p w:rsidR="00317EF6" w:rsidRPr="00DF4D27" w:rsidRDefault="00317EF6" w:rsidP="00D51558">
      <w:pPr>
        <w:ind w:left="426" w:hanging="426"/>
        <w:jc w:val="lowKashida"/>
        <w:rPr>
          <w:rFonts w:ascii="Arial" w:hAnsi="Arial" w:cs="Arial"/>
          <w:sz w:val="22"/>
          <w:szCs w:val="22"/>
          <w:lang w:val="fr-FR" w:eastAsia="fr-FR"/>
        </w:rPr>
      </w:pP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1.3 La politique de la maintenance </w:t>
      </w:r>
    </w:p>
    <w:p w:rsidR="00317EF6" w:rsidRPr="00DF4D27" w:rsidRDefault="00317EF6" w:rsidP="00D51558">
      <w:pPr>
        <w:ind w:left="426" w:hanging="426"/>
        <w:jc w:val="lowKashida"/>
        <w:rPr>
          <w:rFonts w:asciiTheme="minorBidi" w:hAnsiTheme="minorBidi" w:cstheme="minorBidi"/>
          <w:sz w:val="22"/>
          <w:szCs w:val="22"/>
          <w:lang w:val="fr-FR" w:eastAsia="fr-FR"/>
        </w:rPr>
      </w:pPr>
      <w:r w:rsidRPr="00DF4D27">
        <w:rPr>
          <w:rFonts w:asciiTheme="minorBidi" w:hAnsiTheme="minorBidi" w:cstheme="minorBidi"/>
          <w:sz w:val="22"/>
          <w:szCs w:val="22"/>
          <w:lang w:val="fr-FR" w:eastAsia="fr-FR"/>
        </w:rPr>
        <w:t xml:space="preserve">      </w:t>
      </w: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Chapitre 2</w:t>
      </w: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Les machines de production </w:t>
      </w:r>
    </w:p>
    <w:p w:rsidR="00317EF6" w:rsidRPr="00DF4D27" w:rsidRDefault="00317EF6" w:rsidP="00D51558">
      <w:pPr>
        <w:pStyle w:val="Title"/>
        <w:rPr>
          <w:rFonts w:asciiTheme="minorBidi" w:hAnsiTheme="minorBidi" w:cstheme="minorBidi"/>
          <w:sz w:val="22"/>
          <w:szCs w:val="22"/>
          <w:lang w:val="fr-FR" w:eastAsia="fr-FR"/>
        </w:rPr>
      </w:pP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2.1</w:t>
      </w:r>
      <w:r w:rsidRPr="00DF4D27">
        <w:rPr>
          <w:rFonts w:ascii="Arial" w:hAnsi="Arial" w:cs="Arial"/>
          <w:sz w:val="22"/>
          <w:szCs w:val="22"/>
          <w:lang w:val="fr-FR" w:eastAsia="fr-FR"/>
        </w:rPr>
        <w:tab/>
        <w:t xml:space="preserve">Les parties d’une machine de production </w:t>
      </w:r>
    </w:p>
    <w:p w:rsidR="00317EF6" w:rsidRPr="00DF4D27" w:rsidRDefault="00317EF6" w:rsidP="00D51558">
      <w:pPr>
        <w:ind w:left="426" w:hanging="426"/>
        <w:jc w:val="lowKashida"/>
        <w:rPr>
          <w:rFonts w:ascii="Arial" w:hAnsi="Arial" w:cs="Arial"/>
          <w:sz w:val="22"/>
          <w:szCs w:val="22"/>
          <w:lang w:val="fr-FR" w:eastAsia="fr-FR"/>
        </w:rPr>
      </w:pP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2.2</w:t>
      </w:r>
      <w:r w:rsidRPr="00DF4D27">
        <w:rPr>
          <w:rFonts w:ascii="Arial" w:hAnsi="Arial" w:cs="Arial"/>
          <w:sz w:val="22"/>
          <w:szCs w:val="22"/>
          <w:lang w:val="fr-FR" w:eastAsia="fr-FR"/>
        </w:rPr>
        <w:tab/>
        <w:t>Les propriétés et les caractéristiques d’une machine</w:t>
      </w:r>
    </w:p>
    <w:p w:rsidR="00317EF6" w:rsidRPr="00DF4D27" w:rsidRDefault="00317EF6" w:rsidP="00D51558">
      <w:pPr>
        <w:ind w:left="426" w:hanging="426"/>
        <w:jc w:val="lowKashida"/>
        <w:rPr>
          <w:rFonts w:ascii="Arial" w:hAnsi="Arial" w:cs="Arial"/>
          <w:sz w:val="22"/>
          <w:szCs w:val="22"/>
          <w:lang w:val="fr-FR" w:eastAsia="fr-FR"/>
        </w:rPr>
      </w:pP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2.3</w:t>
      </w:r>
      <w:r w:rsidRPr="00DF4D27">
        <w:rPr>
          <w:rFonts w:ascii="Arial" w:hAnsi="Arial" w:cs="Arial"/>
          <w:sz w:val="22"/>
          <w:szCs w:val="22"/>
          <w:lang w:val="fr-FR" w:eastAsia="fr-FR"/>
        </w:rPr>
        <w:tab/>
        <w:t>Les chaines de production.</w:t>
      </w:r>
    </w:p>
    <w:p w:rsidR="00317EF6" w:rsidRPr="00DF4D27" w:rsidRDefault="00317EF6" w:rsidP="00D51558">
      <w:pPr>
        <w:ind w:left="426" w:hanging="426"/>
        <w:jc w:val="lowKashida"/>
        <w:rPr>
          <w:rFonts w:ascii="Arial" w:hAnsi="Arial" w:cs="Arial"/>
          <w:sz w:val="22"/>
          <w:szCs w:val="22"/>
          <w:lang w:val="fr-FR" w:eastAsia="fr-FR"/>
        </w:rPr>
      </w:pP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2.4</w:t>
      </w:r>
      <w:r w:rsidRPr="00DF4D27">
        <w:rPr>
          <w:rFonts w:ascii="Arial" w:hAnsi="Arial" w:cs="Arial"/>
          <w:sz w:val="22"/>
          <w:szCs w:val="22"/>
          <w:lang w:val="fr-FR" w:eastAsia="fr-FR"/>
        </w:rPr>
        <w:tab/>
        <w:t xml:space="preserve">Exemples des machines de production : construction et principe de fonctionnement </w:t>
      </w:r>
    </w:p>
    <w:p w:rsidR="00317EF6" w:rsidRPr="00DF4D27" w:rsidRDefault="00317EF6" w:rsidP="00D51558">
      <w:pPr>
        <w:ind w:left="426" w:hanging="426"/>
        <w:jc w:val="lowKashida"/>
        <w:rPr>
          <w:rFonts w:asciiTheme="minorBidi" w:hAnsiTheme="minorBidi" w:cstheme="minorBidi"/>
          <w:sz w:val="22"/>
          <w:szCs w:val="22"/>
          <w:lang w:val="fr-FR" w:eastAsia="fr-FR"/>
        </w:rPr>
      </w:pP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Chapitre 3 </w:t>
      </w: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Les moteurs </w:t>
      </w:r>
    </w:p>
    <w:p w:rsidR="00317EF6" w:rsidRPr="00DF4D27" w:rsidRDefault="00317EF6" w:rsidP="00D51558">
      <w:pPr>
        <w:pStyle w:val="Title"/>
        <w:rPr>
          <w:rFonts w:asciiTheme="minorBidi" w:hAnsiTheme="minorBidi" w:cstheme="minorBidi"/>
          <w:sz w:val="22"/>
          <w:szCs w:val="22"/>
          <w:lang w:val="fr-FR" w:eastAsia="fr-FR"/>
        </w:rPr>
      </w:pP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3.1</w:t>
      </w:r>
      <w:r w:rsidRPr="00DF4D27">
        <w:rPr>
          <w:rFonts w:ascii="Arial" w:hAnsi="Arial" w:cs="Arial"/>
          <w:sz w:val="22"/>
          <w:szCs w:val="22"/>
          <w:lang w:val="fr-FR" w:eastAsia="fr-FR"/>
        </w:rPr>
        <w:tab/>
        <w:t>Les moteurs électriques</w:t>
      </w:r>
    </w:p>
    <w:p w:rsidR="00317EF6" w:rsidRPr="00DF4D27" w:rsidRDefault="00317EF6" w:rsidP="00D51558">
      <w:pPr>
        <w:ind w:left="426" w:hanging="426"/>
        <w:jc w:val="lowKashida"/>
        <w:rPr>
          <w:rFonts w:ascii="Arial" w:hAnsi="Arial" w:cs="Arial"/>
          <w:sz w:val="22"/>
          <w:szCs w:val="22"/>
          <w:lang w:val="fr-FR" w:eastAsia="fr-FR"/>
        </w:rPr>
      </w:pPr>
    </w:p>
    <w:p w:rsidR="00317EF6" w:rsidRPr="00DF4D27" w:rsidRDefault="00317EF6" w:rsidP="005D5C79">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3.1.1-  Principe de fonctionnement </w:t>
      </w: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3.1.2-  Propriétés et caractéristiques générales</w:t>
      </w:r>
    </w:p>
    <w:p w:rsidR="00317EF6" w:rsidRPr="00DF4D27" w:rsidRDefault="00317EF6" w:rsidP="00D51558">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w:t>
      </w: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3.2</w:t>
      </w:r>
      <w:r w:rsidRPr="00DF4D27">
        <w:rPr>
          <w:rFonts w:ascii="Arial" w:hAnsi="Arial" w:cs="Arial"/>
          <w:sz w:val="22"/>
          <w:szCs w:val="22"/>
          <w:lang w:val="fr-FR" w:eastAsia="fr-FR"/>
        </w:rPr>
        <w:tab/>
        <w:t xml:space="preserve">Les moteurs thermiques </w:t>
      </w:r>
    </w:p>
    <w:p w:rsidR="00317EF6" w:rsidRPr="00DF4D27" w:rsidRDefault="00317EF6" w:rsidP="002655DD">
      <w:pPr>
        <w:ind w:left="426" w:hanging="426"/>
        <w:jc w:val="lowKashida"/>
        <w:rPr>
          <w:rFonts w:ascii="Arial" w:hAnsi="Arial" w:cs="Arial"/>
          <w:sz w:val="22"/>
          <w:szCs w:val="22"/>
          <w:lang w:val="fr-FR" w:eastAsia="fr-FR"/>
        </w:rPr>
      </w:pP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3.2.1 Moteur à essence </w:t>
      </w: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 Principe de fonctionnement </w:t>
      </w: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 Propriétés et caractéristiques générales</w:t>
      </w:r>
    </w:p>
    <w:p w:rsidR="00317EF6" w:rsidRPr="00DF4D27" w:rsidRDefault="00317EF6" w:rsidP="002655DD">
      <w:pPr>
        <w:ind w:left="426" w:hanging="426"/>
        <w:jc w:val="lowKashida"/>
        <w:rPr>
          <w:rFonts w:asciiTheme="minorBidi" w:hAnsiTheme="minorBidi" w:cstheme="minorBidi"/>
          <w:sz w:val="22"/>
          <w:szCs w:val="22"/>
          <w:lang w:val="fr-FR" w:eastAsia="fr-FR"/>
        </w:rPr>
      </w:pP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3.2.2 Moteur Diesel </w:t>
      </w:r>
    </w:p>
    <w:p w:rsidR="00317EF6" w:rsidRPr="00DF4D27" w:rsidRDefault="00317EF6" w:rsidP="002655DD">
      <w:pPr>
        <w:ind w:left="426" w:hanging="426"/>
        <w:jc w:val="lowKashida"/>
        <w:rPr>
          <w:rFonts w:ascii="Arial" w:hAnsi="Arial" w:cs="Arial"/>
          <w:sz w:val="22"/>
          <w:szCs w:val="22"/>
          <w:lang w:val="fr-FR" w:eastAsia="fr-FR"/>
        </w:rPr>
      </w:pP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 Principe de fonctionnement </w:t>
      </w: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 Propriétés et caractéristiques générales</w:t>
      </w:r>
    </w:p>
    <w:p w:rsidR="00317EF6" w:rsidRPr="00DF4D27" w:rsidRDefault="00317EF6" w:rsidP="002655DD">
      <w:pPr>
        <w:ind w:left="426" w:hanging="426"/>
        <w:jc w:val="lowKashida"/>
        <w:rPr>
          <w:rFonts w:asciiTheme="minorBidi" w:hAnsiTheme="minorBidi" w:cstheme="minorBidi"/>
          <w:sz w:val="22"/>
          <w:szCs w:val="22"/>
          <w:lang w:val="fr-FR" w:eastAsia="fr-FR"/>
        </w:rPr>
      </w:pPr>
    </w:p>
    <w:p w:rsidR="00317EF6" w:rsidRPr="00DF4D27" w:rsidRDefault="00317EF6" w:rsidP="002655DD">
      <w:pPr>
        <w:ind w:left="426" w:hanging="426"/>
        <w:jc w:val="lowKashida"/>
        <w:rPr>
          <w:rFonts w:asciiTheme="minorBidi" w:hAnsiTheme="minorBidi" w:cstheme="minorBidi"/>
          <w:sz w:val="22"/>
          <w:szCs w:val="22"/>
          <w:lang w:val="fr-FR" w:eastAsia="fr-FR"/>
        </w:rPr>
      </w:pP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Chapitre  4 </w:t>
      </w: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Les systemes mecaniques </w:t>
      </w:r>
    </w:p>
    <w:p w:rsidR="00317EF6" w:rsidRPr="00DF4D27" w:rsidRDefault="00317EF6" w:rsidP="00D51558">
      <w:pPr>
        <w:pStyle w:val="Title"/>
        <w:rPr>
          <w:rFonts w:asciiTheme="minorBidi" w:hAnsiTheme="minorBidi" w:cstheme="minorBidi"/>
          <w:sz w:val="22"/>
          <w:szCs w:val="22"/>
          <w:lang w:val="fr-FR" w:eastAsia="fr-FR"/>
        </w:rPr>
      </w:pP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4.1 Systèmes de transmission du mouvement </w:t>
      </w:r>
    </w:p>
    <w:p w:rsidR="00317EF6" w:rsidRPr="00DF4D27" w:rsidRDefault="00317EF6" w:rsidP="002655DD">
      <w:pPr>
        <w:ind w:left="426" w:hanging="426"/>
        <w:jc w:val="lowKashida"/>
        <w:rPr>
          <w:rFonts w:ascii="Arial" w:hAnsi="Arial" w:cs="Arial"/>
          <w:sz w:val="22"/>
          <w:szCs w:val="22"/>
          <w:lang w:val="fr-FR" w:eastAsia="fr-FR"/>
        </w:rPr>
      </w:pP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4.1.1-  Principe de fonctionnement </w:t>
      </w:r>
    </w:p>
    <w:p w:rsidR="00317EF6" w:rsidRPr="00DF4D27" w:rsidRDefault="00317EF6" w:rsidP="002655DD">
      <w:pPr>
        <w:ind w:left="993" w:hanging="567"/>
        <w:jc w:val="lowKashida"/>
        <w:rPr>
          <w:rFonts w:ascii="Arial" w:hAnsi="Arial" w:cs="Arial"/>
          <w:sz w:val="22"/>
          <w:szCs w:val="22"/>
          <w:lang w:val="fr-FR" w:eastAsia="fr-FR"/>
        </w:rPr>
      </w:pPr>
      <w:r w:rsidRPr="00DF4D27">
        <w:rPr>
          <w:rFonts w:ascii="Arial" w:hAnsi="Arial" w:cs="Arial"/>
          <w:sz w:val="22"/>
          <w:szCs w:val="22"/>
          <w:lang w:val="fr-FR" w:eastAsia="fr-FR"/>
        </w:rPr>
        <w:t xml:space="preserve">4.1.2-  Propriétés et caractéristiques générales </w:t>
      </w:r>
    </w:p>
    <w:p w:rsidR="00317EF6" w:rsidRPr="00DF4D27" w:rsidRDefault="00317EF6" w:rsidP="002655DD">
      <w:pPr>
        <w:ind w:left="993" w:hanging="567"/>
        <w:jc w:val="lowKashida"/>
        <w:rPr>
          <w:rFonts w:ascii="Arial" w:hAnsi="Arial" w:cs="Arial"/>
          <w:sz w:val="22"/>
          <w:szCs w:val="22"/>
          <w:lang w:val="fr-FR" w:eastAsia="fr-FR"/>
        </w:rPr>
      </w:pPr>
    </w:p>
    <w:p w:rsidR="00317EF6" w:rsidRPr="00DF4D27" w:rsidRDefault="00317EF6" w:rsidP="002655DD">
      <w:pPr>
        <w:jc w:val="lowKashida"/>
        <w:rPr>
          <w:rFonts w:ascii="Arial" w:hAnsi="Arial" w:cs="Arial"/>
          <w:sz w:val="22"/>
          <w:szCs w:val="22"/>
          <w:lang w:val="fr-FR" w:eastAsia="fr-FR"/>
        </w:rPr>
      </w:pPr>
      <w:r w:rsidRPr="00DF4D27">
        <w:rPr>
          <w:rFonts w:ascii="Arial" w:hAnsi="Arial" w:cs="Arial"/>
          <w:sz w:val="22"/>
          <w:szCs w:val="22"/>
          <w:lang w:val="fr-FR" w:eastAsia="fr-FR"/>
        </w:rPr>
        <w:t xml:space="preserve">4.2 Systèmes de transformation du mouvement </w:t>
      </w:r>
    </w:p>
    <w:p w:rsidR="00317EF6" w:rsidRPr="00DF4D27" w:rsidRDefault="00317EF6" w:rsidP="002655DD">
      <w:pPr>
        <w:jc w:val="lowKashida"/>
        <w:rPr>
          <w:rFonts w:ascii="Arial" w:hAnsi="Arial" w:cs="Arial"/>
          <w:sz w:val="22"/>
          <w:szCs w:val="22"/>
          <w:lang w:val="fr-FR" w:eastAsia="fr-FR"/>
        </w:rPr>
      </w:pP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4.2.1-  Principe de fonctionnement </w:t>
      </w:r>
    </w:p>
    <w:p w:rsidR="00317EF6" w:rsidRPr="00DF4D27" w:rsidRDefault="00317EF6" w:rsidP="002655DD">
      <w:pPr>
        <w:ind w:left="993" w:hanging="567"/>
        <w:jc w:val="lowKashida"/>
        <w:rPr>
          <w:rFonts w:ascii="Arial" w:hAnsi="Arial" w:cs="Arial"/>
          <w:sz w:val="22"/>
          <w:szCs w:val="22"/>
          <w:lang w:val="fr-FR" w:eastAsia="fr-FR"/>
        </w:rPr>
      </w:pPr>
      <w:r w:rsidRPr="00DF4D27">
        <w:rPr>
          <w:rFonts w:ascii="Arial" w:hAnsi="Arial" w:cs="Arial"/>
          <w:sz w:val="22"/>
          <w:szCs w:val="22"/>
          <w:lang w:val="fr-FR" w:eastAsia="fr-FR"/>
        </w:rPr>
        <w:t xml:space="preserve">4.2.2-  Propriétés et caractéristiques générales </w:t>
      </w:r>
    </w:p>
    <w:p w:rsidR="00317EF6" w:rsidRPr="00DF4D27" w:rsidRDefault="00317EF6" w:rsidP="002655DD">
      <w:pPr>
        <w:jc w:val="lowKashida"/>
        <w:rPr>
          <w:rFonts w:ascii="Arial" w:hAnsi="Arial" w:cs="Arial"/>
          <w:sz w:val="22"/>
          <w:szCs w:val="22"/>
          <w:lang w:val="fr-FR" w:eastAsia="fr-FR"/>
        </w:rPr>
      </w:pPr>
    </w:p>
    <w:p w:rsidR="00317EF6" w:rsidRPr="00DF4D27" w:rsidRDefault="00317EF6" w:rsidP="002655DD">
      <w:pPr>
        <w:ind w:left="426" w:hanging="426"/>
        <w:jc w:val="lowKashida"/>
        <w:rPr>
          <w:rFonts w:asciiTheme="minorBidi" w:hAnsiTheme="minorBidi" w:cstheme="minorBidi"/>
          <w:sz w:val="22"/>
          <w:szCs w:val="22"/>
          <w:lang w:val="fr-FR" w:eastAsia="fr-FR"/>
        </w:rPr>
      </w:pP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Chapitre 5 </w:t>
      </w: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Les circuits hydrauliques et pneumatiques</w:t>
      </w:r>
    </w:p>
    <w:p w:rsidR="00317EF6" w:rsidRPr="00DF4D27" w:rsidRDefault="00317EF6" w:rsidP="00D51558">
      <w:pPr>
        <w:pStyle w:val="Title"/>
        <w:rPr>
          <w:rFonts w:asciiTheme="minorBidi" w:hAnsiTheme="minorBidi" w:cstheme="minorBidi"/>
          <w:sz w:val="22"/>
          <w:szCs w:val="22"/>
          <w:lang w:val="fr-FR" w:eastAsia="fr-FR"/>
        </w:rPr>
      </w:pPr>
      <w:r w:rsidRPr="00DF4D27">
        <w:rPr>
          <w:rFonts w:asciiTheme="minorBidi" w:hAnsiTheme="minorBidi" w:cstheme="minorBidi"/>
          <w:sz w:val="22"/>
          <w:szCs w:val="22"/>
          <w:lang w:val="fr-FR" w:eastAsia="fr-FR"/>
        </w:rPr>
        <w:t xml:space="preserve"> </w:t>
      </w: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5.1</w:t>
      </w:r>
      <w:r w:rsidRPr="00DF4D27">
        <w:rPr>
          <w:rFonts w:ascii="Arial" w:hAnsi="Arial" w:cs="Arial"/>
          <w:sz w:val="22"/>
          <w:szCs w:val="22"/>
          <w:lang w:val="fr-FR" w:eastAsia="fr-FR"/>
        </w:rPr>
        <w:tab/>
        <w:t xml:space="preserve">Les circuits hydrauliques  </w:t>
      </w:r>
    </w:p>
    <w:p w:rsidR="00317EF6" w:rsidRPr="00DF4D27" w:rsidRDefault="00317EF6" w:rsidP="002655DD">
      <w:pPr>
        <w:ind w:left="426" w:hanging="426"/>
        <w:jc w:val="lowKashida"/>
        <w:rPr>
          <w:rFonts w:ascii="Arial" w:hAnsi="Arial" w:cs="Arial"/>
          <w:sz w:val="22"/>
          <w:szCs w:val="22"/>
          <w:lang w:val="fr-FR" w:eastAsia="fr-FR"/>
        </w:rPr>
      </w:pPr>
    </w:p>
    <w:p w:rsidR="00317EF6" w:rsidRPr="00DF4D27" w:rsidRDefault="00317EF6" w:rsidP="002655DD">
      <w:pPr>
        <w:jc w:val="lowKashida"/>
        <w:rPr>
          <w:rFonts w:ascii="Arial" w:hAnsi="Arial" w:cs="Arial"/>
          <w:sz w:val="22"/>
          <w:szCs w:val="22"/>
          <w:lang w:val="fr-FR" w:eastAsia="fr-FR"/>
        </w:rPr>
      </w:pPr>
      <w:r w:rsidRPr="00DF4D27">
        <w:rPr>
          <w:rFonts w:ascii="Arial" w:hAnsi="Arial" w:cs="Arial"/>
          <w:sz w:val="22"/>
          <w:szCs w:val="22"/>
          <w:lang w:val="fr-FR" w:eastAsia="fr-FR"/>
        </w:rPr>
        <w:t xml:space="preserve">          5.1.1 -  Principe de fonctionnement </w:t>
      </w: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5.1.2  - Propriétés et caractéristiques générales</w:t>
      </w:r>
    </w:p>
    <w:p w:rsidR="00317EF6" w:rsidRPr="00DF4D27" w:rsidRDefault="00317EF6" w:rsidP="002655DD">
      <w:pPr>
        <w:ind w:left="426" w:hanging="426"/>
        <w:jc w:val="lowKashida"/>
        <w:rPr>
          <w:rFonts w:ascii="Arial" w:hAnsi="Arial" w:cs="Arial"/>
          <w:sz w:val="22"/>
          <w:szCs w:val="22"/>
          <w:lang w:val="fr-FR" w:eastAsia="fr-FR"/>
        </w:rPr>
      </w:pP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5.1</w:t>
      </w:r>
      <w:r w:rsidRPr="00DF4D27">
        <w:rPr>
          <w:rFonts w:ascii="Arial" w:hAnsi="Arial" w:cs="Arial"/>
          <w:sz w:val="22"/>
          <w:szCs w:val="22"/>
          <w:lang w:val="fr-FR" w:eastAsia="fr-FR"/>
        </w:rPr>
        <w:tab/>
        <w:t xml:space="preserve">Les circuits pneumatiques   </w:t>
      </w:r>
    </w:p>
    <w:p w:rsidR="00317EF6" w:rsidRPr="00DF4D27" w:rsidRDefault="00317EF6" w:rsidP="002655DD">
      <w:pPr>
        <w:ind w:left="426" w:hanging="426"/>
        <w:jc w:val="lowKashida"/>
        <w:rPr>
          <w:rFonts w:ascii="Arial" w:hAnsi="Arial" w:cs="Arial"/>
          <w:sz w:val="22"/>
          <w:szCs w:val="22"/>
          <w:lang w:val="fr-FR" w:eastAsia="fr-FR"/>
        </w:rPr>
      </w:pPr>
    </w:p>
    <w:p w:rsidR="00317EF6" w:rsidRPr="00DF4D27" w:rsidRDefault="00317EF6" w:rsidP="002655DD">
      <w:pPr>
        <w:jc w:val="lowKashida"/>
        <w:rPr>
          <w:rFonts w:ascii="Arial" w:hAnsi="Arial" w:cs="Arial"/>
          <w:sz w:val="22"/>
          <w:szCs w:val="22"/>
          <w:lang w:val="fr-FR" w:eastAsia="fr-FR"/>
        </w:rPr>
      </w:pPr>
      <w:r w:rsidRPr="00DF4D27">
        <w:rPr>
          <w:rFonts w:ascii="Arial" w:hAnsi="Arial" w:cs="Arial"/>
          <w:sz w:val="22"/>
          <w:szCs w:val="22"/>
          <w:lang w:val="fr-FR" w:eastAsia="fr-FR"/>
        </w:rPr>
        <w:t xml:space="preserve">          5.1.1 - Principe de fonctionnement </w:t>
      </w:r>
    </w:p>
    <w:p w:rsidR="00317EF6" w:rsidRPr="00DF4D27" w:rsidRDefault="00317EF6" w:rsidP="002655DD">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5.1.2 - Propriétés et caractéristiques générales</w:t>
      </w:r>
    </w:p>
    <w:p w:rsidR="00317EF6" w:rsidRPr="00DF4D27" w:rsidRDefault="00317EF6" w:rsidP="002655DD">
      <w:pPr>
        <w:ind w:left="426" w:hanging="426"/>
        <w:jc w:val="lowKashida"/>
        <w:rPr>
          <w:rFonts w:asciiTheme="minorBidi" w:hAnsiTheme="minorBidi" w:cstheme="minorBidi"/>
          <w:sz w:val="22"/>
          <w:szCs w:val="22"/>
          <w:lang w:val="fr-FR" w:eastAsia="fr-FR"/>
        </w:rPr>
      </w:pP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Chapitre 6 </w:t>
      </w: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Les systemes automatises </w:t>
      </w:r>
    </w:p>
    <w:p w:rsidR="00317EF6" w:rsidRPr="00DF4D27" w:rsidRDefault="00317EF6" w:rsidP="00D51558">
      <w:pPr>
        <w:pStyle w:val="Title"/>
        <w:rPr>
          <w:rFonts w:asciiTheme="minorBidi" w:hAnsiTheme="minorBidi" w:cstheme="minorBidi"/>
          <w:sz w:val="22"/>
          <w:szCs w:val="22"/>
          <w:lang w:val="fr-FR" w:eastAsia="fr-FR"/>
        </w:rPr>
      </w:pPr>
    </w:p>
    <w:p w:rsidR="00317EF6" w:rsidRPr="00DF4D27" w:rsidRDefault="00317EF6" w:rsidP="00C75580">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6.1</w:t>
      </w:r>
      <w:r w:rsidRPr="00DF4D27">
        <w:rPr>
          <w:rFonts w:ascii="Arial" w:hAnsi="Arial" w:cs="Arial"/>
          <w:sz w:val="22"/>
          <w:szCs w:val="22"/>
          <w:lang w:val="fr-FR" w:eastAsia="fr-FR"/>
        </w:rPr>
        <w:tab/>
        <w:t xml:space="preserve">La structure d’un système automatise </w:t>
      </w:r>
    </w:p>
    <w:p w:rsidR="00317EF6" w:rsidRPr="00DF4D27" w:rsidRDefault="00317EF6" w:rsidP="00C75580">
      <w:pPr>
        <w:ind w:left="426" w:hanging="426"/>
        <w:jc w:val="lowKashida"/>
        <w:rPr>
          <w:rFonts w:ascii="Arial" w:hAnsi="Arial" w:cs="Arial"/>
          <w:sz w:val="22"/>
          <w:szCs w:val="22"/>
          <w:lang w:val="fr-FR" w:eastAsia="fr-FR"/>
        </w:rPr>
      </w:pPr>
    </w:p>
    <w:p w:rsidR="00317EF6" w:rsidRPr="00DF4D27" w:rsidRDefault="00317EF6" w:rsidP="00C75580">
      <w:pPr>
        <w:jc w:val="lowKashida"/>
        <w:rPr>
          <w:rFonts w:ascii="Arial" w:hAnsi="Arial" w:cs="Arial"/>
          <w:sz w:val="22"/>
          <w:szCs w:val="22"/>
          <w:lang w:val="fr-FR" w:eastAsia="fr-FR"/>
        </w:rPr>
      </w:pPr>
      <w:r w:rsidRPr="00DF4D27">
        <w:rPr>
          <w:rFonts w:ascii="Arial" w:hAnsi="Arial" w:cs="Arial"/>
          <w:sz w:val="22"/>
          <w:szCs w:val="22"/>
          <w:lang w:val="fr-FR" w:eastAsia="fr-FR"/>
        </w:rPr>
        <w:t xml:space="preserve">6.2  Principe de fonctionnement </w:t>
      </w:r>
    </w:p>
    <w:p w:rsidR="00317EF6" w:rsidRPr="00DF4D27" w:rsidRDefault="00317EF6" w:rsidP="00C75580">
      <w:pPr>
        <w:jc w:val="lowKashida"/>
        <w:rPr>
          <w:rFonts w:ascii="Arial" w:hAnsi="Arial" w:cs="Arial"/>
          <w:sz w:val="22"/>
          <w:szCs w:val="22"/>
          <w:lang w:val="fr-FR" w:eastAsia="fr-FR"/>
        </w:rPr>
      </w:pPr>
    </w:p>
    <w:p w:rsidR="00317EF6" w:rsidRPr="00DF4D27" w:rsidRDefault="00317EF6" w:rsidP="00C75580">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6.3</w:t>
      </w:r>
      <w:r w:rsidRPr="00DF4D27">
        <w:rPr>
          <w:rFonts w:ascii="Arial" w:hAnsi="Arial" w:cs="Arial"/>
          <w:sz w:val="22"/>
          <w:szCs w:val="22"/>
          <w:lang w:val="fr-FR" w:eastAsia="fr-FR"/>
        </w:rPr>
        <w:tab/>
        <w:t>Propriétés et caractéristiques générales</w:t>
      </w:r>
    </w:p>
    <w:p w:rsidR="00317EF6" w:rsidRPr="00DF4D27" w:rsidRDefault="00317EF6" w:rsidP="00C75580">
      <w:pPr>
        <w:ind w:left="426" w:hanging="426"/>
        <w:jc w:val="lowKashida"/>
        <w:rPr>
          <w:rFonts w:asciiTheme="minorBidi" w:hAnsiTheme="minorBidi" w:cstheme="minorBidi"/>
          <w:sz w:val="22"/>
          <w:szCs w:val="22"/>
          <w:lang w:val="fr-FR" w:eastAsia="fr-FR"/>
        </w:rPr>
      </w:pPr>
    </w:p>
    <w:p w:rsidR="00317EF6" w:rsidRPr="00DF4D27" w:rsidRDefault="00317EF6" w:rsidP="00D51558">
      <w:pPr>
        <w:ind w:left="993" w:hanging="567"/>
        <w:jc w:val="lowKashida"/>
        <w:rPr>
          <w:rFonts w:asciiTheme="minorBidi" w:hAnsiTheme="minorBidi" w:cstheme="minorBidi"/>
          <w:sz w:val="22"/>
          <w:szCs w:val="22"/>
          <w:lang w:val="fr-FR" w:eastAsia="fr-FR"/>
        </w:rPr>
      </w:pPr>
    </w:p>
    <w:p w:rsidR="00317EF6" w:rsidRPr="00DF4D27" w:rsidRDefault="00317EF6" w:rsidP="00D51558">
      <w:pPr>
        <w:ind w:left="993" w:hanging="567"/>
        <w:jc w:val="lowKashida"/>
        <w:rPr>
          <w:rFonts w:asciiTheme="minorBidi" w:hAnsiTheme="minorBidi" w:cstheme="minorBidi"/>
          <w:sz w:val="22"/>
          <w:szCs w:val="22"/>
          <w:lang w:val="fr-FR" w:eastAsia="fr-FR"/>
        </w:rPr>
      </w:pP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lastRenderedPageBreak/>
        <w:t>Chapitre 7</w:t>
      </w:r>
    </w:p>
    <w:p w:rsidR="00317EF6" w:rsidRPr="00DF4D27" w:rsidRDefault="00317EF6" w:rsidP="00D51558">
      <w:pPr>
        <w:pStyle w:val="Title"/>
        <w:rPr>
          <w:rFonts w:asciiTheme="minorBidi" w:hAnsiTheme="minorBidi" w:cstheme="minorBidi"/>
          <w:szCs w:val="28"/>
          <w:lang w:val="fr-FR" w:eastAsia="fr-FR"/>
        </w:rPr>
      </w:pPr>
      <w:r w:rsidRPr="00DF4D27">
        <w:rPr>
          <w:rFonts w:asciiTheme="minorBidi" w:hAnsiTheme="minorBidi" w:cstheme="minorBidi"/>
          <w:szCs w:val="28"/>
          <w:lang w:val="fr-FR" w:eastAsia="fr-FR"/>
        </w:rPr>
        <w:t xml:space="preserve">Climatisation et chauffage d’un locale </w:t>
      </w:r>
    </w:p>
    <w:p w:rsidR="00317EF6" w:rsidRPr="00DF4D27" w:rsidRDefault="00317EF6" w:rsidP="00D51558">
      <w:pPr>
        <w:pStyle w:val="Title"/>
        <w:rPr>
          <w:rFonts w:asciiTheme="minorBidi" w:hAnsiTheme="minorBidi" w:cstheme="minorBidi"/>
          <w:sz w:val="22"/>
          <w:szCs w:val="22"/>
          <w:lang w:val="fr-FR" w:eastAsia="fr-FR"/>
        </w:rPr>
      </w:pPr>
    </w:p>
    <w:p w:rsidR="00317EF6" w:rsidRPr="00DF4D27" w:rsidRDefault="00317EF6" w:rsidP="005D5C79">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7.1</w:t>
      </w:r>
      <w:r w:rsidRPr="00DF4D27">
        <w:rPr>
          <w:rFonts w:ascii="Arial" w:hAnsi="Arial" w:cs="Arial"/>
          <w:sz w:val="22"/>
          <w:szCs w:val="22"/>
          <w:lang w:val="fr-FR" w:eastAsia="fr-FR"/>
        </w:rPr>
        <w:tab/>
        <w:t xml:space="preserve">Climatisation d’un locale </w:t>
      </w:r>
    </w:p>
    <w:p w:rsidR="00317EF6" w:rsidRPr="00DF4D27" w:rsidRDefault="00317EF6" w:rsidP="005D5C79">
      <w:pPr>
        <w:ind w:left="426" w:hanging="426"/>
        <w:jc w:val="lowKashida"/>
        <w:rPr>
          <w:rFonts w:ascii="Arial" w:hAnsi="Arial" w:cs="Arial"/>
          <w:sz w:val="22"/>
          <w:szCs w:val="22"/>
          <w:lang w:val="fr-FR" w:eastAsia="fr-FR"/>
        </w:rPr>
      </w:pPr>
    </w:p>
    <w:p w:rsidR="00317EF6" w:rsidRPr="00DF4D27" w:rsidRDefault="00317EF6" w:rsidP="005D5C79">
      <w:pPr>
        <w:jc w:val="lowKashida"/>
        <w:rPr>
          <w:rFonts w:ascii="Arial" w:hAnsi="Arial" w:cs="Arial"/>
          <w:sz w:val="22"/>
          <w:szCs w:val="22"/>
          <w:lang w:val="fr-FR" w:eastAsia="fr-FR"/>
        </w:rPr>
      </w:pPr>
      <w:r w:rsidRPr="00DF4D27">
        <w:rPr>
          <w:rFonts w:ascii="Arial" w:hAnsi="Arial" w:cs="Arial"/>
          <w:sz w:val="22"/>
          <w:szCs w:val="22"/>
          <w:lang w:val="fr-FR" w:eastAsia="fr-FR"/>
        </w:rPr>
        <w:t xml:space="preserve">          7.1.1 -  Principe de fonctionnement </w:t>
      </w:r>
    </w:p>
    <w:p w:rsidR="00317EF6" w:rsidRPr="00DF4D27" w:rsidRDefault="00317EF6" w:rsidP="005D5C79">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7.1.2  - Propriétés et caractéristiques générales</w:t>
      </w:r>
    </w:p>
    <w:p w:rsidR="00317EF6" w:rsidRPr="00DF4D27" w:rsidRDefault="00317EF6" w:rsidP="005D5C79">
      <w:pPr>
        <w:ind w:left="426" w:hanging="426"/>
        <w:jc w:val="lowKashida"/>
        <w:rPr>
          <w:rFonts w:ascii="Arial" w:hAnsi="Arial" w:cs="Arial"/>
          <w:sz w:val="22"/>
          <w:szCs w:val="22"/>
          <w:lang w:val="fr-FR" w:eastAsia="fr-FR"/>
        </w:rPr>
      </w:pPr>
    </w:p>
    <w:p w:rsidR="00317EF6" w:rsidRPr="00DF4D27" w:rsidRDefault="00317EF6" w:rsidP="005D5C79">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7.2</w:t>
      </w:r>
      <w:r w:rsidRPr="00DF4D27">
        <w:rPr>
          <w:rFonts w:ascii="Arial" w:hAnsi="Arial" w:cs="Arial"/>
          <w:sz w:val="22"/>
          <w:szCs w:val="22"/>
          <w:lang w:val="fr-FR" w:eastAsia="fr-FR"/>
        </w:rPr>
        <w:tab/>
        <w:t xml:space="preserve">Chauffage d’un locale </w:t>
      </w:r>
    </w:p>
    <w:p w:rsidR="00317EF6" w:rsidRPr="00DF4D27" w:rsidRDefault="00317EF6" w:rsidP="005D5C79">
      <w:pPr>
        <w:ind w:left="426" w:hanging="426"/>
        <w:jc w:val="lowKashida"/>
        <w:rPr>
          <w:rFonts w:ascii="Arial" w:hAnsi="Arial" w:cs="Arial"/>
          <w:sz w:val="22"/>
          <w:szCs w:val="22"/>
          <w:lang w:val="fr-FR" w:eastAsia="fr-FR"/>
        </w:rPr>
      </w:pPr>
    </w:p>
    <w:p w:rsidR="00317EF6" w:rsidRPr="00DF4D27" w:rsidRDefault="00317EF6" w:rsidP="005D5C79">
      <w:pPr>
        <w:jc w:val="lowKashida"/>
        <w:rPr>
          <w:rFonts w:ascii="Arial" w:hAnsi="Arial" w:cs="Arial"/>
          <w:sz w:val="22"/>
          <w:szCs w:val="22"/>
          <w:lang w:val="fr-FR" w:eastAsia="fr-FR"/>
        </w:rPr>
      </w:pPr>
      <w:r w:rsidRPr="00DF4D27">
        <w:rPr>
          <w:rFonts w:ascii="Arial" w:hAnsi="Arial" w:cs="Arial"/>
          <w:sz w:val="22"/>
          <w:szCs w:val="22"/>
          <w:lang w:val="fr-FR" w:eastAsia="fr-FR"/>
        </w:rPr>
        <w:t xml:space="preserve">          7.2.1 -  Principe de fonctionnement </w:t>
      </w:r>
    </w:p>
    <w:p w:rsidR="00317EF6" w:rsidRPr="00DF4D27" w:rsidRDefault="00317EF6" w:rsidP="005D5C79">
      <w:pPr>
        <w:ind w:left="426" w:hanging="426"/>
        <w:jc w:val="lowKashida"/>
        <w:rPr>
          <w:rFonts w:ascii="Arial" w:hAnsi="Arial" w:cs="Arial"/>
          <w:sz w:val="22"/>
          <w:szCs w:val="22"/>
          <w:lang w:val="fr-FR" w:eastAsia="fr-FR"/>
        </w:rPr>
      </w:pPr>
      <w:r w:rsidRPr="00DF4D27">
        <w:rPr>
          <w:rFonts w:ascii="Arial" w:hAnsi="Arial" w:cs="Arial"/>
          <w:sz w:val="22"/>
          <w:szCs w:val="22"/>
          <w:lang w:val="fr-FR" w:eastAsia="fr-FR"/>
        </w:rPr>
        <w:t xml:space="preserve">          7.2.2  - Propriétés et caractéristiques générales</w:t>
      </w:r>
    </w:p>
    <w:p w:rsidR="00317EF6" w:rsidRDefault="00317EF6" w:rsidP="005D5C79">
      <w:pPr>
        <w:ind w:left="426" w:hanging="426"/>
        <w:jc w:val="lowKashida"/>
        <w:rPr>
          <w:rFonts w:ascii="Arial" w:hAnsi="Arial"/>
          <w:sz w:val="22"/>
          <w:szCs w:val="26"/>
          <w:lang w:val="fr-FR" w:eastAsia="fr-FR"/>
        </w:rPr>
      </w:pPr>
    </w:p>
    <w:p w:rsidR="00317EF6" w:rsidRDefault="00317EF6" w:rsidP="005D5C79">
      <w:pPr>
        <w:jc w:val="lowKashida"/>
        <w:rPr>
          <w:rFonts w:ascii="Arial" w:hAnsi="Arial"/>
          <w:sz w:val="22"/>
          <w:szCs w:val="26"/>
          <w:lang w:val="fr-FR" w:eastAsia="fr-FR"/>
        </w:rPr>
      </w:pPr>
    </w:p>
    <w:p w:rsidR="00317EF6" w:rsidRDefault="00317EF6" w:rsidP="00D51558">
      <w:pPr>
        <w:ind w:left="426" w:hanging="426"/>
        <w:jc w:val="lowKashida"/>
        <w:rPr>
          <w:rFonts w:ascii="Arial" w:hAnsi="Arial"/>
          <w:sz w:val="22"/>
          <w:szCs w:val="26"/>
          <w:lang w:val="fr-FR" w:eastAsia="fr-FR"/>
        </w:rPr>
      </w:pPr>
    </w:p>
    <w:p w:rsidR="00317EF6" w:rsidRDefault="00317EF6" w:rsidP="00D51558">
      <w:pPr>
        <w:ind w:left="426" w:hanging="426"/>
        <w:jc w:val="lowKashida"/>
        <w:rPr>
          <w:rFonts w:ascii="Arial" w:hAnsi="Arial"/>
          <w:sz w:val="22"/>
          <w:szCs w:val="26"/>
          <w:lang w:val="fr-FR" w:eastAsia="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DF4D27" w:rsidRDefault="00DF4D27" w:rsidP="00E41933">
      <w:pPr>
        <w:rPr>
          <w:lang w:val="fr-FR"/>
        </w:rPr>
      </w:pPr>
    </w:p>
    <w:p w:rsidR="00DF4D27" w:rsidRDefault="00DF4D27"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4932FC">
      <w:pPr>
        <w:pStyle w:val="Heading1"/>
        <w:spacing w:after="0"/>
        <w:ind w:right="0"/>
      </w:pPr>
      <w:r>
        <w:lastRenderedPageBreak/>
        <w:t>tp electrecite</w:t>
      </w:r>
    </w:p>
    <w:p w:rsidR="00317EF6" w:rsidRDefault="00317EF6" w:rsidP="004932FC">
      <w:pPr>
        <w:pStyle w:val="Heading1"/>
        <w:spacing w:after="0"/>
        <w:ind w:right="0"/>
      </w:pPr>
      <w:r>
        <w:t>(30 periodes)</w:t>
      </w:r>
    </w:p>
    <w:p w:rsidR="00317EF6" w:rsidRDefault="00317EF6" w:rsidP="004932FC">
      <w:pPr>
        <w:rPr>
          <w:lang w:val="fr-FR"/>
        </w:rPr>
      </w:pPr>
    </w:p>
    <w:p w:rsidR="00317EF6" w:rsidRPr="00EB4D15" w:rsidRDefault="00317EF6" w:rsidP="004932FC">
      <w:pPr>
        <w:rPr>
          <w:rFonts w:cs="Times New Roman"/>
          <w:b/>
          <w:bCs/>
          <w:sz w:val="28"/>
          <w:szCs w:val="28"/>
          <w:u w:val="single"/>
          <w:lang w:val="fr-FR"/>
        </w:rPr>
      </w:pPr>
      <w:r w:rsidRPr="00EB4D15">
        <w:rPr>
          <w:rFonts w:cs="Times New Roman"/>
          <w:b/>
          <w:bCs/>
          <w:sz w:val="28"/>
          <w:szCs w:val="28"/>
          <w:u w:val="single"/>
          <w:lang w:val="fr-FR"/>
        </w:rPr>
        <w:t xml:space="preserve">Contenu </w:t>
      </w:r>
    </w:p>
    <w:p w:rsidR="00317EF6" w:rsidRPr="00EB4D15" w:rsidRDefault="00317EF6" w:rsidP="004932FC">
      <w:pPr>
        <w:rPr>
          <w:rFonts w:cs="Times New Roman"/>
          <w:b/>
          <w:bCs/>
          <w:sz w:val="28"/>
          <w:szCs w:val="28"/>
          <w:lang w:val="fr-FR"/>
        </w:rPr>
      </w:pPr>
      <w:r w:rsidRPr="00670413">
        <w:rPr>
          <w:rFonts w:cs="Times New Roman"/>
          <w:b/>
          <w:bCs/>
          <w:sz w:val="28"/>
          <w:szCs w:val="28"/>
          <w:u w:val="single"/>
          <w:lang w:val="fr-FR"/>
        </w:rPr>
        <w:t>Partie 1</w:t>
      </w:r>
      <w:r w:rsidRPr="00EB4D15">
        <w:rPr>
          <w:rFonts w:cs="Times New Roman"/>
          <w:b/>
          <w:bCs/>
          <w:sz w:val="28"/>
          <w:szCs w:val="28"/>
          <w:lang w:val="fr-FR"/>
        </w:rPr>
        <w:t> : INSTALLATION ELECTRIQUE</w:t>
      </w:r>
    </w:p>
    <w:p w:rsidR="00317EF6" w:rsidRPr="006E7D73" w:rsidRDefault="00317EF6" w:rsidP="004932FC">
      <w:pPr>
        <w:rPr>
          <w:rFonts w:ascii="Arial" w:hAnsi="Arial" w:cs="Arial"/>
          <w:b/>
          <w:bCs/>
          <w:sz w:val="22"/>
          <w:szCs w:val="22"/>
          <w:lang w:val="fr-FR"/>
        </w:rPr>
      </w:pPr>
      <w:r w:rsidRPr="00EB4D15">
        <w:rPr>
          <w:rFonts w:cs="Times New Roman"/>
          <w:b/>
          <w:bCs/>
          <w:sz w:val="24"/>
          <w:lang w:val="fr-FR"/>
        </w:rPr>
        <w:t xml:space="preserve">TP1: </w:t>
      </w:r>
      <w:r w:rsidRPr="006E7D73">
        <w:rPr>
          <w:rFonts w:ascii="Arial" w:hAnsi="Arial" w:cs="Arial"/>
          <w:b/>
          <w:bCs/>
          <w:sz w:val="22"/>
          <w:szCs w:val="22"/>
          <w:lang w:val="fr-FR"/>
        </w:rPr>
        <w:t>Rappel sur la constitution du circuit électrique</w:t>
      </w:r>
    </w:p>
    <w:p w:rsidR="00317EF6" w:rsidRPr="006E7D73" w:rsidRDefault="00317EF6" w:rsidP="0062105F">
      <w:pPr>
        <w:pStyle w:val="ListParagraph"/>
        <w:numPr>
          <w:ilvl w:val="0"/>
          <w:numId w:val="51"/>
        </w:numPr>
        <w:rPr>
          <w:rFonts w:ascii="Arial" w:hAnsi="Arial"/>
        </w:rPr>
      </w:pPr>
      <w:r w:rsidRPr="006E7D73">
        <w:rPr>
          <w:rFonts w:ascii="Arial" w:hAnsi="Arial"/>
        </w:rPr>
        <w:t>Source ; liaison ; charge</w:t>
      </w:r>
    </w:p>
    <w:p w:rsidR="00317EF6" w:rsidRPr="006E7D73" w:rsidRDefault="00317EF6" w:rsidP="0062105F">
      <w:pPr>
        <w:pStyle w:val="ListParagraph"/>
        <w:numPr>
          <w:ilvl w:val="0"/>
          <w:numId w:val="50"/>
        </w:numPr>
        <w:rPr>
          <w:rFonts w:ascii="Arial" w:hAnsi="Arial"/>
        </w:rPr>
      </w:pPr>
      <w:r w:rsidRPr="006E7D73">
        <w:rPr>
          <w:rFonts w:ascii="Arial" w:hAnsi="Arial"/>
        </w:rPr>
        <w:t>Les symboles et leur référence</w:t>
      </w:r>
    </w:p>
    <w:p w:rsidR="00317EF6" w:rsidRPr="006E7D73" w:rsidRDefault="00317EF6" w:rsidP="0062105F">
      <w:pPr>
        <w:pStyle w:val="ListParagraph"/>
        <w:numPr>
          <w:ilvl w:val="0"/>
          <w:numId w:val="50"/>
        </w:numPr>
        <w:rPr>
          <w:rFonts w:ascii="Arial" w:hAnsi="Arial"/>
        </w:rPr>
      </w:pPr>
      <w:r w:rsidRPr="006E7D73">
        <w:rPr>
          <w:rFonts w:ascii="Arial" w:hAnsi="Arial"/>
        </w:rPr>
        <w:t>Le schéma de principe</w:t>
      </w:r>
    </w:p>
    <w:p w:rsidR="00317EF6" w:rsidRPr="006E7D73" w:rsidRDefault="00317EF6" w:rsidP="0062105F">
      <w:pPr>
        <w:pStyle w:val="ListParagraph"/>
        <w:numPr>
          <w:ilvl w:val="0"/>
          <w:numId w:val="50"/>
        </w:numPr>
        <w:rPr>
          <w:rFonts w:ascii="Arial" w:hAnsi="Arial"/>
        </w:rPr>
      </w:pPr>
      <w:r w:rsidRPr="006E7D73">
        <w:rPr>
          <w:rFonts w:ascii="Arial" w:hAnsi="Arial"/>
        </w:rPr>
        <w:t>Mode de représentation unifilaire </w:t>
      </w:r>
    </w:p>
    <w:p w:rsidR="00317EF6" w:rsidRPr="006E7D73" w:rsidRDefault="00317EF6" w:rsidP="004932FC">
      <w:pPr>
        <w:rPr>
          <w:rFonts w:ascii="Arial" w:hAnsi="Arial" w:cs="Arial"/>
          <w:b/>
          <w:bCs/>
          <w:sz w:val="22"/>
          <w:szCs w:val="22"/>
          <w:lang w:val="fr-FR"/>
        </w:rPr>
      </w:pPr>
      <w:r w:rsidRPr="006E7D73">
        <w:rPr>
          <w:rFonts w:ascii="Arial" w:hAnsi="Arial" w:cs="Arial"/>
          <w:b/>
          <w:bCs/>
          <w:sz w:val="22"/>
          <w:szCs w:val="22"/>
          <w:lang w:val="fr-FR"/>
        </w:rPr>
        <w:t>TP2 : Simple allumage et double allumage</w:t>
      </w:r>
    </w:p>
    <w:p w:rsidR="00317EF6" w:rsidRPr="006E7D73" w:rsidRDefault="00317EF6" w:rsidP="0062105F">
      <w:pPr>
        <w:pStyle w:val="ListParagraph"/>
        <w:numPr>
          <w:ilvl w:val="0"/>
          <w:numId w:val="49"/>
        </w:numPr>
        <w:rPr>
          <w:rFonts w:ascii="Arial" w:hAnsi="Arial"/>
        </w:rPr>
      </w:pPr>
      <w:r w:rsidRPr="006E7D73">
        <w:rPr>
          <w:rFonts w:ascii="Arial" w:hAnsi="Arial"/>
        </w:rPr>
        <w:t>Détermination du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Réalisation pratique sur une planchette</w:t>
      </w:r>
    </w:p>
    <w:p w:rsidR="00317EF6" w:rsidRPr="006E7D73" w:rsidRDefault="00317EF6" w:rsidP="0062105F">
      <w:pPr>
        <w:pStyle w:val="ListParagraph"/>
        <w:numPr>
          <w:ilvl w:val="0"/>
          <w:numId w:val="49"/>
        </w:numPr>
        <w:rPr>
          <w:rFonts w:ascii="Arial" w:hAnsi="Arial"/>
        </w:rPr>
      </w:pPr>
      <w:r w:rsidRPr="006E7D73">
        <w:rPr>
          <w:rFonts w:ascii="Arial" w:hAnsi="Arial"/>
        </w:rPr>
        <w:t>Essai</w:t>
      </w:r>
    </w:p>
    <w:p w:rsidR="00317EF6" w:rsidRPr="006E7D73" w:rsidRDefault="00317EF6" w:rsidP="004932FC">
      <w:pPr>
        <w:rPr>
          <w:rFonts w:ascii="Arial" w:hAnsi="Arial" w:cs="Arial"/>
          <w:b/>
          <w:bCs/>
          <w:sz w:val="22"/>
          <w:szCs w:val="22"/>
          <w:lang w:val="fr-FR"/>
        </w:rPr>
      </w:pPr>
      <w:r w:rsidRPr="006E7D73">
        <w:rPr>
          <w:rFonts w:ascii="Arial" w:hAnsi="Arial" w:cs="Arial"/>
          <w:b/>
          <w:bCs/>
          <w:sz w:val="22"/>
          <w:szCs w:val="22"/>
          <w:lang w:val="fr-FR"/>
        </w:rPr>
        <w:t>TP3: Allumage double direction</w:t>
      </w:r>
    </w:p>
    <w:p w:rsidR="00317EF6" w:rsidRPr="006E7D73" w:rsidRDefault="00317EF6" w:rsidP="0062105F">
      <w:pPr>
        <w:pStyle w:val="ListParagraph"/>
        <w:numPr>
          <w:ilvl w:val="0"/>
          <w:numId w:val="49"/>
        </w:numPr>
        <w:rPr>
          <w:rFonts w:ascii="Arial" w:hAnsi="Arial"/>
        </w:rPr>
      </w:pPr>
      <w:r w:rsidRPr="006E7D73">
        <w:rPr>
          <w:rFonts w:ascii="Arial" w:hAnsi="Arial"/>
        </w:rPr>
        <w:t>Détermination du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Réalisation pratique sur une planchette</w:t>
      </w:r>
    </w:p>
    <w:p w:rsidR="00317EF6" w:rsidRPr="006E7D73" w:rsidRDefault="00317EF6" w:rsidP="0062105F">
      <w:pPr>
        <w:pStyle w:val="ListParagraph"/>
        <w:numPr>
          <w:ilvl w:val="0"/>
          <w:numId w:val="49"/>
        </w:numPr>
        <w:rPr>
          <w:rFonts w:ascii="Arial" w:hAnsi="Arial"/>
        </w:rPr>
      </w:pPr>
      <w:r w:rsidRPr="006E7D73">
        <w:rPr>
          <w:rFonts w:ascii="Arial" w:hAnsi="Arial"/>
        </w:rPr>
        <w:t>Essai</w:t>
      </w:r>
    </w:p>
    <w:p w:rsidR="00317EF6" w:rsidRPr="006E7D73" w:rsidRDefault="00317EF6" w:rsidP="004932FC">
      <w:pPr>
        <w:rPr>
          <w:rFonts w:ascii="Arial" w:hAnsi="Arial" w:cs="Arial"/>
          <w:b/>
          <w:bCs/>
          <w:sz w:val="22"/>
          <w:szCs w:val="22"/>
          <w:lang w:val="fr-FR"/>
        </w:rPr>
      </w:pPr>
      <w:r w:rsidRPr="006E7D73">
        <w:rPr>
          <w:rFonts w:ascii="Arial" w:hAnsi="Arial" w:cs="Arial"/>
          <w:b/>
          <w:bCs/>
          <w:sz w:val="22"/>
          <w:szCs w:val="22"/>
          <w:lang w:val="fr-FR"/>
        </w:rPr>
        <w:t>TP4:Télérupteur</w:t>
      </w:r>
    </w:p>
    <w:p w:rsidR="00317EF6" w:rsidRPr="006E7D73" w:rsidRDefault="00317EF6" w:rsidP="0062105F">
      <w:pPr>
        <w:pStyle w:val="ListParagraph"/>
        <w:numPr>
          <w:ilvl w:val="0"/>
          <w:numId w:val="49"/>
        </w:numPr>
        <w:rPr>
          <w:rFonts w:ascii="Arial" w:hAnsi="Arial"/>
        </w:rPr>
      </w:pPr>
      <w:r w:rsidRPr="006E7D73">
        <w:rPr>
          <w:rFonts w:ascii="Arial" w:hAnsi="Arial"/>
        </w:rPr>
        <w:t>Détermination du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Réalisation pratique sur une planchette</w:t>
      </w:r>
    </w:p>
    <w:p w:rsidR="00317EF6" w:rsidRPr="006E7D73" w:rsidRDefault="00317EF6" w:rsidP="0062105F">
      <w:pPr>
        <w:pStyle w:val="ListParagraph"/>
        <w:numPr>
          <w:ilvl w:val="0"/>
          <w:numId w:val="49"/>
        </w:numPr>
        <w:rPr>
          <w:rFonts w:ascii="Arial" w:hAnsi="Arial"/>
        </w:rPr>
      </w:pPr>
      <w:r w:rsidRPr="006E7D73">
        <w:rPr>
          <w:rFonts w:ascii="Arial" w:hAnsi="Arial"/>
        </w:rPr>
        <w:t>Essai</w:t>
      </w:r>
    </w:p>
    <w:p w:rsidR="00317EF6" w:rsidRPr="006E7D73" w:rsidRDefault="00317EF6" w:rsidP="004932FC">
      <w:pPr>
        <w:rPr>
          <w:rFonts w:ascii="Arial" w:hAnsi="Arial" w:cs="Arial"/>
          <w:b/>
          <w:bCs/>
          <w:sz w:val="22"/>
          <w:szCs w:val="22"/>
          <w:lang w:val="fr-FR"/>
        </w:rPr>
      </w:pPr>
      <w:r w:rsidRPr="006E7D73">
        <w:rPr>
          <w:rFonts w:ascii="Arial" w:hAnsi="Arial" w:cs="Arial"/>
          <w:b/>
          <w:bCs/>
          <w:sz w:val="22"/>
          <w:szCs w:val="22"/>
          <w:lang w:val="fr-FR"/>
        </w:rPr>
        <w:t>TP5: Minuterie</w:t>
      </w:r>
    </w:p>
    <w:p w:rsidR="00317EF6" w:rsidRPr="006E7D73" w:rsidRDefault="00317EF6" w:rsidP="0062105F">
      <w:pPr>
        <w:pStyle w:val="ListParagraph"/>
        <w:numPr>
          <w:ilvl w:val="0"/>
          <w:numId w:val="49"/>
        </w:numPr>
        <w:rPr>
          <w:rFonts w:ascii="Arial" w:hAnsi="Arial"/>
        </w:rPr>
      </w:pPr>
      <w:r w:rsidRPr="006E7D73">
        <w:rPr>
          <w:rFonts w:ascii="Arial" w:hAnsi="Arial"/>
        </w:rPr>
        <w:t>Détermination du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Réalisation pratique sur une planchette</w:t>
      </w:r>
    </w:p>
    <w:p w:rsidR="00317EF6" w:rsidRPr="00484FD9" w:rsidRDefault="00317EF6" w:rsidP="0062105F">
      <w:pPr>
        <w:pStyle w:val="ListParagraph"/>
        <w:numPr>
          <w:ilvl w:val="0"/>
          <w:numId w:val="49"/>
        </w:numPr>
        <w:rPr>
          <w:rFonts w:ascii="Times New Roman" w:hAnsi="Times New Roman" w:cs="Times New Roman"/>
          <w:sz w:val="24"/>
          <w:szCs w:val="24"/>
        </w:rPr>
      </w:pPr>
      <w:r w:rsidRPr="00484FD9">
        <w:rPr>
          <w:rFonts w:ascii="Times New Roman" w:hAnsi="Times New Roman" w:cs="Times New Roman"/>
          <w:sz w:val="24"/>
          <w:szCs w:val="24"/>
        </w:rPr>
        <w:t>Essai</w:t>
      </w:r>
    </w:p>
    <w:p w:rsidR="00317EF6" w:rsidRDefault="00317EF6" w:rsidP="004932FC">
      <w:pPr>
        <w:rPr>
          <w:rFonts w:cs="Times New Roman"/>
          <w:sz w:val="24"/>
          <w:lang w:val="fr-FR"/>
        </w:rPr>
      </w:pPr>
    </w:p>
    <w:p w:rsidR="00317EF6" w:rsidRPr="00484FD9" w:rsidRDefault="00317EF6" w:rsidP="004932FC">
      <w:pPr>
        <w:rPr>
          <w:rFonts w:cs="Times New Roman"/>
          <w:b/>
          <w:bCs/>
          <w:sz w:val="24"/>
          <w:lang w:val="fr-FR"/>
        </w:rPr>
      </w:pPr>
      <w:r w:rsidRPr="00670413">
        <w:rPr>
          <w:rFonts w:cs="Times New Roman"/>
          <w:b/>
          <w:bCs/>
          <w:sz w:val="28"/>
          <w:szCs w:val="28"/>
          <w:u w:val="single"/>
          <w:lang w:val="fr-FR"/>
        </w:rPr>
        <w:t>Partie 2</w:t>
      </w:r>
      <w:r w:rsidRPr="00484FD9">
        <w:rPr>
          <w:rFonts w:cs="Times New Roman"/>
          <w:b/>
          <w:bCs/>
          <w:sz w:val="24"/>
          <w:lang w:val="fr-FR"/>
        </w:rPr>
        <w:t xml:space="preserve"> : </w:t>
      </w:r>
      <w:r w:rsidRPr="00670413">
        <w:rPr>
          <w:rFonts w:cs="Times New Roman"/>
          <w:b/>
          <w:bCs/>
          <w:sz w:val="28"/>
          <w:szCs w:val="28"/>
          <w:lang w:val="fr-FR"/>
        </w:rPr>
        <w:t>DEMARRAGE DES MOTEURS ASYNCHRONES TRIPHASES</w:t>
      </w:r>
    </w:p>
    <w:p w:rsidR="00317EF6" w:rsidRPr="006E7D73" w:rsidRDefault="00317EF6" w:rsidP="004932FC">
      <w:pPr>
        <w:rPr>
          <w:rFonts w:ascii="Arial" w:hAnsi="Arial" w:cs="Arial"/>
          <w:b/>
          <w:bCs/>
          <w:sz w:val="22"/>
          <w:szCs w:val="22"/>
          <w:lang w:val="fr-FR"/>
        </w:rPr>
      </w:pPr>
      <w:r w:rsidRPr="006E7D73">
        <w:rPr>
          <w:rFonts w:ascii="Arial" w:hAnsi="Arial" w:cs="Arial"/>
          <w:b/>
          <w:bCs/>
          <w:sz w:val="22"/>
          <w:szCs w:val="22"/>
          <w:lang w:val="fr-FR"/>
        </w:rPr>
        <w:t>TP1: Démarrage direct par un contacteur</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puissance</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 xml:space="preserve">Réalisation pratique </w:t>
      </w:r>
    </w:p>
    <w:p w:rsidR="00317EF6" w:rsidRPr="006E7D73" w:rsidRDefault="00317EF6" w:rsidP="004932FC">
      <w:pPr>
        <w:rPr>
          <w:rFonts w:ascii="Arial" w:hAnsi="Arial" w:cs="Arial"/>
          <w:b/>
          <w:bCs/>
          <w:sz w:val="22"/>
          <w:szCs w:val="22"/>
          <w:lang w:val="fr-FR"/>
        </w:rPr>
      </w:pPr>
      <w:r w:rsidRPr="006E7D73">
        <w:rPr>
          <w:rFonts w:ascii="Arial" w:hAnsi="Arial" w:cs="Arial"/>
          <w:b/>
          <w:bCs/>
          <w:sz w:val="22"/>
          <w:szCs w:val="22"/>
          <w:lang w:val="fr-FR"/>
        </w:rPr>
        <w:t>TP2: Démarrage direct à deux sens (inverseur)</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puissance</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 xml:space="preserve">Réalisation pratique </w:t>
      </w:r>
    </w:p>
    <w:p w:rsidR="00317EF6" w:rsidRPr="006E7D73" w:rsidRDefault="00317EF6" w:rsidP="004932FC">
      <w:pPr>
        <w:rPr>
          <w:rFonts w:ascii="Arial" w:hAnsi="Arial" w:cs="Arial"/>
          <w:b/>
          <w:bCs/>
          <w:sz w:val="22"/>
          <w:szCs w:val="22"/>
          <w:lang w:val="fr-FR"/>
        </w:rPr>
      </w:pPr>
      <w:r w:rsidRPr="006E7D73">
        <w:rPr>
          <w:rFonts w:ascii="Arial" w:hAnsi="Arial" w:cs="Arial"/>
          <w:b/>
          <w:bCs/>
          <w:sz w:val="22"/>
          <w:szCs w:val="22"/>
          <w:lang w:val="fr-FR"/>
        </w:rPr>
        <w:t>TP3: Démarrage Etoile-Triangle manuel</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puissance</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 xml:space="preserve">Réalisation pratique </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rPr>
        <w:t>TP4: Démarrage Etoile-Triangle automatique</w:t>
      </w:r>
      <w:r w:rsidRPr="006E7D73">
        <w:rPr>
          <w:rFonts w:ascii="Arial" w:hAnsi="Arial" w:cs="Arial"/>
          <w:b/>
          <w:bCs/>
          <w:sz w:val="22"/>
          <w:szCs w:val="22"/>
          <w:lang w:val="fr-FR" w:bidi="ar-LB"/>
        </w:rPr>
        <w:t xml:space="preserve"> en deux sens</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puissance</w:t>
      </w:r>
    </w:p>
    <w:p w:rsidR="00317EF6" w:rsidRPr="006E7D73" w:rsidRDefault="00317EF6" w:rsidP="0062105F">
      <w:pPr>
        <w:pStyle w:val="ListParagraph"/>
        <w:numPr>
          <w:ilvl w:val="0"/>
          <w:numId w:val="49"/>
        </w:numPr>
        <w:rPr>
          <w:rFonts w:ascii="Arial" w:hAnsi="Arial"/>
        </w:rPr>
      </w:pPr>
      <w:r w:rsidRPr="006E7D73">
        <w:rPr>
          <w:rFonts w:ascii="Arial" w:hAnsi="Arial"/>
        </w:rPr>
        <w:lastRenderedPageBreak/>
        <w:t>Dessiner le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 xml:space="preserve">Réalisation pratique </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TP5: Démarrage par élimination des résistances statoriques</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puissance</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 xml:space="preserve">Réalisation pratique </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TP6: Freinage d'un moteur par injection contre courant</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puissance</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 xml:space="preserve">Réalisation pratique </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TP7: Freinage d'un moteur par électro-frein à courant continu</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puissance</w:t>
      </w:r>
    </w:p>
    <w:p w:rsidR="00317EF6" w:rsidRPr="006E7D73" w:rsidRDefault="00317EF6" w:rsidP="0062105F">
      <w:pPr>
        <w:pStyle w:val="ListParagraph"/>
        <w:numPr>
          <w:ilvl w:val="0"/>
          <w:numId w:val="49"/>
        </w:numPr>
        <w:rPr>
          <w:rFonts w:ascii="Arial" w:hAnsi="Arial"/>
        </w:rPr>
      </w:pPr>
      <w:r w:rsidRPr="006E7D73">
        <w:rPr>
          <w:rFonts w:ascii="Arial" w:hAnsi="Arial"/>
        </w:rPr>
        <w:t>Dessiner le circuit de commande</w:t>
      </w:r>
    </w:p>
    <w:p w:rsidR="00317EF6" w:rsidRPr="006E7D73" w:rsidRDefault="00317EF6" w:rsidP="0062105F">
      <w:pPr>
        <w:pStyle w:val="ListParagraph"/>
        <w:numPr>
          <w:ilvl w:val="0"/>
          <w:numId w:val="49"/>
        </w:numPr>
        <w:rPr>
          <w:rFonts w:ascii="Arial" w:hAnsi="Arial"/>
        </w:rPr>
      </w:pPr>
      <w:r w:rsidRPr="006E7D73">
        <w:rPr>
          <w:rFonts w:ascii="Arial" w:hAnsi="Arial"/>
        </w:rPr>
        <w:t xml:space="preserve">Réalisation pratique </w:t>
      </w:r>
    </w:p>
    <w:p w:rsidR="00317EF6" w:rsidRPr="00484FD9" w:rsidRDefault="00317EF6" w:rsidP="004932FC">
      <w:pPr>
        <w:rPr>
          <w:rFonts w:cs="Times New Roman"/>
          <w:sz w:val="24"/>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pStyle w:val="Heading1"/>
        <w:spacing w:after="0"/>
        <w:ind w:right="0"/>
      </w:pPr>
      <w:r>
        <w:lastRenderedPageBreak/>
        <w:t>tp electronique</w:t>
      </w:r>
    </w:p>
    <w:p w:rsidR="00317EF6" w:rsidRDefault="00317EF6" w:rsidP="004932FC">
      <w:pPr>
        <w:pStyle w:val="Heading1"/>
        <w:spacing w:after="0"/>
        <w:ind w:right="0"/>
      </w:pPr>
      <w:r>
        <w:t>(30 periodes)</w:t>
      </w:r>
    </w:p>
    <w:p w:rsidR="00317EF6" w:rsidRDefault="00317EF6" w:rsidP="004932FC">
      <w:pPr>
        <w:rPr>
          <w:lang w:val="fr-FR"/>
        </w:rPr>
      </w:pPr>
    </w:p>
    <w:p w:rsidR="00317EF6" w:rsidRDefault="00317EF6" w:rsidP="0015679C">
      <w:pPr>
        <w:rPr>
          <w:lang w:val="fr-FR"/>
        </w:rPr>
      </w:pPr>
    </w:p>
    <w:p w:rsidR="00317EF6" w:rsidRPr="00543EF9" w:rsidRDefault="00317EF6" w:rsidP="004932FC">
      <w:pPr>
        <w:rPr>
          <w:rFonts w:cs="Times New Roman"/>
          <w:b/>
          <w:bCs/>
          <w:sz w:val="28"/>
          <w:szCs w:val="28"/>
          <w:u w:val="single"/>
          <w:lang w:val="fr-FR"/>
        </w:rPr>
      </w:pPr>
      <w:r w:rsidRPr="00543EF9">
        <w:rPr>
          <w:rFonts w:cs="Times New Roman"/>
          <w:b/>
          <w:bCs/>
          <w:sz w:val="28"/>
          <w:szCs w:val="28"/>
          <w:u w:val="single"/>
          <w:lang w:val="fr-FR"/>
        </w:rPr>
        <w:t xml:space="preserve">Contenu </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 xml:space="preserve">TP1: Calcul des résistances </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Détermination théorique la valeur de la résistance d'un résistor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Mesurer la valeur de la résistance par l'utilisation d'un multimètre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Détermination la valeur de la résistance après un essai pratique à l'aide d'un voltmètre et d'un ampèremètre.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 du courant électrique lors du groupement série ou shunt de deux résistors.</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TP2: L'oscilloscope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Identifier les différentes parties d'un oscilloscope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Mesurer l'amplitude ; la fréquence  d'un signal sinusoïdal</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Mesurer le déphasage entre deux signaux sinusoïdaux de même fréquence</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TP3: Redresseur simple alternance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Dessiner le circuit du redresseur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Réaliser le câblage du circuit</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Mesurer les signaux d'entrée et  de sortie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Faire un compte rendu</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TP4: redresseur double alternance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Dessiner le circuit du redresseur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Réaliser le câblage du circuit</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Mesurer les signaux d'entrée et  de sortie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Faire un compte rendu</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TP5: Redresseur double alternance a pont</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Dessiner le circuit du redresseur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Réaliser le câblage du circuit</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Mesurer les signaux d'entrée et  de sortie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Faire un compte rendu</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TP6: redresseur avec stabilisation de tension par diode zener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Dessiner le circuit du redresseur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Réaliser le câblage du circuit</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Mesurer les signaux d'entrée et  de sortie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Faire un compte rendu</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TP7: Transistor en amplification E.C.</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Dessiner le circuit convenable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Réaliser le câblage du circuit</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Mesurer les signaux d'entrée et  de sortie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Faire un compte rendu</w:t>
      </w:r>
    </w:p>
    <w:p w:rsidR="00317EF6" w:rsidRPr="006E7D73" w:rsidRDefault="00317EF6" w:rsidP="004932FC">
      <w:pPr>
        <w:rPr>
          <w:rFonts w:ascii="Arial" w:hAnsi="Arial" w:cs="Arial"/>
          <w:sz w:val="22"/>
          <w:szCs w:val="22"/>
          <w:lang w:val="fr-FR" w:bidi="ar-LB"/>
        </w:rPr>
      </w:pP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TP8 : Transistor en commutation</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Dessiner le circuit convenable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Réaliser le câblage du circuit</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lastRenderedPageBreak/>
        <w:t>Mesurer les signaux d'entrée et  de sortie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Faire un compte rendu</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TP9 : Amplificateur opérationnel</w:t>
      </w:r>
    </w:p>
    <w:p w:rsidR="00317EF6" w:rsidRPr="006E7D73" w:rsidRDefault="00317EF6" w:rsidP="004932FC">
      <w:pPr>
        <w:rPr>
          <w:rFonts w:ascii="Arial" w:hAnsi="Arial" w:cs="Arial"/>
          <w:sz w:val="22"/>
          <w:szCs w:val="22"/>
          <w:lang w:val="fr-FR" w:bidi="ar-LB"/>
        </w:rPr>
      </w:pPr>
      <w:r w:rsidRPr="006E7D73">
        <w:rPr>
          <w:rFonts w:ascii="Arial" w:hAnsi="Arial" w:cs="Arial"/>
          <w:sz w:val="22"/>
          <w:szCs w:val="22"/>
          <w:lang w:val="fr-FR" w:bidi="ar-LB"/>
        </w:rPr>
        <w:t>Mesurer les signaux d’entrée et de sortie pour chacun des montages suivants :</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Montage inverseur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Montage non-inverseur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Montage additionneur inverseur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Montage intégrateur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Montage dérivateur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Comparateur (soustracteur)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Comparateur avec seuil</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Faire un compte rendu</w:t>
      </w:r>
    </w:p>
    <w:p w:rsidR="00317EF6" w:rsidRPr="006E7D73" w:rsidRDefault="00317EF6" w:rsidP="004932FC">
      <w:pPr>
        <w:rPr>
          <w:rFonts w:ascii="Arial" w:hAnsi="Arial" w:cs="Arial"/>
          <w:b/>
          <w:bCs/>
          <w:sz w:val="22"/>
          <w:szCs w:val="22"/>
          <w:lang w:val="fr-FR" w:bidi="ar-LB"/>
        </w:rPr>
      </w:pPr>
      <w:r w:rsidRPr="006E7D73">
        <w:rPr>
          <w:rFonts w:ascii="Arial" w:hAnsi="Arial" w:cs="Arial"/>
          <w:b/>
          <w:bCs/>
          <w:sz w:val="22"/>
          <w:szCs w:val="22"/>
          <w:lang w:val="fr-FR" w:bidi="ar-LB"/>
        </w:rPr>
        <w:t>TP10: Régulation de vitesse d’un moteur monophasé utilisant un thyristor</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Dessiner le circuit convenable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Réaliser le câblage du circuit</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Mesurer les signaux d'entrée et  de sortie</w:t>
      </w:r>
    </w:p>
    <w:p w:rsidR="00317EF6" w:rsidRPr="006E7D73" w:rsidRDefault="00317EF6" w:rsidP="0062105F">
      <w:pPr>
        <w:pStyle w:val="ListParagraph"/>
        <w:numPr>
          <w:ilvl w:val="0"/>
          <w:numId w:val="52"/>
        </w:numPr>
        <w:rPr>
          <w:rFonts w:ascii="Arial" w:hAnsi="Arial"/>
          <w:lang w:bidi="ar-LB"/>
        </w:rPr>
      </w:pPr>
      <w:r w:rsidRPr="006E7D73">
        <w:rPr>
          <w:rFonts w:ascii="Arial" w:hAnsi="Arial"/>
          <w:lang w:bidi="ar-LB"/>
        </w:rPr>
        <w:t>Faire un compte rendu</w:t>
      </w:r>
    </w:p>
    <w:p w:rsidR="00317EF6" w:rsidRPr="00543EF9" w:rsidRDefault="00317EF6" w:rsidP="004932FC">
      <w:pPr>
        <w:rPr>
          <w:rFonts w:cs="Times New Roman"/>
          <w:sz w:val="24"/>
        </w:rPr>
      </w:pPr>
    </w:p>
    <w:p w:rsidR="00317EF6" w:rsidRDefault="00317EF6" w:rsidP="0015679C">
      <w:pPr>
        <w:rPr>
          <w:lang w:val="fr-FR"/>
        </w:rPr>
      </w:pPr>
    </w:p>
    <w:p w:rsidR="00317EF6" w:rsidRDefault="00317EF6" w:rsidP="0015679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4932FC">
      <w:pPr>
        <w:rPr>
          <w:lang w:val="fr-FR"/>
        </w:rPr>
      </w:pPr>
    </w:p>
    <w:p w:rsidR="00317EF6" w:rsidRDefault="00317EF6" w:rsidP="00750122">
      <w:pPr>
        <w:pStyle w:val="Heading1"/>
        <w:spacing w:after="0"/>
        <w:ind w:right="0"/>
      </w:pPr>
      <w:r>
        <w:lastRenderedPageBreak/>
        <w:t xml:space="preserve">tp materiaux et cinematique des machines  </w:t>
      </w:r>
    </w:p>
    <w:p w:rsidR="00317EF6" w:rsidRDefault="00317EF6" w:rsidP="004932FC">
      <w:pPr>
        <w:pStyle w:val="Heading1"/>
        <w:spacing w:after="0"/>
        <w:ind w:right="0"/>
      </w:pPr>
      <w:r>
        <w:t>(30 periodes)</w:t>
      </w:r>
    </w:p>
    <w:p w:rsidR="00317EF6" w:rsidRDefault="00317EF6" w:rsidP="0015679C">
      <w:pPr>
        <w:rPr>
          <w:lang w:val="fr-FR"/>
        </w:rPr>
      </w:pPr>
    </w:p>
    <w:p w:rsidR="00317EF6" w:rsidRPr="00D97755" w:rsidRDefault="00317EF6" w:rsidP="004932FC">
      <w:pPr>
        <w:pStyle w:val="Heading2"/>
        <w:rPr>
          <w:rFonts w:ascii="Times New Roman" w:hAnsi="Times New Roman" w:cs="Times New Roman"/>
          <w:u w:val="single"/>
          <w:lang w:eastAsia="fr-FR"/>
        </w:rPr>
      </w:pPr>
      <w:r w:rsidRPr="00D97755">
        <w:rPr>
          <w:rFonts w:ascii="Times New Roman" w:hAnsi="Times New Roman" w:cs="Times New Roman"/>
          <w:u w:val="single"/>
          <w:lang w:eastAsia="fr-FR"/>
        </w:rPr>
        <w:t>Contenu</w:t>
      </w:r>
    </w:p>
    <w:p w:rsidR="00317EF6" w:rsidRPr="00D97755" w:rsidRDefault="00317EF6" w:rsidP="004932FC">
      <w:pPr>
        <w:pStyle w:val="Title"/>
        <w:rPr>
          <w:rFonts w:ascii="Times New Roman" w:hAnsi="Times New Roman" w:cs="Times New Roman"/>
          <w:sz w:val="32"/>
          <w:szCs w:val="32"/>
          <w:lang w:val="fr-FR" w:eastAsia="fr-FR"/>
        </w:rPr>
      </w:pPr>
    </w:p>
    <w:p w:rsidR="00317EF6" w:rsidRPr="006E7D73" w:rsidRDefault="00317EF6" w:rsidP="004932FC">
      <w:pPr>
        <w:jc w:val="lowKashida"/>
        <w:rPr>
          <w:rFonts w:ascii="Arial" w:hAnsi="Arial" w:cs="Arial"/>
          <w:b/>
          <w:bCs/>
          <w:sz w:val="24"/>
          <w:lang w:val="fr-FR" w:eastAsia="fr-FR"/>
        </w:rPr>
      </w:pPr>
      <w:r w:rsidRPr="00D97755">
        <w:rPr>
          <w:rFonts w:cs="Times New Roman"/>
          <w:b/>
          <w:bCs/>
          <w:sz w:val="24"/>
          <w:lang w:val="fr-FR" w:eastAsia="fr-FR"/>
        </w:rPr>
        <w:t>TP 1 </w:t>
      </w:r>
      <w:r w:rsidRPr="006E7D73">
        <w:rPr>
          <w:rFonts w:ascii="Arial" w:hAnsi="Arial" w:cs="Arial"/>
          <w:b/>
          <w:bCs/>
          <w:sz w:val="24"/>
          <w:lang w:val="fr-FR" w:eastAsia="fr-FR"/>
        </w:rPr>
        <w:t xml:space="preserve">: Essai de traction </w:t>
      </w:r>
    </w:p>
    <w:p w:rsidR="00317EF6" w:rsidRDefault="00317EF6" w:rsidP="004932FC">
      <w:pPr>
        <w:ind w:left="426"/>
        <w:jc w:val="lowKashida"/>
        <w:rPr>
          <w:rFonts w:ascii="Arial" w:hAnsi="Arial"/>
          <w:sz w:val="22"/>
          <w:szCs w:val="26"/>
          <w:lang w:val="fr-FR" w:eastAsia="fr-FR"/>
        </w:rPr>
      </w:pPr>
      <w:r>
        <w:rPr>
          <w:rFonts w:ascii="Arial" w:hAnsi="Arial"/>
          <w:sz w:val="22"/>
          <w:szCs w:val="26"/>
          <w:lang w:val="fr-FR" w:eastAsia="fr-FR"/>
        </w:rPr>
        <w:t>1.1 Détermination de la déformation</w:t>
      </w:r>
    </w:p>
    <w:p w:rsidR="00317EF6" w:rsidRDefault="00317EF6" w:rsidP="004932FC">
      <w:pPr>
        <w:ind w:left="426"/>
        <w:jc w:val="lowKashida"/>
        <w:rPr>
          <w:rFonts w:ascii="Arial" w:hAnsi="Arial"/>
          <w:sz w:val="22"/>
          <w:szCs w:val="26"/>
          <w:lang w:val="fr-FR" w:eastAsia="fr-FR"/>
        </w:rPr>
      </w:pPr>
      <w:r>
        <w:rPr>
          <w:rFonts w:ascii="Arial" w:hAnsi="Arial"/>
          <w:sz w:val="22"/>
          <w:szCs w:val="26"/>
          <w:lang w:val="fr-FR" w:eastAsia="fr-FR"/>
        </w:rPr>
        <w:t>1.1 Détermination du module d'élasticité (E)</w:t>
      </w:r>
    </w:p>
    <w:p w:rsidR="00317EF6" w:rsidRDefault="00317EF6" w:rsidP="004932FC">
      <w:pPr>
        <w:ind w:left="426"/>
        <w:jc w:val="lowKashida"/>
        <w:rPr>
          <w:rFonts w:ascii="Arial" w:hAnsi="Arial"/>
          <w:sz w:val="22"/>
          <w:szCs w:val="26"/>
          <w:lang w:val="fr-FR" w:eastAsia="fr-FR"/>
        </w:rPr>
      </w:pPr>
      <w:r>
        <w:rPr>
          <w:rFonts w:ascii="Arial" w:hAnsi="Arial"/>
          <w:sz w:val="22"/>
          <w:szCs w:val="26"/>
          <w:lang w:val="fr-FR" w:eastAsia="fr-FR"/>
        </w:rPr>
        <w:t>1.1 Détermination du coefficient de poisson (</w:t>
      </w:r>
      <w:r>
        <w:rPr>
          <w:rFonts w:ascii="Arial" w:hAnsi="Arial"/>
          <w:sz w:val="22"/>
          <w:szCs w:val="22"/>
          <w:lang w:val="fr-FR"/>
        </w:rPr>
        <w:sym w:font="Symbol" w:char="F06E"/>
      </w:r>
      <w:r>
        <w:rPr>
          <w:rFonts w:ascii="Arial" w:hAnsi="Arial"/>
          <w:sz w:val="22"/>
          <w:szCs w:val="26"/>
          <w:lang w:val="fr-FR" w:eastAsia="fr-FR"/>
        </w:rPr>
        <w:t>)</w:t>
      </w:r>
    </w:p>
    <w:p w:rsidR="00317EF6" w:rsidRDefault="00317EF6" w:rsidP="004932FC">
      <w:pPr>
        <w:ind w:left="426"/>
        <w:jc w:val="lowKashida"/>
        <w:rPr>
          <w:rFonts w:ascii="Arial" w:hAnsi="Arial"/>
          <w:sz w:val="22"/>
          <w:szCs w:val="26"/>
          <w:lang w:val="fr-FR" w:eastAsia="fr-FR"/>
        </w:rPr>
      </w:pPr>
    </w:p>
    <w:p w:rsidR="00317EF6" w:rsidRPr="00665A40" w:rsidRDefault="00317EF6" w:rsidP="004932FC">
      <w:pPr>
        <w:jc w:val="lowKashida"/>
        <w:rPr>
          <w:rFonts w:ascii="Arial" w:hAnsi="Arial" w:cs="Arial"/>
          <w:b/>
          <w:bCs/>
          <w:sz w:val="24"/>
          <w:lang w:val="fr-FR" w:eastAsia="fr-FR"/>
        </w:rPr>
      </w:pPr>
      <w:r w:rsidRPr="00D97755">
        <w:rPr>
          <w:rFonts w:cs="Times New Roman"/>
          <w:b/>
          <w:bCs/>
          <w:sz w:val="24"/>
          <w:lang w:val="fr-FR" w:eastAsia="fr-FR"/>
        </w:rPr>
        <w:t xml:space="preserve">TP 2 : </w:t>
      </w:r>
      <w:r w:rsidRPr="00665A40">
        <w:rPr>
          <w:rFonts w:ascii="Arial" w:hAnsi="Arial" w:cs="Arial"/>
          <w:b/>
          <w:bCs/>
          <w:sz w:val="24"/>
          <w:lang w:val="fr-FR" w:eastAsia="fr-FR"/>
        </w:rPr>
        <w:t xml:space="preserve">Essai de torsion </w:t>
      </w:r>
    </w:p>
    <w:p w:rsidR="00317EF6" w:rsidRDefault="00317EF6" w:rsidP="004932FC">
      <w:pPr>
        <w:ind w:left="426"/>
        <w:jc w:val="lowKashida"/>
        <w:rPr>
          <w:rFonts w:ascii="Arial" w:hAnsi="Arial"/>
          <w:sz w:val="22"/>
          <w:szCs w:val="26"/>
          <w:lang w:val="fr-FR" w:eastAsia="fr-FR"/>
        </w:rPr>
      </w:pPr>
      <w:r>
        <w:rPr>
          <w:rFonts w:ascii="Arial" w:hAnsi="Arial"/>
          <w:sz w:val="22"/>
          <w:szCs w:val="26"/>
          <w:lang w:val="fr-FR" w:eastAsia="fr-FR"/>
        </w:rPr>
        <w:t>2.1 Détermination de l’angle de torsion</w:t>
      </w:r>
    </w:p>
    <w:p w:rsidR="00317EF6" w:rsidRDefault="00317EF6" w:rsidP="004932FC">
      <w:pPr>
        <w:ind w:left="426"/>
        <w:jc w:val="lowKashida"/>
        <w:rPr>
          <w:rFonts w:ascii="Arial" w:hAnsi="Arial"/>
          <w:sz w:val="22"/>
          <w:szCs w:val="26"/>
          <w:lang w:val="fr-FR" w:eastAsia="fr-FR"/>
        </w:rPr>
      </w:pPr>
      <w:r>
        <w:rPr>
          <w:rFonts w:ascii="Arial" w:hAnsi="Arial"/>
          <w:sz w:val="22"/>
          <w:szCs w:val="26"/>
          <w:lang w:val="fr-FR" w:eastAsia="fr-FR"/>
        </w:rPr>
        <w:t>2.2 Détermination du module de cisaillement</w:t>
      </w:r>
    </w:p>
    <w:p w:rsidR="00317EF6" w:rsidRDefault="00317EF6" w:rsidP="004932FC">
      <w:pPr>
        <w:ind w:left="426"/>
        <w:jc w:val="lowKashida"/>
        <w:rPr>
          <w:rFonts w:ascii="Arial" w:hAnsi="Arial"/>
          <w:sz w:val="22"/>
          <w:szCs w:val="26"/>
          <w:lang w:val="fr-FR" w:eastAsia="fr-FR"/>
        </w:rPr>
      </w:pPr>
    </w:p>
    <w:p w:rsidR="00317EF6" w:rsidRPr="00665A40" w:rsidRDefault="00317EF6" w:rsidP="004932FC">
      <w:pPr>
        <w:jc w:val="lowKashida"/>
        <w:rPr>
          <w:rFonts w:ascii="Arial" w:hAnsi="Arial" w:cs="Arial"/>
          <w:b/>
          <w:bCs/>
          <w:sz w:val="24"/>
          <w:lang w:val="fr-FR" w:eastAsia="fr-FR"/>
        </w:rPr>
      </w:pPr>
      <w:r w:rsidRPr="00D97755">
        <w:rPr>
          <w:rFonts w:cs="Times New Roman"/>
          <w:b/>
          <w:bCs/>
          <w:sz w:val="24"/>
          <w:lang w:val="fr-FR" w:eastAsia="fr-FR"/>
        </w:rPr>
        <w:t xml:space="preserve">TP 3 : </w:t>
      </w:r>
      <w:r w:rsidRPr="00665A40">
        <w:rPr>
          <w:rFonts w:ascii="Arial" w:hAnsi="Arial" w:cs="Arial"/>
          <w:b/>
          <w:bCs/>
          <w:sz w:val="24"/>
          <w:lang w:val="fr-FR" w:eastAsia="fr-FR"/>
        </w:rPr>
        <w:t>Essai de flexion </w:t>
      </w:r>
    </w:p>
    <w:p w:rsidR="00317EF6" w:rsidRDefault="00317EF6" w:rsidP="004932FC">
      <w:pPr>
        <w:ind w:left="426"/>
        <w:jc w:val="lowKashida"/>
        <w:rPr>
          <w:rFonts w:ascii="Arial" w:hAnsi="Arial"/>
          <w:sz w:val="22"/>
          <w:szCs w:val="26"/>
          <w:lang w:val="fr-FR" w:eastAsia="fr-FR"/>
        </w:rPr>
      </w:pPr>
      <w:r>
        <w:rPr>
          <w:rFonts w:ascii="Arial" w:hAnsi="Arial"/>
          <w:sz w:val="22"/>
          <w:szCs w:val="26"/>
          <w:lang w:val="fr-FR" w:eastAsia="fr-FR"/>
        </w:rPr>
        <w:t>3.1 Détermination des réactions l’appuis</w:t>
      </w:r>
    </w:p>
    <w:p w:rsidR="00317EF6" w:rsidRDefault="00317EF6" w:rsidP="004932FC">
      <w:pPr>
        <w:ind w:left="426"/>
        <w:jc w:val="lowKashida"/>
        <w:rPr>
          <w:rFonts w:ascii="Arial" w:hAnsi="Arial"/>
          <w:sz w:val="22"/>
          <w:szCs w:val="26"/>
          <w:lang w:val="fr-FR" w:eastAsia="fr-FR"/>
        </w:rPr>
      </w:pPr>
      <w:r>
        <w:rPr>
          <w:rFonts w:ascii="Arial" w:hAnsi="Arial"/>
          <w:sz w:val="22"/>
          <w:szCs w:val="26"/>
          <w:lang w:val="fr-FR" w:eastAsia="fr-FR"/>
        </w:rPr>
        <w:t>3.2 Détermination de la flèche</w:t>
      </w:r>
    </w:p>
    <w:p w:rsidR="00317EF6" w:rsidRDefault="00317EF6" w:rsidP="004932FC">
      <w:pPr>
        <w:ind w:left="426"/>
        <w:jc w:val="lowKashida"/>
        <w:rPr>
          <w:rFonts w:ascii="Arial" w:hAnsi="Arial"/>
          <w:sz w:val="22"/>
          <w:szCs w:val="26"/>
          <w:lang w:val="fr-FR" w:eastAsia="fr-FR"/>
        </w:rPr>
      </w:pPr>
      <w:r>
        <w:rPr>
          <w:rFonts w:ascii="Arial" w:hAnsi="Arial"/>
          <w:sz w:val="22"/>
          <w:szCs w:val="26"/>
          <w:lang w:val="fr-FR" w:eastAsia="fr-FR"/>
        </w:rPr>
        <w:t xml:space="preserve">3.3 Détermination de la distribution des contraintes dans une section </w:t>
      </w:r>
    </w:p>
    <w:p w:rsidR="00317EF6" w:rsidRDefault="00317EF6" w:rsidP="004932FC">
      <w:pPr>
        <w:ind w:left="426"/>
        <w:jc w:val="lowKashida"/>
        <w:rPr>
          <w:rFonts w:ascii="Arial" w:hAnsi="Arial"/>
          <w:sz w:val="22"/>
          <w:szCs w:val="26"/>
          <w:lang w:val="fr-FR" w:eastAsia="fr-FR"/>
        </w:rPr>
      </w:pPr>
      <w:r>
        <w:rPr>
          <w:rFonts w:ascii="Arial" w:hAnsi="Arial"/>
          <w:sz w:val="22"/>
          <w:szCs w:val="26"/>
          <w:lang w:val="fr-FR" w:eastAsia="fr-FR"/>
        </w:rPr>
        <w:t>3.4 Détermination du module d’élasticité</w:t>
      </w:r>
    </w:p>
    <w:p w:rsidR="00317EF6" w:rsidRDefault="00317EF6" w:rsidP="004932FC">
      <w:pPr>
        <w:ind w:left="426"/>
        <w:jc w:val="lowKashida"/>
        <w:rPr>
          <w:rFonts w:ascii="Arial" w:hAnsi="Arial"/>
          <w:sz w:val="22"/>
          <w:szCs w:val="26"/>
          <w:lang w:val="fr-FR" w:eastAsia="fr-FR"/>
        </w:rPr>
      </w:pPr>
    </w:p>
    <w:p w:rsidR="00317EF6" w:rsidRPr="00665A40" w:rsidRDefault="00317EF6" w:rsidP="00A60FAD">
      <w:pPr>
        <w:jc w:val="lowKashida"/>
        <w:rPr>
          <w:rFonts w:ascii="Arial" w:hAnsi="Arial" w:cs="Arial"/>
          <w:b/>
          <w:bCs/>
          <w:sz w:val="24"/>
          <w:lang w:val="fr-FR" w:eastAsia="fr-FR"/>
        </w:rPr>
      </w:pPr>
      <w:r w:rsidRPr="00D97755">
        <w:rPr>
          <w:rFonts w:cs="Times New Roman"/>
          <w:b/>
          <w:bCs/>
          <w:sz w:val="24"/>
          <w:lang w:val="fr-FR" w:eastAsia="fr-FR"/>
        </w:rPr>
        <w:t xml:space="preserve">TP </w:t>
      </w:r>
      <w:r>
        <w:rPr>
          <w:rFonts w:cs="Times New Roman"/>
          <w:b/>
          <w:bCs/>
          <w:sz w:val="24"/>
          <w:lang w:val="fr-FR" w:eastAsia="fr-FR"/>
        </w:rPr>
        <w:t>4</w:t>
      </w:r>
      <w:r w:rsidRPr="00D97755">
        <w:rPr>
          <w:rFonts w:cs="Times New Roman"/>
          <w:b/>
          <w:bCs/>
          <w:sz w:val="24"/>
          <w:lang w:val="fr-FR" w:eastAsia="fr-FR"/>
        </w:rPr>
        <w:t xml:space="preserve"> : </w:t>
      </w:r>
      <w:r w:rsidRPr="00665A40">
        <w:rPr>
          <w:rFonts w:ascii="Arial" w:hAnsi="Arial" w:cs="Arial"/>
          <w:b/>
          <w:bCs/>
          <w:sz w:val="24"/>
          <w:lang w:val="fr-FR" w:eastAsia="fr-FR"/>
        </w:rPr>
        <w:t>Essai de dureté </w:t>
      </w:r>
    </w:p>
    <w:p w:rsidR="00317EF6" w:rsidRPr="00DF14E3" w:rsidRDefault="00317EF6" w:rsidP="004932FC">
      <w:pPr>
        <w:ind w:left="426"/>
        <w:jc w:val="lowKashida"/>
        <w:rPr>
          <w:rFonts w:ascii="Arial" w:hAnsi="Arial"/>
          <w:sz w:val="22"/>
          <w:szCs w:val="26"/>
          <w:lang w:val="fr-FR" w:eastAsia="fr-FR"/>
        </w:rPr>
      </w:pPr>
      <w:r>
        <w:rPr>
          <w:rFonts w:ascii="Arial" w:hAnsi="Arial"/>
          <w:sz w:val="22"/>
          <w:szCs w:val="26"/>
          <w:lang w:val="fr-FR" w:eastAsia="fr-FR"/>
        </w:rPr>
        <w:t>4</w:t>
      </w:r>
      <w:r w:rsidRPr="00DF14E3">
        <w:rPr>
          <w:rFonts w:ascii="Arial" w:hAnsi="Arial"/>
          <w:sz w:val="22"/>
          <w:szCs w:val="26"/>
          <w:lang w:val="fr-FR" w:eastAsia="fr-FR"/>
        </w:rPr>
        <w:t xml:space="preserve">..1 Brinell </w:t>
      </w:r>
    </w:p>
    <w:p w:rsidR="00317EF6" w:rsidRPr="000519F7" w:rsidRDefault="00317EF6" w:rsidP="00F866A5">
      <w:pPr>
        <w:pStyle w:val="Title"/>
        <w:jc w:val="left"/>
        <w:rPr>
          <w:rFonts w:asciiTheme="minorBidi" w:hAnsiTheme="minorBidi" w:cstheme="minorBidi"/>
          <w:sz w:val="22"/>
          <w:szCs w:val="22"/>
          <w:lang w:val="fr-FR"/>
        </w:rPr>
      </w:pPr>
      <w:r w:rsidRPr="00ED4098">
        <w:rPr>
          <w:rFonts w:ascii="Times New Roman" w:hAnsi="Times New Roman" w:cs="Times New Roman"/>
          <w:sz w:val="24"/>
          <w:lang w:val="fr-FR" w:eastAsia="fr-FR"/>
        </w:rPr>
        <w:t xml:space="preserve">TP </w:t>
      </w:r>
      <w:r>
        <w:rPr>
          <w:rFonts w:ascii="Times New Roman" w:hAnsi="Times New Roman" w:cs="Times New Roman"/>
          <w:sz w:val="24"/>
          <w:lang w:val="fr-FR" w:eastAsia="fr-FR"/>
        </w:rPr>
        <w:t>5</w:t>
      </w:r>
      <w:r w:rsidRPr="00ED4098">
        <w:rPr>
          <w:rFonts w:ascii="Times New Roman" w:hAnsi="Times New Roman" w:cs="Times New Roman"/>
          <w:sz w:val="24"/>
          <w:lang w:val="fr-FR" w:eastAsia="fr-FR"/>
        </w:rPr>
        <w:t> </w:t>
      </w:r>
      <w:r w:rsidRPr="000519F7">
        <w:rPr>
          <w:rFonts w:asciiTheme="minorBidi" w:hAnsiTheme="minorBidi" w:cstheme="minorBidi"/>
          <w:sz w:val="24"/>
          <w:lang w:val="fr-FR" w:eastAsia="fr-FR"/>
        </w:rPr>
        <w:t>:</w:t>
      </w:r>
      <w:r w:rsidRPr="000519F7">
        <w:rPr>
          <w:rFonts w:asciiTheme="minorBidi" w:hAnsiTheme="minorBidi" w:cstheme="minorBidi"/>
          <w:b w:val="0"/>
          <w:bCs w:val="0"/>
          <w:sz w:val="24"/>
          <w:lang w:val="fr-FR" w:eastAsia="fr-FR"/>
        </w:rPr>
        <w:t xml:space="preserve"> </w:t>
      </w:r>
      <w:r w:rsidRPr="000519F7">
        <w:rPr>
          <w:rFonts w:asciiTheme="minorBidi" w:hAnsiTheme="minorBidi" w:cstheme="minorBidi"/>
          <w:sz w:val="22"/>
          <w:szCs w:val="22"/>
          <w:lang w:val="fr-FR"/>
        </w:rPr>
        <w:t xml:space="preserve">Etude cinematique du système bielle manivelle </w:t>
      </w:r>
    </w:p>
    <w:p w:rsidR="00317EF6" w:rsidRPr="00A60FAD" w:rsidRDefault="00317EF6" w:rsidP="00371090">
      <w:pPr>
        <w:widowControl w:val="0"/>
        <w:ind w:left="426" w:hanging="416"/>
        <w:rPr>
          <w:rFonts w:ascii="Arial" w:hAnsi="Arial" w:cs="Arial"/>
          <w:sz w:val="22"/>
          <w:szCs w:val="22"/>
          <w:lang w:val="fr-FR"/>
        </w:rPr>
      </w:pPr>
      <w:r>
        <w:rPr>
          <w:rFonts w:ascii="Arial" w:hAnsi="Arial" w:cs="Arial"/>
          <w:sz w:val="22"/>
          <w:szCs w:val="22"/>
          <w:lang w:val="fr-FR"/>
        </w:rPr>
        <w:t xml:space="preserve">      5</w:t>
      </w:r>
      <w:r w:rsidRPr="00A60FAD">
        <w:rPr>
          <w:rFonts w:ascii="Arial" w:hAnsi="Arial" w:cs="Arial"/>
          <w:sz w:val="22"/>
          <w:szCs w:val="22"/>
          <w:lang w:val="fr-FR"/>
        </w:rPr>
        <w:t>.1</w:t>
      </w:r>
      <w:r w:rsidRPr="00A60FAD">
        <w:rPr>
          <w:rFonts w:ascii="Arial" w:hAnsi="Arial" w:cs="Arial"/>
          <w:sz w:val="22"/>
          <w:szCs w:val="22"/>
          <w:lang w:val="fr-FR"/>
        </w:rPr>
        <w:tab/>
        <w:t xml:space="preserve">Détermination expérimentale des positions, des vitesses et des accélérations du piston </w:t>
      </w:r>
    </w:p>
    <w:p w:rsidR="00317EF6" w:rsidRPr="00A60FAD" w:rsidRDefault="00317EF6" w:rsidP="00371090">
      <w:pPr>
        <w:widowControl w:val="0"/>
        <w:ind w:left="426" w:hanging="416"/>
        <w:rPr>
          <w:rFonts w:ascii="Arial" w:hAnsi="Arial" w:cs="Arial"/>
          <w:sz w:val="22"/>
          <w:szCs w:val="22"/>
          <w:lang w:val="fr-FR"/>
        </w:rPr>
      </w:pPr>
      <w:r>
        <w:rPr>
          <w:rFonts w:ascii="Arial" w:hAnsi="Arial" w:cs="Arial"/>
          <w:sz w:val="22"/>
          <w:szCs w:val="22"/>
          <w:lang w:val="fr-FR"/>
        </w:rPr>
        <w:t xml:space="preserve">      5</w:t>
      </w:r>
      <w:r w:rsidRPr="00A60FAD">
        <w:rPr>
          <w:rFonts w:ascii="Arial" w:hAnsi="Arial" w:cs="Arial"/>
          <w:sz w:val="22"/>
          <w:szCs w:val="22"/>
          <w:lang w:val="fr-FR"/>
        </w:rPr>
        <w:t>.2</w:t>
      </w:r>
      <w:r w:rsidRPr="00A60FAD">
        <w:rPr>
          <w:rFonts w:ascii="Arial" w:hAnsi="Arial" w:cs="Arial"/>
          <w:sz w:val="22"/>
          <w:szCs w:val="22"/>
          <w:lang w:val="fr-FR"/>
        </w:rPr>
        <w:tab/>
        <w:t xml:space="preserve">Trace des courbes correspondantes en fonction de l’angle de rotation de la manivelle </w:t>
      </w:r>
    </w:p>
    <w:p w:rsidR="00317EF6" w:rsidRDefault="00317EF6" w:rsidP="00F866A5">
      <w:pPr>
        <w:pStyle w:val="Title"/>
        <w:jc w:val="left"/>
        <w:rPr>
          <w:rFonts w:ascii="Arial" w:hAnsi="Arial" w:cs="Arial"/>
          <w:sz w:val="22"/>
          <w:szCs w:val="22"/>
          <w:lang w:val="fr-FR"/>
        </w:rPr>
      </w:pPr>
      <w:r w:rsidRPr="00ED4098">
        <w:rPr>
          <w:rFonts w:ascii="Times New Roman" w:hAnsi="Times New Roman" w:cs="Times New Roman"/>
          <w:sz w:val="24"/>
          <w:lang w:val="fr-FR" w:eastAsia="fr-FR"/>
        </w:rPr>
        <w:t xml:space="preserve">TP </w:t>
      </w:r>
      <w:r>
        <w:rPr>
          <w:rFonts w:ascii="Times New Roman" w:hAnsi="Times New Roman" w:cs="Times New Roman"/>
          <w:sz w:val="24"/>
          <w:lang w:val="fr-FR" w:eastAsia="fr-FR"/>
        </w:rPr>
        <w:t xml:space="preserve">6 : </w:t>
      </w:r>
      <w:r w:rsidRPr="00A60FAD">
        <w:rPr>
          <w:rFonts w:ascii="Arial" w:hAnsi="Arial" w:cs="Arial"/>
          <w:sz w:val="22"/>
          <w:szCs w:val="22"/>
          <w:lang w:val="fr-FR"/>
        </w:rPr>
        <w:t xml:space="preserve">Etude cinematique du mecanisme a coulisse </w:t>
      </w:r>
    </w:p>
    <w:p w:rsidR="00317EF6" w:rsidRPr="00A60FAD" w:rsidRDefault="00317EF6" w:rsidP="00A60FAD">
      <w:pPr>
        <w:widowControl w:val="0"/>
        <w:ind w:left="426" w:hanging="416"/>
        <w:rPr>
          <w:rFonts w:ascii="Arial" w:hAnsi="Arial" w:cs="Arial"/>
          <w:sz w:val="22"/>
          <w:szCs w:val="22"/>
          <w:lang w:val="fr-FR"/>
        </w:rPr>
      </w:pPr>
      <w:r>
        <w:rPr>
          <w:rFonts w:ascii="Arial" w:hAnsi="Arial" w:cs="Arial"/>
          <w:sz w:val="22"/>
          <w:szCs w:val="22"/>
          <w:lang w:val="fr-FR"/>
        </w:rPr>
        <w:t xml:space="preserve">      6</w:t>
      </w:r>
      <w:r w:rsidRPr="00A60FAD">
        <w:rPr>
          <w:rFonts w:ascii="Arial" w:hAnsi="Arial" w:cs="Arial"/>
          <w:sz w:val="22"/>
          <w:szCs w:val="22"/>
          <w:lang w:val="fr-FR"/>
        </w:rPr>
        <w:t>.1</w:t>
      </w:r>
      <w:r w:rsidRPr="00A60FAD">
        <w:rPr>
          <w:rFonts w:ascii="Arial" w:hAnsi="Arial" w:cs="Arial"/>
          <w:sz w:val="22"/>
          <w:szCs w:val="22"/>
          <w:lang w:val="fr-FR"/>
        </w:rPr>
        <w:tab/>
        <w:t xml:space="preserve">Détermination expérimentale des positions, des vitesses et des accélérations de la coulisse  </w:t>
      </w:r>
    </w:p>
    <w:p w:rsidR="00317EF6" w:rsidRPr="00A60FAD" w:rsidRDefault="00317EF6" w:rsidP="00A60FAD">
      <w:pPr>
        <w:widowControl w:val="0"/>
        <w:ind w:left="426" w:hanging="416"/>
        <w:rPr>
          <w:rFonts w:ascii="Arial" w:hAnsi="Arial" w:cs="Arial"/>
          <w:sz w:val="22"/>
          <w:szCs w:val="22"/>
          <w:lang w:val="fr-FR"/>
        </w:rPr>
      </w:pPr>
      <w:r>
        <w:rPr>
          <w:rFonts w:ascii="Arial" w:hAnsi="Arial" w:cs="Arial"/>
          <w:sz w:val="22"/>
          <w:szCs w:val="22"/>
          <w:lang w:val="fr-FR"/>
        </w:rPr>
        <w:t xml:space="preserve">      6</w:t>
      </w:r>
      <w:r w:rsidRPr="00A60FAD">
        <w:rPr>
          <w:rFonts w:ascii="Arial" w:hAnsi="Arial" w:cs="Arial"/>
          <w:sz w:val="22"/>
          <w:szCs w:val="22"/>
          <w:lang w:val="fr-FR"/>
        </w:rPr>
        <w:t>.2</w:t>
      </w:r>
      <w:r w:rsidRPr="00A60FAD">
        <w:rPr>
          <w:rFonts w:ascii="Arial" w:hAnsi="Arial" w:cs="Arial"/>
          <w:sz w:val="22"/>
          <w:szCs w:val="22"/>
          <w:lang w:val="fr-FR"/>
        </w:rPr>
        <w:tab/>
        <w:t xml:space="preserve">Trace des courbes correspondantes en fonction de l’angle de rotation </w:t>
      </w:r>
    </w:p>
    <w:p w:rsidR="00317EF6" w:rsidRDefault="00317EF6" w:rsidP="00A60FAD">
      <w:pPr>
        <w:widowControl w:val="0"/>
        <w:ind w:left="426" w:hanging="416"/>
        <w:rPr>
          <w:rFonts w:ascii="Arial" w:hAnsi="Arial"/>
          <w:sz w:val="22"/>
          <w:szCs w:val="26"/>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F31187" w:rsidRDefault="00F31187" w:rsidP="0015679C">
      <w:pPr>
        <w:rPr>
          <w:lang w:val="fr-FR"/>
        </w:rPr>
      </w:pPr>
    </w:p>
    <w:p w:rsidR="00F31187" w:rsidRDefault="00F31187" w:rsidP="0015679C">
      <w:pPr>
        <w:rPr>
          <w:lang w:val="fr-FR"/>
        </w:rPr>
      </w:pPr>
    </w:p>
    <w:p w:rsidR="00D94895" w:rsidRDefault="00D94895"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4932FC">
      <w:pPr>
        <w:pStyle w:val="Heading1"/>
        <w:spacing w:after="0"/>
        <w:ind w:right="0"/>
      </w:pPr>
      <w:r>
        <w:lastRenderedPageBreak/>
        <w:t>tp mecanique de fluides</w:t>
      </w:r>
    </w:p>
    <w:p w:rsidR="00317EF6" w:rsidRDefault="00317EF6" w:rsidP="004932FC">
      <w:pPr>
        <w:pStyle w:val="Heading1"/>
        <w:spacing w:after="0"/>
        <w:ind w:right="0"/>
      </w:pPr>
      <w:r>
        <w:t>(30 periodes)</w:t>
      </w:r>
    </w:p>
    <w:p w:rsidR="00317EF6" w:rsidRDefault="00317EF6" w:rsidP="0015679C">
      <w:pPr>
        <w:rPr>
          <w:lang w:val="fr-FR"/>
        </w:rPr>
      </w:pPr>
    </w:p>
    <w:p w:rsidR="00317EF6" w:rsidRDefault="00317EF6" w:rsidP="004932FC">
      <w:pPr>
        <w:rPr>
          <w:b/>
          <w:bCs/>
          <w:sz w:val="32"/>
          <w:szCs w:val="32"/>
          <w:u w:val="single"/>
          <w:lang w:val="fr-FR"/>
        </w:rPr>
      </w:pPr>
      <w:r w:rsidRPr="00FB12C8">
        <w:rPr>
          <w:b/>
          <w:bCs/>
          <w:sz w:val="32"/>
          <w:szCs w:val="32"/>
          <w:u w:val="single"/>
          <w:lang w:val="fr-FR"/>
        </w:rPr>
        <w:t>Contenu</w:t>
      </w:r>
    </w:p>
    <w:p w:rsidR="00317EF6" w:rsidRPr="00A568B0" w:rsidRDefault="00317EF6" w:rsidP="004932FC">
      <w:pPr>
        <w:pStyle w:val="Title"/>
        <w:rPr>
          <w:rFonts w:ascii="Times New Roman" w:hAnsi="Times New Roman" w:cs="Times New Roman"/>
          <w:lang w:val="fr-FR"/>
        </w:rPr>
      </w:pPr>
      <w:r w:rsidRPr="00A568B0">
        <w:rPr>
          <w:rFonts w:ascii="Times New Roman" w:hAnsi="Times New Roman" w:cs="Times New Roman"/>
          <w:lang w:val="fr-FR"/>
        </w:rPr>
        <w:t>TP 1</w:t>
      </w:r>
    </w:p>
    <w:p w:rsidR="00317EF6" w:rsidRPr="00A568B0" w:rsidRDefault="00317EF6" w:rsidP="004932FC">
      <w:pPr>
        <w:pStyle w:val="Title"/>
        <w:rPr>
          <w:rFonts w:ascii="Times New Roman" w:hAnsi="Times New Roman" w:cs="Times New Roman"/>
          <w:lang w:val="fr-FR"/>
        </w:rPr>
      </w:pPr>
      <w:r w:rsidRPr="00A568B0">
        <w:rPr>
          <w:rFonts w:ascii="Times New Roman" w:hAnsi="Times New Roman" w:cs="Times New Roman"/>
          <w:lang w:val="fr-FR"/>
        </w:rPr>
        <w:t xml:space="preserve">Mesure du debit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1.1</w:t>
      </w:r>
      <w:r>
        <w:rPr>
          <w:rFonts w:ascii="Arial" w:hAnsi="Arial"/>
          <w:sz w:val="22"/>
          <w:szCs w:val="26"/>
          <w:lang w:val="fr-FR"/>
        </w:rPr>
        <w:tab/>
        <w:t xml:space="preserve">Mesure du débit à l’aide d’un récipient gradue et un chronomètre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1.2</w:t>
      </w:r>
      <w:r>
        <w:rPr>
          <w:rFonts w:ascii="Arial" w:hAnsi="Arial"/>
          <w:sz w:val="22"/>
          <w:szCs w:val="26"/>
          <w:lang w:val="fr-FR"/>
        </w:rPr>
        <w:tab/>
        <w:t xml:space="preserve">Mesure du débit a l’aide d’un diaphragme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1.3</w:t>
      </w:r>
      <w:r>
        <w:rPr>
          <w:rFonts w:ascii="Arial" w:hAnsi="Arial"/>
          <w:sz w:val="22"/>
          <w:szCs w:val="26"/>
          <w:lang w:val="fr-FR"/>
        </w:rPr>
        <w:tab/>
        <w:t xml:space="preserve">Mesure du débit à l’aide d’un débitmètre  </w:t>
      </w:r>
    </w:p>
    <w:p w:rsidR="00317EF6" w:rsidRDefault="00317EF6" w:rsidP="004932FC">
      <w:pPr>
        <w:widowControl w:val="0"/>
        <w:ind w:left="426" w:hanging="416"/>
        <w:rPr>
          <w:rFonts w:ascii="Arial" w:hAnsi="Arial"/>
          <w:sz w:val="22"/>
          <w:szCs w:val="26"/>
          <w:lang w:val="fr-FR"/>
        </w:rPr>
      </w:pPr>
    </w:p>
    <w:p w:rsidR="00317EF6" w:rsidRPr="00A568B0" w:rsidRDefault="00317EF6" w:rsidP="004932FC">
      <w:pPr>
        <w:pStyle w:val="Title"/>
        <w:rPr>
          <w:rFonts w:ascii="Times New Roman" w:hAnsi="Times New Roman" w:cs="Times New Roman"/>
          <w:lang w:val="fr-FR"/>
        </w:rPr>
      </w:pPr>
      <w:r w:rsidRPr="00A568B0">
        <w:rPr>
          <w:rFonts w:ascii="Times New Roman" w:hAnsi="Times New Roman" w:cs="Times New Roman"/>
          <w:lang w:val="fr-FR"/>
        </w:rPr>
        <w:t>TP 2</w:t>
      </w:r>
    </w:p>
    <w:p w:rsidR="00317EF6" w:rsidRDefault="00317EF6" w:rsidP="004932FC">
      <w:pPr>
        <w:pStyle w:val="Title"/>
        <w:rPr>
          <w:rFonts w:ascii="Times New Roman" w:hAnsi="Times New Roman" w:cs="Times New Roman"/>
          <w:lang w:val="fr-FR"/>
        </w:rPr>
      </w:pPr>
      <w:r w:rsidRPr="00A568B0">
        <w:rPr>
          <w:rFonts w:ascii="Times New Roman" w:hAnsi="Times New Roman" w:cs="Times New Roman"/>
          <w:lang w:val="fr-FR"/>
        </w:rPr>
        <w:t xml:space="preserve">Determination experimentale du regime d’ecoulement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2.1</w:t>
      </w:r>
      <w:r>
        <w:rPr>
          <w:rFonts w:ascii="Arial" w:hAnsi="Arial"/>
          <w:sz w:val="22"/>
          <w:szCs w:val="26"/>
          <w:lang w:val="fr-FR"/>
        </w:rPr>
        <w:tab/>
        <w:t xml:space="preserve">Régime d’écoulement laminaire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2.2</w:t>
      </w:r>
      <w:r>
        <w:rPr>
          <w:rFonts w:ascii="Arial" w:hAnsi="Arial"/>
          <w:sz w:val="22"/>
          <w:szCs w:val="26"/>
          <w:lang w:val="fr-FR"/>
        </w:rPr>
        <w:tab/>
        <w:t xml:space="preserve">Régime d’écoulement turbulent  </w:t>
      </w:r>
    </w:p>
    <w:p w:rsidR="00317EF6" w:rsidRPr="00A568B0" w:rsidRDefault="00317EF6" w:rsidP="004932FC">
      <w:pPr>
        <w:pStyle w:val="Title"/>
        <w:rPr>
          <w:rFonts w:ascii="Times New Roman" w:hAnsi="Times New Roman" w:cs="Times New Roman"/>
          <w:lang w:val="fr-FR"/>
        </w:rPr>
      </w:pPr>
      <w:r w:rsidRPr="00A568B0">
        <w:rPr>
          <w:rFonts w:ascii="Times New Roman" w:hAnsi="Times New Roman" w:cs="Times New Roman"/>
          <w:lang w:val="fr-FR"/>
        </w:rPr>
        <w:t>TP 3</w:t>
      </w:r>
    </w:p>
    <w:p w:rsidR="00317EF6" w:rsidRPr="00A568B0" w:rsidRDefault="00317EF6" w:rsidP="004932FC">
      <w:pPr>
        <w:pStyle w:val="Title"/>
        <w:rPr>
          <w:rFonts w:ascii="Times New Roman" w:hAnsi="Times New Roman" w:cs="Times New Roman"/>
          <w:sz w:val="22"/>
          <w:szCs w:val="26"/>
          <w:lang w:val="fr-FR"/>
        </w:rPr>
      </w:pPr>
      <w:r w:rsidRPr="00A568B0">
        <w:rPr>
          <w:rFonts w:ascii="Times New Roman" w:hAnsi="Times New Roman" w:cs="Times New Roman"/>
          <w:lang w:val="fr-FR"/>
        </w:rPr>
        <w:t xml:space="preserve">Determination experimentale des pertes de charge singulieres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3.1</w:t>
      </w:r>
      <w:r>
        <w:rPr>
          <w:rFonts w:ascii="Arial" w:hAnsi="Arial"/>
          <w:sz w:val="22"/>
          <w:szCs w:val="26"/>
          <w:lang w:val="fr-FR"/>
        </w:rPr>
        <w:tab/>
        <w:t xml:space="preserve">Dans les coudes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3.2</w:t>
      </w:r>
      <w:r>
        <w:rPr>
          <w:rFonts w:ascii="Arial" w:hAnsi="Arial"/>
          <w:sz w:val="22"/>
          <w:szCs w:val="26"/>
          <w:lang w:val="fr-FR"/>
        </w:rPr>
        <w:tab/>
        <w:t xml:space="preserve">Dans l’élargissement de la section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3.3</w:t>
      </w:r>
      <w:r>
        <w:rPr>
          <w:rFonts w:ascii="Arial" w:hAnsi="Arial"/>
          <w:sz w:val="22"/>
          <w:szCs w:val="26"/>
          <w:lang w:val="fr-FR"/>
        </w:rPr>
        <w:tab/>
        <w:t xml:space="preserve">Dans le rétrécissement de la section </w:t>
      </w:r>
    </w:p>
    <w:p w:rsidR="00317EF6" w:rsidRPr="00A568B0" w:rsidRDefault="00317EF6" w:rsidP="004932FC">
      <w:pPr>
        <w:pStyle w:val="Title"/>
        <w:rPr>
          <w:rFonts w:ascii="Times New Roman" w:hAnsi="Times New Roman" w:cs="Times New Roman"/>
          <w:lang w:val="fr-FR"/>
        </w:rPr>
      </w:pPr>
      <w:r w:rsidRPr="00A568B0">
        <w:rPr>
          <w:rFonts w:ascii="Times New Roman" w:hAnsi="Times New Roman" w:cs="Times New Roman"/>
          <w:lang w:val="fr-FR"/>
        </w:rPr>
        <w:t>TP 4</w:t>
      </w:r>
    </w:p>
    <w:p w:rsidR="00317EF6" w:rsidRPr="00A568B0" w:rsidRDefault="00317EF6" w:rsidP="004932FC">
      <w:pPr>
        <w:pStyle w:val="Title"/>
        <w:rPr>
          <w:rFonts w:ascii="Times New Roman" w:hAnsi="Times New Roman" w:cs="Times New Roman"/>
          <w:sz w:val="22"/>
          <w:szCs w:val="26"/>
          <w:lang w:val="fr-FR"/>
        </w:rPr>
      </w:pPr>
      <w:r w:rsidRPr="00A568B0">
        <w:rPr>
          <w:rFonts w:ascii="Times New Roman" w:hAnsi="Times New Roman" w:cs="Times New Roman"/>
          <w:lang w:val="fr-FR"/>
        </w:rPr>
        <w:t xml:space="preserve">Determination experimentale des pertes de charge lineaire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4.1</w:t>
      </w:r>
      <w:r>
        <w:rPr>
          <w:rFonts w:ascii="Arial" w:hAnsi="Arial"/>
          <w:sz w:val="22"/>
          <w:szCs w:val="26"/>
          <w:lang w:val="fr-FR"/>
        </w:rPr>
        <w:tab/>
        <w:t xml:space="preserve">Dans une conduite lisse </w:t>
      </w:r>
    </w:p>
    <w:p w:rsidR="00317EF6" w:rsidRDefault="00317EF6" w:rsidP="004932FC">
      <w:pPr>
        <w:widowControl w:val="0"/>
        <w:ind w:left="426" w:hanging="416"/>
        <w:rPr>
          <w:rFonts w:ascii="Arial" w:hAnsi="Arial"/>
          <w:sz w:val="22"/>
          <w:szCs w:val="26"/>
          <w:lang w:val="fr-FR"/>
        </w:rPr>
      </w:pPr>
      <w:r>
        <w:rPr>
          <w:rFonts w:ascii="Arial" w:hAnsi="Arial"/>
          <w:sz w:val="22"/>
          <w:szCs w:val="26"/>
          <w:lang w:val="fr-FR"/>
        </w:rPr>
        <w:t>4.2</w:t>
      </w:r>
      <w:r>
        <w:rPr>
          <w:rFonts w:ascii="Arial" w:hAnsi="Arial"/>
          <w:sz w:val="22"/>
          <w:szCs w:val="26"/>
          <w:lang w:val="fr-FR"/>
        </w:rPr>
        <w:tab/>
        <w:t xml:space="preserve">Dans une conduite rugueuse </w:t>
      </w:r>
    </w:p>
    <w:p w:rsidR="00317EF6" w:rsidRPr="00A568B0" w:rsidRDefault="00317EF6" w:rsidP="004932FC">
      <w:pPr>
        <w:pStyle w:val="Title"/>
        <w:rPr>
          <w:rFonts w:ascii="Times New Roman" w:hAnsi="Times New Roman" w:cs="Times New Roman"/>
          <w:lang w:val="fr-FR"/>
        </w:rPr>
      </w:pPr>
      <w:r w:rsidRPr="00A568B0">
        <w:rPr>
          <w:rFonts w:ascii="Times New Roman" w:hAnsi="Times New Roman" w:cs="Times New Roman"/>
          <w:lang w:val="fr-FR"/>
        </w:rPr>
        <w:t>TP 5</w:t>
      </w:r>
    </w:p>
    <w:p w:rsidR="00317EF6" w:rsidRPr="00A568B0" w:rsidRDefault="00317EF6" w:rsidP="004932FC">
      <w:pPr>
        <w:pStyle w:val="Title"/>
        <w:rPr>
          <w:rFonts w:ascii="Times New Roman" w:hAnsi="Times New Roman" w:cs="Times New Roman"/>
          <w:lang w:val="fr-FR"/>
        </w:rPr>
      </w:pPr>
      <w:r w:rsidRPr="00A568B0">
        <w:rPr>
          <w:rFonts w:ascii="Times New Roman" w:hAnsi="Times New Roman" w:cs="Times New Roman"/>
          <w:lang w:val="fr-FR"/>
        </w:rPr>
        <w:t xml:space="preserve">Mesure du debit a l’aide du tube de venturi </w:t>
      </w: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4932FC">
      <w:pPr>
        <w:rPr>
          <w:lang w:val="fr-FR"/>
        </w:rPr>
      </w:pPr>
    </w:p>
    <w:p w:rsidR="00317EF6" w:rsidRDefault="00317EF6" w:rsidP="004932FC">
      <w:pPr>
        <w:pStyle w:val="Heading1"/>
        <w:spacing w:after="0"/>
        <w:ind w:right="0"/>
      </w:pPr>
      <w:r>
        <w:lastRenderedPageBreak/>
        <w:t xml:space="preserve">tp fabrication mecanique </w:t>
      </w:r>
    </w:p>
    <w:p w:rsidR="00317EF6" w:rsidRDefault="00317EF6" w:rsidP="000020E1">
      <w:pPr>
        <w:pStyle w:val="Heading1"/>
        <w:spacing w:after="0"/>
        <w:ind w:right="0"/>
      </w:pPr>
      <w:r>
        <w:t>(</w:t>
      </w:r>
      <w:r w:rsidR="000020E1">
        <w:t>6</w:t>
      </w:r>
      <w:r>
        <w:t>0 periodes)</w:t>
      </w:r>
    </w:p>
    <w:p w:rsidR="00317EF6" w:rsidRDefault="00317EF6" w:rsidP="0015679C">
      <w:pPr>
        <w:rPr>
          <w:lang w:val="fr-FR"/>
        </w:rPr>
      </w:pPr>
    </w:p>
    <w:p w:rsidR="00317EF6" w:rsidRDefault="00317EF6" w:rsidP="0015679C">
      <w:pPr>
        <w:rPr>
          <w:lang w:val="fr-FR"/>
        </w:rPr>
      </w:pPr>
    </w:p>
    <w:p w:rsidR="00317EF6" w:rsidRPr="00EA3208" w:rsidRDefault="00317EF6" w:rsidP="004932FC">
      <w:pPr>
        <w:pStyle w:val="Heading2"/>
        <w:spacing w:before="0" w:after="0"/>
        <w:rPr>
          <w:rFonts w:ascii="Times New Roman" w:hAnsi="Times New Roman" w:cs="Times New Roman"/>
          <w:u w:val="single"/>
          <w:lang w:eastAsia="fr-FR"/>
        </w:rPr>
      </w:pPr>
      <w:r w:rsidRPr="00EA3208">
        <w:rPr>
          <w:rFonts w:ascii="Times New Roman" w:hAnsi="Times New Roman" w:cs="Times New Roman"/>
          <w:u w:val="single"/>
          <w:lang w:eastAsia="fr-FR"/>
        </w:rPr>
        <w:t>Contenu</w:t>
      </w:r>
    </w:p>
    <w:p w:rsidR="00317EF6" w:rsidRPr="00AC55D7" w:rsidRDefault="00317EF6" w:rsidP="004932FC">
      <w:pPr>
        <w:pStyle w:val="Title"/>
        <w:rPr>
          <w:lang w:val="fr-FR"/>
        </w:rPr>
      </w:pPr>
      <w:r w:rsidRPr="00AC55D7">
        <w:rPr>
          <w:lang w:val="fr-FR"/>
        </w:rPr>
        <w:t>Chapitre 1</w:t>
      </w:r>
    </w:p>
    <w:p w:rsidR="00317EF6" w:rsidRPr="00FC1FFE" w:rsidRDefault="00317EF6" w:rsidP="004932FC">
      <w:pPr>
        <w:pStyle w:val="Title"/>
        <w:rPr>
          <w:lang w:val="fr-FR"/>
        </w:rPr>
      </w:pPr>
      <w:r w:rsidRPr="00FC1FFE">
        <w:rPr>
          <w:lang w:val="fr-FR"/>
        </w:rPr>
        <w:t>Le soudage</w:t>
      </w:r>
    </w:p>
    <w:p w:rsidR="00317EF6" w:rsidRDefault="00317EF6" w:rsidP="004932FC">
      <w:pPr>
        <w:widowControl w:val="0"/>
        <w:ind w:right="426" w:hanging="426"/>
        <w:rPr>
          <w:rFonts w:ascii="Arial" w:hAnsi="Arial" w:cs="Arial"/>
          <w:snapToGrid w:val="0"/>
          <w:sz w:val="22"/>
          <w:lang w:val="fr-FR"/>
        </w:rPr>
      </w:pPr>
      <w:r>
        <w:rPr>
          <w:rFonts w:ascii="Arial" w:hAnsi="Arial" w:cs="Arial"/>
          <w:snapToGrid w:val="0"/>
          <w:sz w:val="22"/>
          <w:lang w:val="fr-FR"/>
        </w:rPr>
        <w:t>1.1</w:t>
      </w:r>
      <w:r>
        <w:rPr>
          <w:rFonts w:ascii="Arial" w:hAnsi="Arial" w:cs="Arial"/>
          <w:snapToGrid w:val="0"/>
          <w:sz w:val="22"/>
          <w:lang w:val="fr-FR"/>
        </w:rPr>
        <w:tab/>
        <w:t>Principes et matériels du soudage à l’arc :</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1.1.1</w:t>
      </w:r>
      <w:r>
        <w:rPr>
          <w:rFonts w:ascii="Arial" w:hAnsi="Arial" w:cs="Arial"/>
          <w:snapToGrid w:val="0"/>
          <w:sz w:val="22"/>
          <w:lang w:val="fr-FR"/>
        </w:rPr>
        <w:tab/>
        <w:t>Principes.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1.1.2</w:t>
      </w:r>
      <w:r>
        <w:rPr>
          <w:rFonts w:ascii="Arial" w:hAnsi="Arial" w:cs="Arial"/>
          <w:snapToGrid w:val="0"/>
          <w:sz w:val="22"/>
          <w:lang w:val="fr-FR"/>
        </w:rPr>
        <w:tab/>
        <w:t>Les postes de soudage.</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1.1.3</w:t>
      </w:r>
      <w:r>
        <w:rPr>
          <w:rFonts w:ascii="Arial" w:hAnsi="Arial" w:cs="Arial"/>
          <w:snapToGrid w:val="0"/>
          <w:sz w:val="22"/>
          <w:lang w:val="fr-FR"/>
        </w:rPr>
        <w:tab/>
        <w:t>Les électrodes et matériels accessoires.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1.1.4</w:t>
      </w:r>
      <w:r>
        <w:rPr>
          <w:rFonts w:ascii="Arial" w:hAnsi="Arial" w:cs="Arial"/>
          <w:snapToGrid w:val="0"/>
          <w:sz w:val="22"/>
          <w:lang w:val="fr-FR"/>
        </w:rPr>
        <w:tab/>
        <w:t>Mesures de sécurité et hygiène.</w:t>
      </w:r>
    </w:p>
    <w:p w:rsidR="00317EF6" w:rsidRDefault="00317EF6" w:rsidP="004932FC">
      <w:pPr>
        <w:widowControl w:val="0"/>
        <w:ind w:right="426" w:hanging="426"/>
        <w:rPr>
          <w:rFonts w:ascii="Arial" w:hAnsi="Arial" w:cs="Arial"/>
          <w:snapToGrid w:val="0"/>
          <w:sz w:val="22"/>
          <w:lang w:val="fr-FR"/>
        </w:rPr>
      </w:pPr>
      <w:r>
        <w:rPr>
          <w:rFonts w:ascii="Arial" w:hAnsi="Arial" w:cs="Arial"/>
          <w:snapToGrid w:val="0"/>
          <w:sz w:val="22"/>
          <w:lang w:val="fr-FR"/>
        </w:rPr>
        <w:t>1.2</w:t>
      </w:r>
      <w:r>
        <w:rPr>
          <w:rFonts w:ascii="Arial" w:hAnsi="Arial" w:cs="Arial"/>
          <w:snapToGrid w:val="0"/>
          <w:sz w:val="22"/>
          <w:lang w:val="fr-FR"/>
        </w:rPr>
        <w:tab/>
        <w:t>Représentation symbolique des soudures sur les dessins: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1.2.1</w:t>
      </w:r>
      <w:r>
        <w:rPr>
          <w:rFonts w:ascii="Arial" w:hAnsi="Arial" w:cs="Arial"/>
          <w:snapToGrid w:val="0"/>
          <w:sz w:val="22"/>
          <w:lang w:val="fr-FR"/>
        </w:rPr>
        <w:tab/>
        <w:t>Normalisation, symboles élémentaires ou supplémentaires.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1.2.2</w:t>
      </w:r>
      <w:r>
        <w:rPr>
          <w:rFonts w:ascii="Arial" w:hAnsi="Arial" w:cs="Arial"/>
          <w:snapToGrid w:val="0"/>
          <w:sz w:val="22"/>
          <w:lang w:val="fr-FR"/>
        </w:rPr>
        <w:tab/>
        <w:t>Indication éventuelle du procédé de soudage.</w:t>
      </w:r>
    </w:p>
    <w:p w:rsidR="00317EF6" w:rsidRDefault="00317EF6" w:rsidP="004932FC">
      <w:pPr>
        <w:widowControl w:val="0"/>
        <w:ind w:right="426" w:hanging="426"/>
        <w:rPr>
          <w:rFonts w:ascii="Arial" w:hAnsi="Arial" w:cs="Arial"/>
          <w:snapToGrid w:val="0"/>
          <w:sz w:val="22"/>
          <w:lang w:val="fr-FR"/>
        </w:rPr>
      </w:pPr>
      <w:r>
        <w:rPr>
          <w:rFonts w:ascii="Arial" w:hAnsi="Arial" w:cs="Arial"/>
          <w:snapToGrid w:val="0"/>
          <w:sz w:val="22"/>
          <w:lang w:val="fr-FR"/>
        </w:rPr>
        <w:t>1.4</w:t>
      </w:r>
      <w:r>
        <w:rPr>
          <w:rFonts w:ascii="Arial" w:hAnsi="Arial" w:cs="Arial"/>
          <w:snapToGrid w:val="0"/>
          <w:sz w:val="22"/>
          <w:lang w:val="fr-FR"/>
        </w:rPr>
        <w:tab/>
        <w:t>Soudage à point.</w:t>
      </w:r>
    </w:p>
    <w:p w:rsidR="00317EF6" w:rsidRDefault="00317EF6" w:rsidP="004932FC">
      <w:pPr>
        <w:widowControl w:val="0"/>
        <w:ind w:right="426" w:hanging="426"/>
        <w:rPr>
          <w:rFonts w:ascii="Arial" w:hAnsi="Arial" w:cs="Arial"/>
          <w:snapToGrid w:val="0"/>
          <w:sz w:val="22"/>
          <w:lang w:val="fr-FR"/>
        </w:rPr>
      </w:pPr>
      <w:r>
        <w:rPr>
          <w:rFonts w:ascii="Arial" w:hAnsi="Arial" w:cs="Arial"/>
          <w:snapToGrid w:val="0"/>
          <w:sz w:val="22"/>
          <w:lang w:val="fr-FR"/>
        </w:rPr>
        <w:t>1.5</w:t>
      </w:r>
      <w:r>
        <w:rPr>
          <w:rFonts w:ascii="Arial" w:hAnsi="Arial" w:cs="Arial"/>
          <w:snapToGrid w:val="0"/>
          <w:sz w:val="22"/>
          <w:lang w:val="fr-FR"/>
        </w:rPr>
        <w:tab/>
        <w:t xml:space="preserve">Exécution d’une série d’exercices portant sur les différents procédés de soudure à l’arc </w:t>
      </w:r>
      <w:r>
        <w:rPr>
          <w:rFonts w:ascii="Arial" w:hAnsi="Arial" w:cs="Arial"/>
          <w:snapToGrid w:val="0"/>
          <w:sz w:val="22"/>
          <w:lang w:val="fr-FR"/>
        </w:rPr>
        <w:tab/>
        <w:t>électrique et au chalumeau oxyacéthylénique:</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1.5.1</w:t>
      </w:r>
      <w:r>
        <w:rPr>
          <w:rFonts w:ascii="Arial" w:hAnsi="Arial" w:cs="Arial"/>
          <w:snapToGrid w:val="0"/>
          <w:sz w:val="22"/>
          <w:lang w:val="fr-FR"/>
        </w:rPr>
        <w:tab/>
        <w:t>Soudures bout é bout, à plat.</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1.5.2</w:t>
      </w:r>
      <w:r>
        <w:rPr>
          <w:rFonts w:ascii="Arial" w:hAnsi="Arial" w:cs="Arial"/>
          <w:snapToGrid w:val="0"/>
          <w:sz w:val="22"/>
          <w:lang w:val="fr-FR"/>
        </w:rPr>
        <w:tab/>
        <w:t>Soudures par recouvrement.</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1.5.3</w:t>
      </w:r>
      <w:r>
        <w:rPr>
          <w:rFonts w:ascii="Arial" w:hAnsi="Arial" w:cs="Arial"/>
          <w:snapToGrid w:val="0"/>
          <w:sz w:val="22"/>
          <w:lang w:val="fr-FR"/>
        </w:rPr>
        <w:tab/>
        <w:t>Soudures à angle intérieur (emploi d’électrodes à forte pénétration)</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1.5.4</w:t>
      </w:r>
      <w:r>
        <w:rPr>
          <w:rFonts w:ascii="Arial" w:hAnsi="Arial" w:cs="Arial"/>
          <w:snapToGrid w:val="0"/>
          <w:sz w:val="22"/>
          <w:lang w:val="fr-FR"/>
        </w:rPr>
        <w:tab/>
        <w:t>Soudures à tranches.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1.5.5</w:t>
      </w:r>
      <w:r>
        <w:rPr>
          <w:rFonts w:ascii="Arial" w:hAnsi="Arial" w:cs="Arial"/>
          <w:snapToGrid w:val="0"/>
          <w:sz w:val="22"/>
          <w:lang w:val="fr-FR"/>
        </w:rPr>
        <w:tab/>
        <w:t>Soudures en bouchons.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1.5.6</w:t>
      </w:r>
      <w:r>
        <w:rPr>
          <w:rFonts w:ascii="Arial" w:hAnsi="Arial" w:cs="Arial"/>
          <w:snapToGrid w:val="0"/>
          <w:sz w:val="22"/>
          <w:lang w:val="fr-FR"/>
        </w:rPr>
        <w:tab/>
        <w:t>Soudures verticales (montantes ou descendantes)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1.5.7</w:t>
      </w:r>
      <w:r>
        <w:rPr>
          <w:rFonts w:ascii="Arial" w:hAnsi="Arial" w:cs="Arial"/>
          <w:snapToGrid w:val="0"/>
          <w:sz w:val="22"/>
          <w:lang w:val="fr-FR"/>
        </w:rPr>
        <w:tab/>
        <w:t>Soudures horizontales sur plan vertical.</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1.5.8</w:t>
      </w:r>
      <w:r>
        <w:rPr>
          <w:rFonts w:ascii="Arial" w:hAnsi="Arial" w:cs="Arial"/>
          <w:snapToGrid w:val="0"/>
          <w:sz w:val="22"/>
          <w:lang w:val="fr-FR"/>
        </w:rPr>
        <w:tab/>
        <w:t>Soudures au plafond ou surélevées.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1.5.9</w:t>
      </w:r>
      <w:r>
        <w:rPr>
          <w:rFonts w:ascii="Arial" w:hAnsi="Arial" w:cs="Arial"/>
          <w:snapToGrid w:val="0"/>
          <w:sz w:val="22"/>
          <w:lang w:val="fr-FR"/>
        </w:rPr>
        <w:tab/>
        <w:t>Soudures des pièces d’épaisseurs différentes.</w:t>
      </w:r>
    </w:p>
    <w:p w:rsidR="00317EF6" w:rsidRPr="00AC55D7" w:rsidRDefault="00317EF6" w:rsidP="004932FC">
      <w:pPr>
        <w:pStyle w:val="Title"/>
        <w:rPr>
          <w:lang w:val="fr-FR"/>
        </w:rPr>
      </w:pPr>
      <w:r w:rsidRPr="00AC55D7">
        <w:rPr>
          <w:lang w:val="fr-FR"/>
        </w:rPr>
        <w:t>Chapitre 2</w:t>
      </w:r>
    </w:p>
    <w:p w:rsidR="00317EF6" w:rsidRPr="00FC1FFE" w:rsidRDefault="00317EF6" w:rsidP="004932FC">
      <w:pPr>
        <w:pStyle w:val="Title"/>
        <w:rPr>
          <w:lang w:val="fr-FR"/>
        </w:rPr>
      </w:pPr>
      <w:r w:rsidRPr="00FC1FFE">
        <w:rPr>
          <w:lang w:val="fr-FR"/>
        </w:rPr>
        <w:t>Machines Outils Classiques</w:t>
      </w:r>
    </w:p>
    <w:p w:rsidR="00317EF6" w:rsidRDefault="00317EF6" w:rsidP="004932FC">
      <w:pPr>
        <w:widowControl w:val="0"/>
        <w:ind w:right="426" w:hanging="426"/>
        <w:rPr>
          <w:rFonts w:ascii="Arial" w:hAnsi="Arial" w:cs="Arial"/>
          <w:snapToGrid w:val="0"/>
          <w:sz w:val="22"/>
          <w:lang w:val="fr-FR"/>
        </w:rPr>
      </w:pPr>
      <w:r>
        <w:rPr>
          <w:rFonts w:ascii="Arial" w:hAnsi="Arial" w:cs="Arial"/>
          <w:snapToGrid w:val="0"/>
          <w:sz w:val="22"/>
          <w:lang w:val="fr-FR"/>
        </w:rPr>
        <w:t>2.1</w:t>
      </w:r>
      <w:r>
        <w:rPr>
          <w:rFonts w:ascii="Arial" w:hAnsi="Arial" w:cs="Arial"/>
          <w:snapToGrid w:val="0"/>
          <w:sz w:val="22"/>
          <w:lang w:val="fr-FR"/>
        </w:rPr>
        <w:tab/>
        <w:t>Les machines outils, typologie et structure.</w:t>
      </w:r>
    </w:p>
    <w:p w:rsidR="00317EF6" w:rsidRDefault="00317EF6" w:rsidP="004932FC">
      <w:pPr>
        <w:widowControl w:val="0"/>
        <w:ind w:right="426" w:hanging="426"/>
        <w:rPr>
          <w:rFonts w:ascii="Arial" w:hAnsi="Arial" w:cs="Arial"/>
          <w:snapToGrid w:val="0"/>
          <w:sz w:val="22"/>
          <w:lang w:val="fr-FR"/>
        </w:rPr>
      </w:pPr>
      <w:r>
        <w:rPr>
          <w:rFonts w:ascii="Arial" w:hAnsi="Arial" w:cs="Arial"/>
          <w:snapToGrid w:val="0"/>
          <w:sz w:val="22"/>
          <w:lang w:val="fr-FR"/>
        </w:rPr>
        <w:t>2.2</w:t>
      </w:r>
      <w:r>
        <w:rPr>
          <w:rFonts w:ascii="Arial" w:hAnsi="Arial" w:cs="Arial"/>
          <w:snapToGrid w:val="0"/>
          <w:sz w:val="22"/>
          <w:lang w:val="fr-FR"/>
        </w:rPr>
        <w:tab/>
        <w:t>Génération des surfaces usinées.</w:t>
      </w:r>
    </w:p>
    <w:p w:rsidR="00317EF6" w:rsidRDefault="00317EF6" w:rsidP="004932FC">
      <w:pPr>
        <w:widowControl w:val="0"/>
        <w:ind w:right="426" w:hanging="426"/>
        <w:rPr>
          <w:rFonts w:ascii="Arial" w:hAnsi="Arial" w:cs="Arial"/>
          <w:snapToGrid w:val="0"/>
          <w:sz w:val="22"/>
          <w:lang w:val="fr-FR"/>
        </w:rPr>
      </w:pPr>
      <w:r>
        <w:rPr>
          <w:rFonts w:ascii="Arial" w:hAnsi="Arial" w:cs="Arial"/>
          <w:snapToGrid w:val="0"/>
          <w:sz w:val="22"/>
          <w:lang w:val="fr-FR"/>
        </w:rPr>
        <w:t>2.3</w:t>
      </w:r>
      <w:r>
        <w:rPr>
          <w:rFonts w:ascii="Arial" w:hAnsi="Arial" w:cs="Arial"/>
          <w:snapToGrid w:val="0"/>
          <w:sz w:val="22"/>
          <w:lang w:val="fr-FR"/>
        </w:rPr>
        <w:tab/>
        <w:t>Travaux pratiques: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w:t>
      </w:r>
      <w:r>
        <w:rPr>
          <w:rFonts w:ascii="Arial" w:hAnsi="Arial" w:cs="Arial"/>
          <w:snapToGrid w:val="0"/>
          <w:sz w:val="22"/>
          <w:lang w:val="fr-FR"/>
        </w:rPr>
        <w:tab/>
        <w:t>Tournage, montage en l’air, dressage, chariotage</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2.3.2</w:t>
      </w:r>
      <w:r>
        <w:rPr>
          <w:rFonts w:ascii="Arial" w:hAnsi="Arial" w:cs="Arial"/>
          <w:snapToGrid w:val="0"/>
          <w:sz w:val="22"/>
          <w:lang w:val="fr-FR"/>
        </w:rPr>
        <w:tab/>
        <w:t>Tournage, montage en l’air, perçage, alésage</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2.3.3</w:t>
      </w:r>
      <w:r>
        <w:rPr>
          <w:rFonts w:ascii="Arial" w:hAnsi="Arial" w:cs="Arial"/>
          <w:snapToGrid w:val="0"/>
          <w:sz w:val="22"/>
          <w:lang w:val="fr-FR"/>
        </w:rPr>
        <w:tab/>
        <w:t>Tournage, entre pointe ou mixte, chariotage, dressage</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2.3.4</w:t>
      </w:r>
      <w:r>
        <w:rPr>
          <w:rFonts w:ascii="Arial" w:hAnsi="Arial" w:cs="Arial"/>
          <w:snapToGrid w:val="0"/>
          <w:sz w:val="22"/>
          <w:lang w:val="fr-FR"/>
        </w:rPr>
        <w:tab/>
        <w:t>Tournage, réalisation d’un épaulement extérieur</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2.3.5</w:t>
      </w:r>
      <w:r>
        <w:rPr>
          <w:rFonts w:ascii="Arial" w:hAnsi="Arial" w:cs="Arial"/>
          <w:snapToGrid w:val="0"/>
          <w:sz w:val="22"/>
          <w:lang w:val="fr-FR"/>
        </w:rPr>
        <w:tab/>
        <w:t>Tournage, réalisation d’un épaulement intérieur</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2.3.6</w:t>
      </w:r>
      <w:r>
        <w:rPr>
          <w:rFonts w:ascii="Arial" w:hAnsi="Arial" w:cs="Arial"/>
          <w:snapToGrid w:val="0"/>
          <w:sz w:val="22"/>
          <w:lang w:val="fr-FR"/>
        </w:rPr>
        <w:tab/>
        <w:t>Tournage, réalisation de gorge.</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2.3.7</w:t>
      </w:r>
      <w:r>
        <w:rPr>
          <w:rFonts w:ascii="Arial" w:hAnsi="Arial" w:cs="Arial"/>
          <w:snapToGrid w:val="0"/>
          <w:sz w:val="22"/>
          <w:lang w:val="fr-FR"/>
        </w:rPr>
        <w:tab/>
        <w:t>Tournage, réalisation d’un cône</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2.3.8</w:t>
      </w:r>
      <w:r>
        <w:rPr>
          <w:rFonts w:ascii="Arial" w:hAnsi="Arial" w:cs="Arial"/>
          <w:snapToGrid w:val="0"/>
          <w:sz w:val="22"/>
          <w:lang w:val="fr-FR"/>
        </w:rPr>
        <w:tab/>
        <w:t>Tournage, réalisation d’un filetage (différents filetages)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2.3.9</w:t>
      </w:r>
      <w:r>
        <w:rPr>
          <w:rFonts w:ascii="Arial" w:hAnsi="Arial" w:cs="Arial"/>
          <w:snapToGrid w:val="0"/>
          <w:sz w:val="22"/>
          <w:lang w:val="fr-FR"/>
        </w:rPr>
        <w:tab/>
        <w:t>Tournage, réalisation d’une pièce quelconque.</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2.3.10</w:t>
      </w:r>
      <w:r>
        <w:rPr>
          <w:rFonts w:ascii="Arial" w:hAnsi="Arial" w:cs="Arial"/>
          <w:snapToGrid w:val="0"/>
          <w:sz w:val="22"/>
          <w:lang w:val="fr-FR"/>
        </w:rPr>
        <w:tab/>
        <w:t>Fraisage, réglage de la tête de fraiseuse.</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2.3.11</w:t>
      </w:r>
      <w:r>
        <w:rPr>
          <w:rFonts w:ascii="Arial" w:hAnsi="Arial" w:cs="Arial"/>
          <w:snapToGrid w:val="0"/>
          <w:sz w:val="22"/>
          <w:lang w:val="fr-FR"/>
        </w:rPr>
        <w:tab/>
        <w:t>Fraisage, surfaçage de deux plans non associés, plans perpendiculaires, plans parallèles.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2.3.12</w:t>
      </w:r>
      <w:r>
        <w:rPr>
          <w:rFonts w:ascii="Arial" w:hAnsi="Arial" w:cs="Arial"/>
          <w:snapToGrid w:val="0"/>
          <w:sz w:val="22"/>
          <w:lang w:val="fr-FR"/>
        </w:rPr>
        <w:tab/>
        <w:t>Fraisage, surfaçage de deux plans perpendiculaires à deux autres.</w:t>
      </w:r>
    </w:p>
    <w:p w:rsidR="00317EF6" w:rsidRDefault="00317EF6" w:rsidP="004932FC">
      <w:pPr>
        <w:widowControl w:val="0"/>
        <w:ind w:right="1134" w:hanging="708"/>
        <w:jc w:val="lowKashida"/>
        <w:rPr>
          <w:rFonts w:ascii="Arial" w:hAnsi="Arial" w:cs="Arial"/>
          <w:snapToGrid w:val="0"/>
          <w:sz w:val="22"/>
          <w:lang w:val="fr-FR"/>
        </w:rPr>
      </w:pPr>
      <w:r>
        <w:rPr>
          <w:rFonts w:ascii="Arial" w:hAnsi="Arial" w:cs="Arial"/>
          <w:snapToGrid w:val="0"/>
          <w:sz w:val="22"/>
          <w:lang w:val="fr-FR"/>
        </w:rPr>
        <w:t>2.3.13</w:t>
      </w:r>
      <w:r>
        <w:rPr>
          <w:rFonts w:ascii="Arial" w:hAnsi="Arial" w:cs="Arial"/>
          <w:snapToGrid w:val="0"/>
          <w:sz w:val="22"/>
          <w:lang w:val="fr-FR"/>
        </w:rPr>
        <w:tab/>
        <w:t>Fraisage, surfaçage de deux plans perpendiculaires associés.</w:t>
      </w:r>
    </w:p>
    <w:p w:rsidR="00317EF6" w:rsidRDefault="00317EF6" w:rsidP="004932FC">
      <w:pPr>
        <w:rPr>
          <w:rFonts w:ascii="Arial" w:hAnsi="Arial"/>
          <w:sz w:val="22"/>
          <w:lang w:val="fr-FR" w:eastAsia="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4932FC">
      <w:pPr>
        <w:pStyle w:val="Heading1"/>
        <w:spacing w:after="0"/>
        <w:ind w:right="0"/>
      </w:pPr>
      <w:r>
        <w:lastRenderedPageBreak/>
        <w:t xml:space="preserve">tp informatique </w:t>
      </w:r>
    </w:p>
    <w:p w:rsidR="00317EF6" w:rsidRDefault="00317EF6" w:rsidP="004932FC">
      <w:pPr>
        <w:pStyle w:val="Heading1"/>
        <w:spacing w:after="0"/>
        <w:ind w:right="0"/>
      </w:pPr>
      <w:r>
        <w:t>(30 periodes)</w:t>
      </w:r>
    </w:p>
    <w:p w:rsidR="00317EF6" w:rsidRDefault="00317EF6" w:rsidP="004932FC">
      <w:pPr>
        <w:rPr>
          <w:lang w:val="fr-FR"/>
        </w:rPr>
      </w:pPr>
    </w:p>
    <w:p w:rsidR="00317EF6" w:rsidRDefault="00317EF6" w:rsidP="004932FC">
      <w:pPr>
        <w:pStyle w:val="Heading2"/>
      </w:pPr>
      <w:r>
        <w:t>Objectifs</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Au terme de ces travaux pratiques, l’élève sera capable :</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Analyser un problème donné.</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Faire un organigramme de résolution.</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Faire un programme en C.</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Rédiger un compte rendu</w:t>
      </w:r>
    </w:p>
    <w:p w:rsidR="00317EF6" w:rsidRDefault="00317EF6" w:rsidP="004932FC">
      <w:pPr>
        <w:pStyle w:val="Heading2"/>
      </w:pPr>
      <w:r>
        <w:t>Evaluation</w:t>
      </w:r>
    </w:p>
    <w:p w:rsidR="00317EF6" w:rsidRDefault="00317EF6" w:rsidP="004932FC">
      <w:pPr>
        <w:widowControl w:val="0"/>
        <w:ind w:firstLine="720"/>
        <w:jc w:val="lowKashida"/>
        <w:rPr>
          <w:rFonts w:ascii="Arial" w:hAnsi="Arial" w:cs="Arial"/>
          <w:bCs/>
          <w:snapToGrid w:val="0"/>
          <w:sz w:val="22"/>
          <w:szCs w:val="22"/>
          <w:lang w:val="fr-FR"/>
        </w:rPr>
      </w:pPr>
      <w:r>
        <w:rPr>
          <w:rFonts w:ascii="Arial" w:hAnsi="Arial" w:cs="Arial"/>
          <w:bCs/>
          <w:snapToGrid w:val="0"/>
          <w:sz w:val="22"/>
          <w:szCs w:val="22"/>
          <w:lang w:val="fr-FR"/>
        </w:rPr>
        <w:t>L’étudiant doit être teste sur sa capacité à atteindre les compétences demandées lors d’un examen pratique et lors des séances des TP en salle informatique. L’évaluation sera en fonction des critères suivantes :</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Compte rendu à la fin du TP comportant:</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L’analyse du problème à résoudre.</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L’algorithme.</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Le listing du programme.</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Le programme exécutable sur disquette</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Autonomie de l’étudiant.</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Clarté de la présentation.</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Argumentation de la démarche suivie.</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Exactitude des résultats obtenus.</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Capacité à exécuter une tâche donnée.</w:t>
      </w:r>
    </w:p>
    <w:p w:rsidR="00317EF6" w:rsidRDefault="00317EF6" w:rsidP="004932FC">
      <w:pPr>
        <w:pStyle w:val="Heading2"/>
      </w:pPr>
      <w:r>
        <w:t>Contenu</w:t>
      </w:r>
    </w:p>
    <w:p w:rsidR="00317EF6" w:rsidRPr="003A5503" w:rsidRDefault="00317EF6" w:rsidP="004932FC">
      <w:pPr>
        <w:pStyle w:val="Title"/>
        <w:rPr>
          <w:lang w:val="fr-FR"/>
        </w:rPr>
      </w:pPr>
      <w:r w:rsidRPr="003A5503">
        <w:rPr>
          <w:u w:val="single"/>
          <w:lang w:val="fr-FR"/>
        </w:rPr>
        <w:t>Chapitre 1</w:t>
      </w:r>
      <w:r w:rsidRPr="003A5503">
        <w:rPr>
          <w:u w:val="single"/>
          <w:lang w:val="fr-FR"/>
        </w:rPr>
        <w:br/>
      </w:r>
      <w:r w:rsidRPr="003A5503">
        <w:rPr>
          <w:lang w:val="fr-FR"/>
        </w:rPr>
        <w:t>Rappel sur l’algorithme, creation et execution d’un programme</w:t>
      </w:r>
    </w:p>
    <w:p w:rsidR="00317EF6" w:rsidRPr="003A5503" w:rsidRDefault="00317EF6" w:rsidP="004932FC">
      <w:pPr>
        <w:pStyle w:val="CommentText"/>
        <w:rPr>
          <w:lang w:val="fr-FR"/>
        </w:rPr>
      </w:pPr>
    </w:p>
    <w:p w:rsidR="00317EF6" w:rsidRPr="003A5503" w:rsidRDefault="00317EF6" w:rsidP="004932FC">
      <w:pPr>
        <w:pStyle w:val="Title"/>
        <w:rPr>
          <w:lang w:val="fr-FR"/>
        </w:rPr>
      </w:pPr>
      <w:r w:rsidRPr="003A5503">
        <w:rPr>
          <w:u w:val="single"/>
          <w:lang w:val="fr-FR"/>
        </w:rPr>
        <w:t>Chapitre 2</w:t>
      </w:r>
      <w:r w:rsidRPr="003A5503">
        <w:rPr>
          <w:u w:val="single"/>
          <w:lang w:val="fr-FR"/>
        </w:rPr>
        <w:br/>
      </w:r>
      <w:r w:rsidRPr="003A5503">
        <w:rPr>
          <w:lang w:val="fr-FR"/>
        </w:rPr>
        <w:t>Les fonctions d’entree/sortie</w:t>
      </w:r>
    </w:p>
    <w:p w:rsidR="00317EF6" w:rsidRPr="003A5503" w:rsidRDefault="00317EF6" w:rsidP="004932FC">
      <w:pPr>
        <w:rPr>
          <w:lang w:val="fr-FR"/>
        </w:rPr>
      </w:pPr>
    </w:p>
    <w:p w:rsidR="00317EF6" w:rsidRPr="003A5503" w:rsidRDefault="00317EF6" w:rsidP="004932FC">
      <w:pPr>
        <w:pStyle w:val="Title"/>
        <w:rPr>
          <w:lang w:val="fr-FR"/>
        </w:rPr>
      </w:pPr>
      <w:r w:rsidRPr="003A5503">
        <w:rPr>
          <w:u w:val="single"/>
          <w:lang w:val="fr-FR"/>
        </w:rPr>
        <w:t>Chapitre 3</w:t>
      </w:r>
      <w:r w:rsidRPr="003A5503">
        <w:rPr>
          <w:u w:val="single"/>
          <w:lang w:val="fr-FR"/>
        </w:rPr>
        <w:br/>
      </w:r>
      <w:r w:rsidRPr="003A5503">
        <w:rPr>
          <w:lang w:val="fr-FR"/>
        </w:rPr>
        <w:t>Les tableaux a une dimension</w:t>
      </w:r>
    </w:p>
    <w:p w:rsidR="00317EF6" w:rsidRPr="003A5503" w:rsidRDefault="00317EF6" w:rsidP="004932FC">
      <w:pPr>
        <w:rPr>
          <w:lang w:val="fr-FR"/>
        </w:rPr>
      </w:pPr>
    </w:p>
    <w:p w:rsidR="00317EF6" w:rsidRPr="003A5503" w:rsidRDefault="00317EF6" w:rsidP="004932FC">
      <w:pPr>
        <w:pStyle w:val="Title"/>
        <w:rPr>
          <w:lang w:val="fr-FR"/>
        </w:rPr>
      </w:pPr>
      <w:r w:rsidRPr="003A5503">
        <w:rPr>
          <w:u w:val="single"/>
          <w:lang w:val="fr-FR"/>
        </w:rPr>
        <w:t>Chapitre 4</w:t>
      </w:r>
      <w:r w:rsidRPr="003A5503">
        <w:rPr>
          <w:u w:val="single"/>
          <w:lang w:val="fr-FR"/>
        </w:rPr>
        <w:br/>
      </w:r>
      <w:r w:rsidRPr="003A5503">
        <w:rPr>
          <w:lang w:val="fr-FR"/>
        </w:rPr>
        <w:t>Les tableaux a deux dimensions</w:t>
      </w:r>
    </w:p>
    <w:p w:rsidR="00317EF6" w:rsidRPr="003A5503" w:rsidRDefault="00317EF6" w:rsidP="004932FC">
      <w:pPr>
        <w:rPr>
          <w:lang w:val="fr-FR"/>
        </w:rPr>
      </w:pPr>
    </w:p>
    <w:p w:rsidR="00317EF6" w:rsidRPr="003A5503" w:rsidRDefault="00317EF6" w:rsidP="004932FC">
      <w:pPr>
        <w:pStyle w:val="Title"/>
        <w:rPr>
          <w:lang w:val="fr-FR"/>
        </w:rPr>
      </w:pPr>
      <w:r w:rsidRPr="003A5503">
        <w:rPr>
          <w:u w:val="single"/>
          <w:lang w:val="fr-FR"/>
        </w:rPr>
        <w:br w:type="page"/>
      </w:r>
      <w:r w:rsidRPr="003A5503">
        <w:rPr>
          <w:u w:val="single"/>
          <w:lang w:val="fr-FR"/>
        </w:rPr>
        <w:lastRenderedPageBreak/>
        <w:t>Chapitre 5</w:t>
      </w:r>
      <w:r w:rsidRPr="003A5503">
        <w:rPr>
          <w:u w:val="single"/>
          <w:lang w:val="fr-FR"/>
        </w:rPr>
        <w:br/>
      </w:r>
      <w:r w:rsidRPr="003A5503">
        <w:rPr>
          <w:lang w:val="fr-FR"/>
        </w:rPr>
        <w:t>Utilisation des structures de test du langage C (Instructions de controle)</w:t>
      </w:r>
    </w:p>
    <w:p w:rsidR="00317EF6" w:rsidRPr="003A5503" w:rsidRDefault="00317EF6" w:rsidP="004932FC">
      <w:pPr>
        <w:rPr>
          <w:lang w:val="fr-FR"/>
        </w:rPr>
      </w:pPr>
    </w:p>
    <w:p w:rsidR="00317EF6" w:rsidRPr="003A5503" w:rsidRDefault="00317EF6" w:rsidP="004932FC">
      <w:pPr>
        <w:pStyle w:val="Title"/>
        <w:rPr>
          <w:lang w:val="fr-FR"/>
        </w:rPr>
      </w:pPr>
      <w:r w:rsidRPr="003A5503">
        <w:rPr>
          <w:u w:val="single"/>
          <w:lang w:val="fr-FR"/>
        </w:rPr>
        <w:t>Chapitre 6</w:t>
      </w:r>
      <w:r w:rsidRPr="003A5503">
        <w:rPr>
          <w:u w:val="single"/>
          <w:lang w:val="fr-FR"/>
        </w:rPr>
        <w:br/>
      </w:r>
      <w:r w:rsidRPr="003A5503">
        <w:rPr>
          <w:lang w:val="fr-FR"/>
        </w:rPr>
        <w:t>Les tris</w:t>
      </w:r>
    </w:p>
    <w:p w:rsidR="00317EF6" w:rsidRDefault="00317EF6" w:rsidP="004932FC">
      <w:pPr>
        <w:widowControl w:val="0"/>
        <w:ind w:left="426" w:hanging="426"/>
        <w:rPr>
          <w:rFonts w:ascii="Arial" w:hAnsi="Arial" w:cs="Arial"/>
          <w:snapToGrid w:val="0"/>
          <w:sz w:val="22"/>
          <w:lang w:val="fr-FR"/>
        </w:rPr>
      </w:pPr>
      <w:r>
        <w:rPr>
          <w:rFonts w:ascii="Arial" w:hAnsi="Arial" w:cs="Arial"/>
          <w:snapToGrid w:val="0"/>
          <w:sz w:val="22"/>
          <w:lang w:val="fr-FR"/>
        </w:rPr>
        <w:t>6.1</w:t>
      </w:r>
      <w:r>
        <w:rPr>
          <w:rFonts w:ascii="Arial" w:hAnsi="Arial" w:cs="Arial"/>
          <w:snapToGrid w:val="0"/>
          <w:sz w:val="22"/>
          <w:lang w:val="fr-FR"/>
        </w:rPr>
        <w:tab/>
        <w:t>Le tri par insertion.</w:t>
      </w:r>
    </w:p>
    <w:p w:rsidR="00317EF6" w:rsidRDefault="00317EF6" w:rsidP="004932FC">
      <w:pPr>
        <w:widowControl w:val="0"/>
        <w:ind w:left="426" w:hanging="426"/>
        <w:rPr>
          <w:rFonts w:ascii="Arial" w:hAnsi="Arial" w:cs="Arial"/>
          <w:snapToGrid w:val="0"/>
          <w:sz w:val="22"/>
          <w:lang w:val="fr-FR"/>
        </w:rPr>
      </w:pPr>
      <w:r>
        <w:rPr>
          <w:rFonts w:ascii="Arial" w:hAnsi="Arial" w:cs="Arial"/>
          <w:snapToGrid w:val="0"/>
          <w:sz w:val="22"/>
          <w:lang w:val="fr-FR"/>
        </w:rPr>
        <w:t>6.2</w:t>
      </w:r>
      <w:r>
        <w:rPr>
          <w:rFonts w:ascii="Arial" w:hAnsi="Arial" w:cs="Arial"/>
          <w:snapToGrid w:val="0"/>
          <w:sz w:val="22"/>
          <w:lang w:val="fr-FR"/>
        </w:rPr>
        <w:tab/>
        <w:t>Le tri par extraction.</w:t>
      </w:r>
    </w:p>
    <w:p w:rsidR="00317EF6" w:rsidRDefault="00317EF6" w:rsidP="004932FC">
      <w:pPr>
        <w:widowControl w:val="0"/>
        <w:ind w:left="426" w:hanging="426"/>
        <w:rPr>
          <w:rFonts w:ascii="Arial" w:hAnsi="Arial" w:cs="Arial"/>
          <w:snapToGrid w:val="0"/>
          <w:sz w:val="22"/>
          <w:lang w:val="fr-FR"/>
        </w:rPr>
      </w:pPr>
      <w:r>
        <w:rPr>
          <w:rFonts w:ascii="Arial" w:hAnsi="Arial" w:cs="Arial"/>
          <w:snapToGrid w:val="0"/>
          <w:sz w:val="22"/>
          <w:lang w:val="fr-FR"/>
        </w:rPr>
        <w:t>6.3</w:t>
      </w:r>
      <w:r>
        <w:rPr>
          <w:rFonts w:ascii="Arial" w:hAnsi="Arial" w:cs="Arial"/>
          <w:snapToGrid w:val="0"/>
          <w:sz w:val="22"/>
          <w:lang w:val="fr-FR"/>
        </w:rPr>
        <w:tab/>
        <w:t>Le tri bulle.</w:t>
      </w:r>
    </w:p>
    <w:p w:rsidR="00317EF6" w:rsidRPr="003A5503" w:rsidRDefault="00317EF6" w:rsidP="004932FC">
      <w:pPr>
        <w:pStyle w:val="Title"/>
        <w:rPr>
          <w:lang w:val="fr-FR"/>
        </w:rPr>
      </w:pPr>
      <w:r w:rsidRPr="003A5503">
        <w:rPr>
          <w:u w:val="single"/>
          <w:lang w:val="fr-FR"/>
        </w:rPr>
        <w:t>Chapitre 7</w:t>
      </w:r>
      <w:r w:rsidRPr="003A5503">
        <w:rPr>
          <w:u w:val="single"/>
          <w:lang w:val="fr-FR"/>
        </w:rPr>
        <w:br/>
      </w:r>
      <w:r w:rsidRPr="003A5503">
        <w:rPr>
          <w:lang w:val="fr-FR"/>
        </w:rPr>
        <w:t>Le jeu de secret</w:t>
      </w:r>
    </w:p>
    <w:p w:rsidR="00317EF6" w:rsidRDefault="00317EF6" w:rsidP="004932FC">
      <w:pPr>
        <w:widowControl w:val="0"/>
        <w:ind w:left="426" w:hanging="426"/>
        <w:rPr>
          <w:rFonts w:ascii="Arial" w:hAnsi="Arial" w:cs="Arial"/>
          <w:snapToGrid w:val="0"/>
          <w:sz w:val="22"/>
          <w:lang w:val="fr-FR"/>
        </w:rPr>
      </w:pPr>
      <w:r>
        <w:rPr>
          <w:rFonts w:ascii="Arial" w:hAnsi="Arial" w:cs="Arial"/>
          <w:snapToGrid w:val="0"/>
          <w:sz w:val="22"/>
          <w:lang w:val="fr-FR"/>
        </w:rPr>
        <w:t>7.1 Les sous-programmes : Les fonctions et les procédures.</w:t>
      </w:r>
    </w:p>
    <w:p w:rsidR="00317EF6" w:rsidRDefault="00317EF6" w:rsidP="004932FC">
      <w:pPr>
        <w:widowControl w:val="0"/>
        <w:ind w:left="426" w:hanging="426"/>
        <w:rPr>
          <w:rFonts w:ascii="Arial" w:hAnsi="Arial" w:cs="Arial"/>
          <w:snapToGrid w:val="0"/>
          <w:sz w:val="22"/>
          <w:lang w:val="fr-FR"/>
        </w:rPr>
      </w:pPr>
      <w:r>
        <w:rPr>
          <w:rFonts w:ascii="Arial" w:hAnsi="Arial" w:cs="Arial"/>
          <w:snapToGrid w:val="0"/>
          <w:sz w:val="22"/>
          <w:lang w:val="fr-FR"/>
        </w:rPr>
        <w:t>7.2 Utilisation des fonctions récursives.</w:t>
      </w:r>
    </w:p>
    <w:p w:rsidR="00317EF6" w:rsidRDefault="00317EF6" w:rsidP="004932FC">
      <w:pPr>
        <w:widowControl w:val="0"/>
        <w:ind w:left="426" w:hanging="426"/>
        <w:rPr>
          <w:rFonts w:ascii="Arial" w:hAnsi="Arial" w:cs="Arial"/>
          <w:snapToGrid w:val="0"/>
          <w:sz w:val="22"/>
          <w:lang w:val="fr-FR"/>
        </w:rPr>
      </w:pPr>
      <w:r>
        <w:rPr>
          <w:rFonts w:ascii="Arial" w:hAnsi="Arial" w:cs="Arial"/>
          <w:snapToGrid w:val="0"/>
          <w:sz w:val="22"/>
          <w:lang w:val="fr-FR"/>
        </w:rPr>
        <w:t>7.3 Les pointeurs : Utilisation des pointeurs et des pointeurs de fonctions.</w:t>
      </w:r>
    </w:p>
    <w:p w:rsidR="00317EF6" w:rsidRDefault="00317EF6" w:rsidP="004932FC">
      <w:pPr>
        <w:widowControl w:val="0"/>
        <w:ind w:left="426" w:hanging="426"/>
        <w:rPr>
          <w:rFonts w:ascii="Arial" w:hAnsi="Arial" w:cs="Arial"/>
          <w:snapToGrid w:val="0"/>
          <w:sz w:val="22"/>
          <w:lang w:val="fr-FR"/>
        </w:rPr>
      </w:pPr>
      <w:r>
        <w:rPr>
          <w:rFonts w:ascii="Arial" w:hAnsi="Arial" w:cs="Arial"/>
          <w:snapToGrid w:val="0"/>
          <w:sz w:val="22"/>
          <w:lang w:val="fr-FR"/>
        </w:rPr>
        <w:t>7.4 Utilisation des structures et des unions dans la programmation C.</w:t>
      </w:r>
    </w:p>
    <w:p w:rsidR="00317EF6" w:rsidRDefault="00317EF6" w:rsidP="004932FC">
      <w:pPr>
        <w:widowControl w:val="0"/>
        <w:ind w:left="426" w:hanging="426"/>
        <w:rPr>
          <w:rFonts w:ascii="Arial" w:hAnsi="Arial" w:cs="Arial"/>
          <w:snapToGrid w:val="0"/>
          <w:sz w:val="22"/>
          <w:lang w:val="fr-FR"/>
        </w:rPr>
      </w:pPr>
      <w:r>
        <w:rPr>
          <w:rFonts w:ascii="Arial" w:hAnsi="Arial" w:cs="Arial"/>
          <w:snapToGrid w:val="0"/>
          <w:sz w:val="22"/>
          <w:lang w:val="fr-FR"/>
        </w:rPr>
        <w:t>7.5 Utilisation des fonctionnalités de la bibliothèque standard</w:t>
      </w:r>
    </w:p>
    <w:p w:rsidR="00317EF6" w:rsidRDefault="00317EF6" w:rsidP="004932FC">
      <w:pPr>
        <w:pStyle w:val="Heading2"/>
      </w:pPr>
      <w:r>
        <w:t>Méthodologie et Moyens</w:t>
      </w:r>
    </w:p>
    <w:p w:rsidR="00317EF6" w:rsidRDefault="00317EF6" w:rsidP="004932FC">
      <w:pPr>
        <w:widowControl w:val="0"/>
        <w:ind w:firstLine="720"/>
        <w:jc w:val="lowKashida"/>
        <w:rPr>
          <w:rFonts w:ascii="Arial" w:hAnsi="Arial" w:cs="Arial"/>
          <w:sz w:val="22"/>
          <w:szCs w:val="22"/>
          <w:lang w:val="fr-FR"/>
        </w:rPr>
      </w:pPr>
      <w:r>
        <w:rPr>
          <w:rFonts w:ascii="Arial" w:hAnsi="Arial" w:cs="Arial"/>
          <w:sz w:val="22"/>
          <w:szCs w:val="22"/>
          <w:lang w:val="fr-FR"/>
        </w:rPr>
        <w:t>Chaque secteur d’activité (sujet d’un TP) doit être traité sur une ou plusieurs séances selon le nombre d’heures qui y sont réservés. La durée de chaque séance doit être de deux heures environ. A chaque séance doit correspondre une fiche de travail comportant le problème à traiter. La fiche de travail de chaque séance de TP doit être donnée aux étudiants au moins une semaine à l’avance afin de leurs permettre de la préparer correctement. Après la distribution de la fiche aux étudiants, l’enseignant doit exposer le problème à résoudre en insistant sur les points clés. Pendant la séance du TP, il doit surveiller les étudiants et les guider dans la résolution du problème posé. Le travail demandé dans une séance du TP doit être un problème de programmation couvrant une partie ou la totalité du sujet du secteur d’activité correspondant. Il devrait être bien choisi afin de permettre aux étudiants d’acquérir les compétences demandées.</w:t>
      </w:r>
    </w:p>
    <w:p w:rsidR="00317EF6" w:rsidRDefault="00317EF6" w:rsidP="004932FC">
      <w:pPr>
        <w:widowControl w:val="0"/>
        <w:ind w:firstLine="720"/>
        <w:rPr>
          <w:rFonts w:ascii="Arial" w:hAnsi="Arial" w:cs="Arial"/>
          <w:sz w:val="22"/>
          <w:szCs w:val="22"/>
          <w:lang w:val="fr-FR"/>
        </w:rPr>
      </w:pPr>
      <w:r>
        <w:rPr>
          <w:rFonts w:ascii="Arial" w:hAnsi="Arial" w:cs="Arial"/>
          <w:sz w:val="22"/>
          <w:szCs w:val="22"/>
          <w:lang w:val="fr-FR"/>
        </w:rPr>
        <w:t>Les séances du TP doivent se dérouler dans une salle informatique équipée par les moyens matériels et logiciels suivants:</w:t>
      </w:r>
    </w:p>
    <w:p w:rsidR="00317EF6" w:rsidRDefault="00317EF6" w:rsidP="004932FC">
      <w:pPr>
        <w:widowControl w:val="0"/>
        <w:ind w:left="284" w:hanging="284"/>
        <w:rPr>
          <w:rFonts w:ascii="Arial" w:cs="Arial"/>
          <w:sz w:val="22"/>
          <w:szCs w:val="22"/>
          <w:lang w:val="fr-FR"/>
        </w:rPr>
      </w:pPr>
    </w:p>
    <w:p w:rsidR="00317EF6" w:rsidRDefault="00317EF6" w:rsidP="004932FC">
      <w:pPr>
        <w:pStyle w:val="Heading2"/>
      </w:pPr>
      <w:r>
        <w:t>Moyens matériels et logiciels</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Ordinateurs.</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LCD.</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Imprimantes.</w:t>
      </w:r>
    </w:p>
    <w:p w:rsidR="00317EF6" w:rsidRDefault="00317EF6" w:rsidP="004932FC">
      <w:pPr>
        <w:widowControl w:val="0"/>
        <w:ind w:left="284" w:hanging="284"/>
        <w:jc w:val="lowKashida"/>
        <w:rPr>
          <w:rFonts w:ascii="Arial" w:hAnsi="Arial" w:cs="Arial"/>
          <w:bCs/>
          <w:snapToGrid w:val="0"/>
          <w:sz w:val="22"/>
          <w:szCs w:val="22"/>
          <w:lang w:val="fr-FR"/>
        </w:rPr>
      </w:pPr>
      <w:r>
        <w:rPr>
          <w:rFonts w:ascii="Arial" w:hAnsi="Arial" w:cs="Arial"/>
          <w:bCs/>
          <w:snapToGrid w:val="0"/>
          <w:sz w:val="22"/>
          <w:szCs w:val="22"/>
          <w:lang w:val="fr-FR"/>
        </w:rPr>
        <w:t>–</w:t>
      </w:r>
      <w:r>
        <w:rPr>
          <w:rFonts w:ascii="Arial" w:hAnsi="Arial" w:cs="Arial"/>
          <w:bCs/>
          <w:snapToGrid w:val="0"/>
          <w:sz w:val="22"/>
          <w:szCs w:val="22"/>
          <w:lang w:val="fr-FR"/>
        </w:rPr>
        <w:tab/>
        <w:t>Rétroprojecteur.</w:t>
      </w:r>
    </w:p>
    <w:p w:rsidR="00317EF6" w:rsidRDefault="00317EF6" w:rsidP="004932FC">
      <w:pPr>
        <w:widowControl w:val="0"/>
        <w:ind w:left="284" w:hanging="284"/>
        <w:jc w:val="lowKashida"/>
        <w:rPr>
          <w:rFonts w:ascii="Arial" w:hAnsi="Arial"/>
          <w:sz w:val="22"/>
          <w:lang w:val="fr-FR" w:eastAsia="fr-FR"/>
        </w:rPr>
      </w:pPr>
      <w:r>
        <w:rPr>
          <w:rFonts w:ascii="Arial" w:hAnsi="Arial" w:cs="Arial"/>
          <w:bCs/>
          <w:snapToGrid w:val="0"/>
          <w:sz w:val="22"/>
          <w:szCs w:val="22"/>
          <w:lang w:val="fr-FR"/>
        </w:rPr>
        <w:t>–</w:t>
      </w:r>
      <w:r>
        <w:rPr>
          <w:rFonts w:ascii="Arial" w:hAnsi="Arial" w:cs="Arial"/>
          <w:bCs/>
          <w:snapToGrid w:val="0"/>
          <w:sz w:val="22"/>
          <w:szCs w:val="22"/>
          <w:lang w:val="fr-FR"/>
        </w:rPr>
        <w:tab/>
        <w:t>Logiciel C exécutable sous un système d’exploitation comme MS-DOS, WINDOWS95 ou autre.</w:t>
      </w:r>
    </w:p>
    <w:p w:rsidR="00317EF6" w:rsidRDefault="00317EF6" w:rsidP="004932FC">
      <w:pPr>
        <w:rPr>
          <w:rFonts w:ascii="Arial" w:hAnsi="Arial"/>
          <w:sz w:val="22"/>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4932FC">
      <w:pPr>
        <w:ind w:left="1985" w:hanging="1985"/>
        <w:jc w:val="lowKashida"/>
        <w:rPr>
          <w:rFonts w:ascii="Arial" w:hAnsi="Arial"/>
          <w:b/>
          <w:bCs/>
          <w:sz w:val="22"/>
          <w:szCs w:val="26"/>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Style w:val="CommentText"/>
        <w:rPr>
          <w:lang w:val="fr-FR" w:eastAsia="fr-FR"/>
        </w:rPr>
      </w:pPr>
    </w:p>
    <w:p w:rsidR="00317EF6" w:rsidRDefault="00317EF6" w:rsidP="00CA28CC">
      <w:pPr>
        <w:pBdr>
          <w:top w:val="double" w:sz="6" w:space="1" w:color="auto"/>
          <w:left w:val="double" w:sz="6" w:space="1" w:color="auto"/>
          <w:right w:val="double" w:sz="6" w:space="1" w:color="auto"/>
        </w:pBdr>
        <w:shd w:val="thinReverseDiagStripe" w:color="000000" w:fill="auto"/>
        <w:jc w:val="center"/>
        <w:rPr>
          <w:rFonts w:ascii="Arial" w:hAnsi="Arial"/>
          <w:b/>
          <w:bCs/>
          <w:caps/>
          <w:sz w:val="36"/>
          <w:szCs w:val="43"/>
          <w:lang w:val="fr-FR"/>
        </w:rPr>
      </w:pP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2</w:t>
      </w:r>
      <w:r>
        <w:rPr>
          <w:rFonts w:ascii="Arial Rounded MT Bold" w:hAnsi="Arial Rounded MT Bold" w:cs="Arial Rounded MT Bold"/>
          <w:b/>
          <w:bCs/>
          <w:sz w:val="48"/>
          <w:szCs w:val="57"/>
          <w:vertAlign w:val="superscript"/>
          <w:lang w:val="fr-FR" w:eastAsia="fr-FR"/>
        </w:rPr>
        <w:t>ieme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317EF6" w:rsidRDefault="00317EF6" w:rsidP="00CA28CC">
      <w:pPr>
        <w:pBdr>
          <w:left w:val="double" w:sz="6" w:space="1" w:color="auto"/>
          <w:bottom w:val="double" w:sz="6" w:space="1" w:color="auto"/>
          <w:right w:val="double" w:sz="6" w:space="1" w:color="auto"/>
        </w:pBdr>
        <w:shd w:val="thinReverseDiagStripe" w:color="000000" w:fill="auto"/>
        <w:tabs>
          <w:tab w:val="left" w:pos="5460"/>
        </w:tabs>
        <w:rPr>
          <w:rFonts w:ascii="Arial" w:hAnsi="Arial"/>
          <w:b/>
          <w:bCs/>
          <w:sz w:val="36"/>
          <w:szCs w:val="43"/>
          <w:lang w:val="fr-FR" w:eastAsia="fr-FR"/>
        </w:rPr>
      </w:pPr>
      <w:r>
        <w:rPr>
          <w:rFonts w:ascii="Arial" w:hAnsi="Arial"/>
          <w:b/>
          <w:bCs/>
          <w:sz w:val="36"/>
          <w:szCs w:val="43"/>
          <w:lang w:val="fr-FR" w:eastAsia="fr-FR"/>
        </w:rPr>
        <w:tab/>
      </w: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 xml:space="preserve">Maintenance Industrielle </w:t>
      </w: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CA28CC">
      <w:pPr>
        <w:pBdr>
          <w:left w:val="double" w:sz="6" w:space="1" w:color="auto"/>
          <w:bottom w:val="double" w:sz="6" w:space="1" w:color="auto"/>
          <w:right w:val="double" w:sz="6" w:space="1" w:color="auto"/>
        </w:pBdr>
        <w:shd w:val="thinReverseDiagStripe" w:color="000000" w:fill="auto"/>
        <w:rPr>
          <w:rFonts w:ascii="Arial" w:hAnsi="Arial"/>
          <w:b/>
          <w:bCs/>
          <w:sz w:val="36"/>
          <w:szCs w:val="43"/>
          <w:lang w:val="fr-FR" w:eastAsia="fr-FR"/>
        </w:rPr>
      </w:pPr>
    </w:p>
    <w:p w:rsidR="00317EF6" w:rsidRDefault="00317EF6" w:rsidP="00CA28CC">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pStyle w:val="Heading1"/>
        <w:spacing w:after="480"/>
        <w:ind w:right="0"/>
      </w:pPr>
      <w:r>
        <w:lastRenderedPageBreak/>
        <w:t xml:space="preserve">Mathematiques </w:t>
      </w:r>
      <w:r>
        <w:br/>
        <w:t>(90 periodes)</w:t>
      </w:r>
    </w:p>
    <w:p w:rsidR="00317EF6" w:rsidRDefault="00317EF6" w:rsidP="00CA28CC">
      <w:pPr>
        <w:ind w:firstLine="720"/>
        <w:jc w:val="lowKashida"/>
        <w:rPr>
          <w:rFonts w:ascii="Arial" w:hAnsi="Arial"/>
          <w:sz w:val="22"/>
          <w:szCs w:val="26"/>
          <w:u w:val="single"/>
          <w:lang w:val="fr-FR" w:eastAsia="fr-FR"/>
        </w:rPr>
      </w:pPr>
      <w:r>
        <w:rPr>
          <w:rFonts w:ascii="Arial" w:hAnsi="Arial"/>
          <w:sz w:val="22"/>
          <w:szCs w:val="26"/>
          <w:lang w:val="fr-FR" w:eastAsia="fr-FR"/>
        </w:rPr>
        <w:t>Le programme de mathématiques de la deuxième année du T.S. comporte les modules suivants: Analyse, statistiques, et probabilités.</w:t>
      </w:r>
    </w:p>
    <w:p w:rsidR="00317EF6" w:rsidRDefault="00317EF6" w:rsidP="00CA28CC">
      <w:pPr>
        <w:pStyle w:val="Heading2"/>
      </w:pPr>
      <w:r>
        <w:t>Objectifs généraux</w:t>
      </w:r>
    </w:p>
    <w:p w:rsidR="00317EF6" w:rsidRDefault="00317EF6" w:rsidP="00CA28CC">
      <w:pPr>
        <w:jc w:val="lowKashida"/>
        <w:rPr>
          <w:rFonts w:ascii="Arial" w:hAnsi="Arial"/>
          <w:sz w:val="22"/>
          <w:szCs w:val="26"/>
          <w:lang w:val="fr-FR" w:eastAsia="fr-FR"/>
        </w:rPr>
      </w:pPr>
      <w:r>
        <w:rPr>
          <w:rFonts w:ascii="Arial" w:hAnsi="Arial"/>
          <w:sz w:val="22"/>
          <w:szCs w:val="26"/>
          <w:lang w:val="fr-FR" w:eastAsia="fr-FR"/>
        </w:rPr>
        <w:t>L’enseignement de mathématiques doit:</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Fournir aux étudiants les outils mathématiques nécessaires à l’ensemble des disciplines techniques.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Développer des capacités de raisonnement méthodique et de synthèse </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Développer la capacité de construction des modèles mathématiques  relatifs à des cas pratiques.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Fournir aux étudiants une formation permettant le traitement des données et des résultats expérimentaux.</w:t>
      </w:r>
    </w:p>
    <w:p w:rsidR="00317EF6" w:rsidRDefault="00317EF6" w:rsidP="00CA28CC">
      <w:pPr>
        <w:pStyle w:val="Heading2"/>
      </w:pPr>
      <w:r>
        <w:t xml:space="preserve">Contenu </w:t>
      </w:r>
    </w:p>
    <w:p w:rsidR="00317EF6" w:rsidRPr="00E04070" w:rsidRDefault="00317EF6" w:rsidP="00CA28CC">
      <w:pPr>
        <w:pStyle w:val="Title"/>
        <w:rPr>
          <w:lang w:val="fr-FR"/>
        </w:rPr>
      </w:pPr>
      <w:r w:rsidRPr="00E04070">
        <w:rPr>
          <w:lang w:val="fr-FR"/>
        </w:rPr>
        <w:t xml:space="preserve">Module 1 : Analyse </w:t>
      </w:r>
    </w:p>
    <w:p w:rsidR="00317EF6" w:rsidRPr="00E04070" w:rsidRDefault="00317EF6" w:rsidP="00CA28CC">
      <w:pPr>
        <w:pStyle w:val="Title"/>
        <w:rPr>
          <w:lang w:val="fr-FR"/>
        </w:rPr>
      </w:pPr>
      <w:r w:rsidRPr="00E04070">
        <w:rPr>
          <w:u w:val="single"/>
          <w:lang w:val="fr-FR"/>
        </w:rPr>
        <w:t xml:space="preserve">Chapitre 1 </w:t>
      </w:r>
      <w:r w:rsidRPr="00E04070">
        <w:rPr>
          <w:u w:val="single"/>
          <w:lang w:val="fr-FR"/>
        </w:rPr>
        <w:br/>
      </w:r>
      <w:r w:rsidRPr="00E04070">
        <w:rPr>
          <w:lang w:val="fr-FR"/>
        </w:rPr>
        <w:t xml:space="preserve">Intégrales Multiples </w:t>
      </w:r>
    </w:p>
    <w:p w:rsidR="00317EF6" w:rsidRDefault="00317EF6" w:rsidP="00CA28CC">
      <w:pPr>
        <w:pStyle w:val="Heading3"/>
        <w:rPr>
          <w:lang w:val="fr-FR"/>
        </w:rPr>
      </w:pPr>
      <w:r>
        <w:rPr>
          <w:lang w:val="fr-FR"/>
        </w:rPr>
        <w:t xml:space="preserve">Objectifs </w:t>
      </w:r>
    </w:p>
    <w:p w:rsidR="00317EF6" w:rsidRDefault="00317EF6"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Intégrer une fonction de deux ou de trois variables.</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intégrales doubles et triples pour résoudre des problèmes physiques et  géométriques.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sommes intégrales dans le calcul approché.</w:t>
      </w:r>
    </w:p>
    <w:p w:rsidR="00317EF6" w:rsidRDefault="00317EF6" w:rsidP="00CA28CC">
      <w:pPr>
        <w:pStyle w:val="Heading3"/>
        <w:rPr>
          <w:lang w:val="fr-FR"/>
        </w:rPr>
      </w:pPr>
      <w:r>
        <w:rPr>
          <w:lang w:val="fr-FR"/>
        </w:rPr>
        <w:t>Contenu</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1.1.1Intégrales doubles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1.1.1.1</w:t>
      </w:r>
      <w:r>
        <w:rPr>
          <w:rFonts w:ascii="Arial" w:hAnsi="Arial"/>
          <w:sz w:val="22"/>
          <w:szCs w:val="26"/>
          <w:lang w:val="fr-FR" w:eastAsia="fr-FR"/>
        </w:rPr>
        <w:tab/>
        <w:t>Sommes intégrales et subdivisions d'un domaine fermé, borné et quarrable du plan</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1.1.1.2</w:t>
      </w:r>
      <w:r>
        <w:rPr>
          <w:rFonts w:ascii="Arial" w:hAnsi="Arial"/>
          <w:sz w:val="22"/>
          <w:szCs w:val="26"/>
          <w:lang w:val="fr-FR" w:eastAsia="fr-FR"/>
        </w:rPr>
        <w:tab/>
        <w:t>Interprétation géométrique de l'intégrale double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1.1.1.3</w:t>
      </w:r>
      <w:r>
        <w:rPr>
          <w:rFonts w:ascii="Arial" w:hAnsi="Arial"/>
          <w:sz w:val="22"/>
          <w:szCs w:val="26"/>
          <w:lang w:val="fr-FR" w:eastAsia="fr-FR"/>
        </w:rPr>
        <w:tab/>
        <w:t>Conditions d'intégrabilité d'une fonction de deux variables dans un domaine fermé, borné et quarrable du plan</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1.1.1.4</w:t>
      </w:r>
      <w:r>
        <w:rPr>
          <w:rFonts w:ascii="Arial" w:hAnsi="Arial"/>
          <w:sz w:val="22"/>
          <w:szCs w:val="26"/>
          <w:lang w:val="fr-FR" w:eastAsia="fr-FR"/>
        </w:rPr>
        <w:tab/>
        <w:t>Règles de calcul de l'intégrale double à l'aide des intégrales simples répétées (théorème de Fubini)</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1.1.1.5</w:t>
      </w:r>
      <w:r>
        <w:rPr>
          <w:rFonts w:ascii="Arial" w:hAnsi="Arial"/>
          <w:sz w:val="22"/>
          <w:szCs w:val="26"/>
          <w:lang w:val="fr-FR" w:eastAsia="fr-FR"/>
        </w:rPr>
        <w:tab/>
        <w:t>Propriétés de l'intégrale double:</w:t>
      </w:r>
    </w:p>
    <w:p w:rsidR="00317EF6" w:rsidRDefault="00317EF6" w:rsidP="00CA28CC">
      <w:pPr>
        <w:ind w:left="1276"/>
        <w:jc w:val="lowKashida"/>
        <w:rPr>
          <w:rFonts w:ascii="Arial" w:hAnsi="Arial"/>
          <w:sz w:val="22"/>
          <w:szCs w:val="26"/>
          <w:lang w:val="fr-FR" w:eastAsia="fr-FR"/>
        </w:rPr>
      </w:pPr>
      <w:r>
        <w:rPr>
          <w:rFonts w:ascii="Arial" w:hAnsi="Arial"/>
          <w:sz w:val="22"/>
          <w:szCs w:val="26"/>
          <w:lang w:val="fr-FR" w:eastAsia="fr-FR"/>
        </w:rPr>
        <w:t>1.1.1.5.1 Linéarité de l'intégrale double</w:t>
      </w:r>
    </w:p>
    <w:p w:rsidR="00317EF6" w:rsidRDefault="00317EF6" w:rsidP="00CA28CC">
      <w:pPr>
        <w:ind w:left="1276"/>
        <w:jc w:val="lowKashida"/>
        <w:rPr>
          <w:rFonts w:ascii="Arial" w:hAnsi="Arial"/>
          <w:sz w:val="22"/>
          <w:szCs w:val="26"/>
          <w:lang w:val="fr-FR" w:eastAsia="fr-FR"/>
        </w:rPr>
      </w:pPr>
      <w:r>
        <w:rPr>
          <w:rFonts w:ascii="Arial" w:hAnsi="Arial"/>
          <w:sz w:val="22"/>
          <w:szCs w:val="26"/>
          <w:lang w:val="fr-FR" w:eastAsia="fr-FR"/>
        </w:rPr>
        <w:t>1.1.1.5.2 Intégrabilité sur la réunion de deux domaines disjoints</w:t>
      </w:r>
    </w:p>
    <w:p w:rsidR="00317EF6" w:rsidRDefault="00317EF6" w:rsidP="00CA28CC">
      <w:pPr>
        <w:ind w:left="1276"/>
        <w:jc w:val="lowKashida"/>
        <w:rPr>
          <w:rFonts w:ascii="Arial" w:hAnsi="Arial"/>
          <w:sz w:val="22"/>
          <w:szCs w:val="26"/>
          <w:lang w:val="fr-FR" w:eastAsia="fr-FR"/>
        </w:rPr>
      </w:pPr>
      <w:r>
        <w:rPr>
          <w:rFonts w:ascii="Arial" w:hAnsi="Arial"/>
          <w:sz w:val="22"/>
          <w:szCs w:val="26"/>
          <w:lang w:val="fr-FR" w:eastAsia="fr-FR"/>
        </w:rPr>
        <w:t>1.1.1.5.3 Inégalités des intégrales doubles</w:t>
      </w:r>
    </w:p>
    <w:p w:rsidR="00317EF6" w:rsidRDefault="00317EF6" w:rsidP="00CA28CC">
      <w:pPr>
        <w:ind w:left="1276"/>
        <w:jc w:val="lowKashida"/>
        <w:rPr>
          <w:rFonts w:ascii="Arial" w:hAnsi="Arial"/>
          <w:sz w:val="22"/>
          <w:szCs w:val="26"/>
          <w:lang w:val="fr-FR" w:eastAsia="fr-FR"/>
        </w:rPr>
      </w:pPr>
      <w:r>
        <w:rPr>
          <w:rFonts w:ascii="Arial" w:hAnsi="Arial"/>
          <w:sz w:val="22"/>
          <w:szCs w:val="26"/>
          <w:lang w:val="fr-FR" w:eastAsia="fr-FR"/>
        </w:rPr>
        <w:t>1.1.1.5.4 Théorème de la moyenne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1.1.1.6</w:t>
      </w:r>
      <w:r>
        <w:rPr>
          <w:rFonts w:ascii="Arial" w:hAnsi="Arial"/>
          <w:sz w:val="22"/>
          <w:szCs w:val="26"/>
          <w:lang w:val="fr-FR" w:eastAsia="fr-FR"/>
        </w:rPr>
        <w:tab/>
        <w:t xml:space="preserve">Changement des variables dans l'intégrale double. Sens géométrique du jacobien </w:t>
      </w:r>
    </w:p>
    <w:p w:rsidR="00317EF6" w:rsidRDefault="00317EF6" w:rsidP="00CA28CC">
      <w:pPr>
        <w:ind w:left="1276"/>
        <w:jc w:val="lowKashida"/>
        <w:rPr>
          <w:rFonts w:ascii="Arial" w:hAnsi="Arial"/>
          <w:sz w:val="22"/>
          <w:szCs w:val="26"/>
          <w:lang w:val="fr-FR" w:eastAsia="fr-FR"/>
        </w:rPr>
      </w:pPr>
      <w:r>
        <w:rPr>
          <w:rFonts w:ascii="Arial" w:hAnsi="Arial"/>
          <w:sz w:val="22"/>
          <w:szCs w:val="26"/>
          <w:lang w:val="fr-FR" w:eastAsia="fr-FR"/>
        </w:rPr>
        <w:t>1.1.1.6.1 Intégrale double en coordonnées polaires</w:t>
      </w:r>
    </w:p>
    <w:p w:rsidR="00317EF6" w:rsidRDefault="00317EF6" w:rsidP="00CA28CC">
      <w:pPr>
        <w:ind w:left="1276"/>
        <w:jc w:val="lowKashida"/>
        <w:rPr>
          <w:rFonts w:ascii="Arial" w:hAnsi="Arial"/>
          <w:sz w:val="22"/>
          <w:szCs w:val="26"/>
          <w:lang w:val="fr-FR" w:eastAsia="fr-FR"/>
        </w:rPr>
      </w:pPr>
      <w:r>
        <w:rPr>
          <w:rFonts w:ascii="Arial" w:hAnsi="Arial"/>
          <w:sz w:val="22"/>
          <w:szCs w:val="26"/>
          <w:lang w:val="fr-FR" w:eastAsia="fr-FR"/>
        </w:rPr>
        <w:t xml:space="preserve">1.1.1.6.2 Calcul approché de l’intégrale  double </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1.1.1.7</w:t>
      </w:r>
      <w:r>
        <w:rPr>
          <w:rFonts w:ascii="Arial" w:hAnsi="Arial"/>
          <w:sz w:val="22"/>
          <w:szCs w:val="26"/>
          <w:lang w:val="fr-FR" w:eastAsia="fr-FR"/>
        </w:rPr>
        <w:tab/>
        <w:t>Applications géométriques et physiques de l'intégrale double: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1.1.1.7.1 Calcul des aires des domaines plans</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1.1.1.7.2 Calcul des volumes des domaines dans l'espace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1.1.1.7.3 Calcul des aires des surfaces dans l'espace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1.1.1.7.4</w:t>
      </w:r>
      <w:r>
        <w:rPr>
          <w:rFonts w:ascii="Arial" w:hAnsi="Arial"/>
          <w:sz w:val="22"/>
          <w:szCs w:val="26"/>
          <w:lang w:val="fr-FR" w:eastAsia="fr-FR"/>
        </w:rPr>
        <w:tab/>
        <w:t>Calcul des masses et des coordonnées des centres de masse des   figures  planes</w:t>
      </w:r>
    </w:p>
    <w:p w:rsidR="00317EF6" w:rsidRDefault="00317EF6" w:rsidP="00CA28CC">
      <w:pPr>
        <w:ind w:left="1276"/>
        <w:jc w:val="lowKashida"/>
        <w:rPr>
          <w:rFonts w:ascii="Arial" w:hAnsi="Arial"/>
          <w:sz w:val="22"/>
          <w:szCs w:val="26"/>
          <w:lang w:val="fr-FR" w:eastAsia="fr-FR"/>
        </w:rPr>
      </w:pPr>
      <w:r>
        <w:rPr>
          <w:rFonts w:ascii="Arial" w:hAnsi="Arial"/>
          <w:sz w:val="22"/>
          <w:szCs w:val="26"/>
          <w:lang w:val="fr-FR" w:eastAsia="fr-FR"/>
        </w:rPr>
        <w:t>1.1.1.7.5 Calcul des moments d'inertie des figures planes</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1.1.2 Intégrales triples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1.1.2.1</w:t>
      </w:r>
      <w:r>
        <w:rPr>
          <w:rFonts w:ascii="Arial" w:hAnsi="Arial"/>
          <w:sz w:val="22"/>
          <w:szCs w:val="26"/>
          <w:lang w:val="fr-FR" w:eastAsia="fr-FR"/>
        </w:rPr>
        <w:tab/>
        <w:t xml:space="preserve">Sommes intégrales et subdivisions d'un domaine fermé, borné et cubable de l'espace </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lastRenderedPageBreak/>
        <w:t>1.1.2.2</w:t>
      </w:r>
      <w:r>
        <w:rPr>
          <w:rFonts w:ascii="Arial" w:hAnsi="Arial"/>
          <w:sz w:val="22"/>
          <w:szCs w:val="26"/>
          <w:lang w:val="fr-FR" w:eastAsia="fr-FR"/>
        </w:rPr>
        <w:tab/>
        <w:t>Interprétation géométrique de l'intégrale triple.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1.1.2.3</w:t>
      </w:r>
      <w:r>
        <w:rPr>
          <w:rFonts w:ascii="Arial" w:hAnsi="Arial"/>
          <w:sz w:val="22"/>
          <w:szCs w:val="26"/>
          <w:lang w:val="fr-FR" w:eastAsia="fr-FR"/>
        </w:rPr>
        <w:tab/>
        <w:t>Conditions d'intégrabilité d'une fonction de trois variables dans un domaine  fermé, borné et cubable de l'espace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1.1.2.4</w:t>
      </w:r>
      <w:r>
        <w:rPr>
          <w:rFonts w:ascii="Arial" w:hAnsi="Arial"/>
          <w:sz w:val="22"/>
          <w:szCs w:val="26"/>
          <w:lang w:val="fr-FR" w:eastAsia="fr-FR"/>
        </w:rPr>
        <w:tab/>
        <w:t>Règles de calcul de l'intégrale triple à l'aide des intégrales simples répétées (théorème de Fubini)</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1.1.2.5</w:t>
      </w:r>
      <w:r>
        <w:rPr>
          <w:rFonts w:ascii="Arial" w:hAnsi="Arial"/>
          <w:sz w:val="22"/>
          <w:szCs w:val="26"/>
          <w:lang w:val="fr-FR" w:eastAsia="fr-FR"/>
        </w:rPr>
        <w:tab/>
        <w:t>Propriétés de l'intégrale triple: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1.1.2.5.1 Linéarité de l'intégrale triple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1.1.2.5.2 Intégrabilité sur la réunion de deux domaines disjoints.</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1.1.2.5.3 Inégalités des intégrales triples</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1.1.2.5.4 Théorème de la moyenne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1.1.2.6</w:t>
      </w:r>
      <w:r>
        <w:rPr>
          <w:rFonts w:ascii="Arial" w:hAnsi="Arial"/>
          <w:sz w:val="22"/>
          <w:szCs w:val="26"/>
          <w:lang w:val="fr-FR" w:eastAsia="fr-FR"/>
        </w:rPr>
        <w:tab/>
        <w:t>Changement des variables dans l'intégrale triple. Sens géométrique du  jacobien</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1.1.2.6.1 Intégrale triple en coordonnées cylindriques et sphériques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1.1.2.7 Calcul approché de l'intégrale triple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1.1.2.8 Applications géométriques et physiques de l'intégrale triple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1.1.2.8.1 Calcul des volumes des domaines dans l'espace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 xml:space="preserve">1.1.2.8.2 Calcul des masses et des coordonnées des centres de masse    des corps dans l'espace </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1.1.2.8.3 Calcul des moments d'inertie des corps dans l'espace</w:t>
      </w:r>
    </w:p>
    <w:p w:rsidR="00317EF6" w:rsidRPr="00E04070" w:rsidRDefault="00317EF6" w:rsidP="00CA28CC">
      <w:pPr>
        <w:pStyle w:val="Title"/>
        <w:rPr>
          <w:lang w:val="fr-FR"/>
        </w:rPr>
      </w:pPr>
      <w:r w:rsidRPr="00E04070">
        <w:rPr>
          <w:u w:val="single"/>
          <w:lang w:val="fr-FR"/>
        </w:rPr>
        <w:t xml:space="preserve">Chapitre 2 </w:t>
      </w:r>
      <w:r w:rsidRPr="00E04070">
        <w:rPr>
          <w:u w:val="single"/>
          <w:lang w:val="fr-FR"/>
        </w:rPr>
        <w:br/>
      </w:r>
      <w:r w:rsidRPr="00E04070">
        <w:rPr>
          <w:lang w:val="fr-FR"/>
        </w:rPr>
        <w:t xml:space="preserve">Intégrales Curvilignes et Intégrales de Surface : Analyse Vectorielle   </w:t>
      </w:r>
    </w:p>
    <w:p w:rsidR="00317EF6" w:rsidRDefault="00317EF6" w:rsidP="00CA28CC">
      <w:pPr>
        <w:pStyle w:val="Heading3"/>
        <w:rPr>
          <w:lang w:val="fr-FR"/>
        </w:rPr>
      </w:pPr>
      <w:r>
        <w:rPr>
          <w:lang w:val="fr-FR"/>
        </w:rPr>
        <w:t>Objectifs</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Utiliser les intégrales curvilignes et les intégrales de surface pour résoudre des problèmes physiques et  géométriques. </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 la formule de Green, la formule d'Ostrogradsky-Gauss et la formule de Stokes dans des problèmes concrets.</w:t>
      </w:r>
    </w:p>
    <w:p w:rsidR="00317EF6" w:rsidRDefault="00317EF6" w:rsidP="00CA28CC">
      <w:pPr>
        <w:pStyle w:val="Heading3"/>
        <w:rPr>
          <w:lang w:val="fr-FR"/>
        </w:rPr>
      </w:pPr>
      <w:r>
        <w:rPr>
          <w:lang w:val="fr-FR"/>
        </w:rPr>
        <w:t xml:space="preserve">Contenu </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1.2.1 Intégrales curvilignes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1.2.1.2</w:t>
      </w:r>
      <w:r>
        <w:rPr>
          <w:rFonts w:ascii="Arial" w:hAnsi="Arial"/>
          <w:sz w:val="22"/>
          <w:szCs w:val="26"/>
          <w:lang w:val="fr-FR" w:eastAsia="fr-FR"/>
        </w:rPr>
        <w:tab/>
        <w:t xml:space="preserve">Intégrale d’une forme différentielle </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1.2.1.2.1 Définition, propriétés, et interprétation physique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1.2.1.2.2 Méthodes de calcul de l'intégrale curviligne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1.2.1.2.3 Cas d’une forme différentielle exacte</w:t>
      </w:r>
      <w:r>
        <w:rPr>
          <w:rFonts w:ascii="Arial" w:hAnsi="Arial"/>
          <w:sz w:val="22"/>
          <w:szCs w:val="26"/>
          <w:lang w:val="fr-FR" w:eastAsia="fr-FR"/>
        </w:rPr>
        <w:tab/>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1.2.1.2.4 Détermination du  potentiel scalaire</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1.2.1.2.5 Facteurs intégrants</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1.2.1.2.6 Formule de Green. Application aux calculs des aires planes</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1.2.1.2.7 Conditions pour qu'une intégrale curviligne soit indépendante du trajet suivi</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1.2.2 Intégrales de surface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1.2.2.1</w:t>
      </w:r>
      <w:r>
        <w:rPr>
          <w:rFonts w:ascii="Arial" w:hAnsi="Arial"/>
          <w:sz w:val="22"/>
          <w:szCs w:val="26"/>
          <w:lang w:val="fr-FR" w:eastAsia="fr-FR"/>
        </w:rPr>
        <w:tab/>
        <w:t>Définition, propriétés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1.2.2.2</w:t>
      </w:r>
      <w:r>
        <w:rPr>
          <w:rFonts w:ascii="Arial" w:hAnsi="Arial"/>
          <w:sz w:val="22"/>
          <w:szCs w:val="26"/>
          <w:lang w:val="fr-FR" w:eastAsia="fr-FR"/>
        </w:rPr>
        <w:tab/>
        <w:t>Méthodes de calcul</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1.2.2.3</w:t>
      </w:r>
      <w:r>
        <w:rPr>
          <w:rFonts w:ascii="Arial" w:hAnsi="Arial"/>
          <w:sz w:val="22"/>
          <w:szCs w:val="26"/>
          <w:lang w:val="fr-FR" w:eastAsia="fr-FR"/>
        </w:rPr>
        <w:tab/>
        <w:t>Relation avec l'intégrale double</w:t>
      </w:r>
      <w:r>
        <w:rPr>
          <w:rFonts w:ascii="Arial" w:hAnsi="Arial"/>
          <w:sz w:val="22"/>
          <w:szCs w:val="26"/>
          <w:lang w:val="fr-FR" w:eastAsia="fr-FR"/>
        </w:rPr>
        <w:tab/>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1.2.2.4</w:t>
      </w:r>
      <w:r>
        <w:rPr>
          <w:rFonts w:ascii="Arial" w:hAnsi="Arial"/>
          <w:sz w:val="22"/>
          <w:szCs w:val="26"/>
          <w:lang w:val="fr-FR" w:eastAsia="fr-FR"/>
        </w:rPr>
        <w:tab/>
        <w:t>Application: Masse et centre de masse d'une surface matérielle  de densité donnée</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1.2.3 Analyse vectorielle</w:t>
      </w:r>
      <w:r>
        <w:rPr>
          <w:rFonts w:ascii="Arial" w:hAnsi="Arial"/>
          <w:sz w:val="22"/>
          <w:szCs w:val="26"/>
          <w:lang w:val="fr-FR" w:eastAsia="fr-FR"/>
        </w:rPr>
        <w:tab/>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1.2.3.1</w:t>
      </w:r>
      <w:r>
        <w:rPr>
          <w:rFonts w:ascii="Arial" w:hAnsi="Arial"/>
          <w:sz w:val="22"/>
          <w:szCs w:val="26"/>
          <w:lang w:val="fr-FR" w:eastAsia="fr-FR"/>
        </w:rPr>
        <w:tab/>
        <w:t>Formule de Stokes. Forme vectorielle et interprétation physique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1.2.3.2</w:t>
      </w:r>
      <w:r>
        <w:rPr>
          <w:rFonts w:ascii="Arial" w:hAnsi="Arial"/>
          <w:sz w:val="22"/>
          <w:szCs w:val="26"/>
          <w:lang w:val="fr-FR" w:eastAsia="fr-FR"/>
        </w:rPr>
        <w:tab/>
        <w:t>Formule de divergence (d'Ostrogradsky-Gauss). Interprétation physique.  Champ solénoïdal (rotationnel)</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1.2.3.3</w:t>
      </w:r>
      <w:r>
        <w:rPr>
          <w:rFonts w:ascii="Arial" w:hAnsi="Arial"/>
          <w:sz w:val="22"/>
          <w:szCs w:val="26"/>
          <w:lang w:val="fr-FR" w:eastAsia="fr-FR"/>
        </w:rPr>
        <w:tab/>
        <w:t>Equation de Laplace</w:t>
      </w:r>
      <w:r>
        <w:rPr>
          <w:rFonts w:ascii="Arial" w:hAnsi="Arial"/>
          <w:sz w:val="22"/>
          <w:szCs w:val="26"/>
          <w:lang w:val="fr-FR" w:eastAsia="fr-FR"/>
        </w:rPr>
        <w:tab/>
      </w:r>
    </w:p>
    <w:p w:rsidR="00317EF6" w:rsidRPr="00E04070" w:rsidRDefault="00317EF6" w:rsidP="00CA28CC">
      <w:pPr>
        <w:pStyle w:val="Title"/>
        <w:rPr>
          <w:lang w:val="fr-FR"/>
        </w:rPr>
      </w:pPr>
      <w:r w:rsidRPr="00E04070">
        <w:rPr>
          <w:lang w:val="fr-FR"/>
        </w:rPr>
        <w:br w:type="page"/>
      </w:r>
      <w:r w:rsidRPr="00E04070">
        <w:rPr>
          <w:u w:val="single"/>
          <w:lang w:val="fr-FR"/>
        </w:rPr>
        <w:lastRenderedPageBreak/>
        <w:t xml:space="preserve">Chapitre 3 </w:t>
      </w:r>
      <w:r w:rsidRPr="00E04070">
        <w:rPr>
          <w:u w:val="single"/>
          <w:lang w:val="fr-FR"/>
        </w:rPr>
        <w:br/>
      </w:r>
      <w:r w:rsidRPr="00E04070">
        <w:rPr>
          <w:lang w:val="fr-FR"/>
        </w:rPr>
        <w:t>Séries</w:t>
      </w:r>
    </w:p>
    <w:p w:rsidR="00317EF6" w:rsidRDefault="00317EF6" w:rsidP="00CA28CC">
      <w:pPr>
        <w:pStyle w:val="Heading3"/>
        <w:rPr>
          <w:lang w:val="fr-FR"/>
        </w:rPr>
      </w:pPr>
      <w:r>
        <w:rPr>
          <w:lang w:val="fr-FR"/>
        </w:rPr>
        <w:t>Objectifs</w:t>
      </w:r>
    </w:p>
    <w:p w:rsidR="00317EF6" w:rsidRDefault="00317EF6" w:rsidP="00CA28CC">
      <w:pPr>
        <w:numPr>
          <w:ilvl w:val="12"/>
          <w:numId w:val="0"/>
        </w:numPr>
        <w:ind w:firstLine="567"/>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une série.</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séries dans des problèmes concrets.</w:t>
      </w:r>
    </w:p>
    <w:p w:rsidR="00317EF6" w:rsidRDefault="00317EF6" w:rsidP="00CA28C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la méthode de développement en série entière et en série de Fourier  trigonométrique.</w:t>
      </w:r>
    </w:p>
    <w:p w:rsidR="00317EF6" w:rsidRDefault="00317EF6" w:rsidP="00CA28CC">
      <w:pPr>
        <w:pStyle w:val="Heading3"/>
        <w:rPr>
          <w:lang w:val="fr-FR"/>
        </w:rPr>
      </w:pPr>
      <w:r>
        <w:rPr>
          <w:lang w:val="fr-FR"/>
        </w:rPr>
        <w:t xml:space="preserve">Contenu </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1.3.1 Séries numériques</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1.3.1.1</w:t>
      </w:r>
      <w:r>
        <w:rPr>
          <w:rFonts w:ascii="Arial" w:hAnsi="Arial"/>
          <w:sz w:val="22"/>
          <w:szCs w:val="26"/>
          <w:lang w:val="fr-FR" w:eastAsia="fr-FR"/>
        </w:rPr>
        <w:tab/>
        <w:t>Définition. Somme d’une  série. Convergence et divergence des séries numériques</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1.3.1.2</w:t>
      </w:r>
      <w:r>
        <w:rPr>
          <w:rFonts w:ascii="Arial" w:hAnsi="Arial"/>
          <w:sz w:val="22"/>
          <w:szCs w:val="26"/>
          <w:lang w:val="fr-FR" w:eastAsia="fr-FR"/>
        </w:rPr>
        <w:tab/>
        <w:t>Critère de Cauchy</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1.3.1.3</w:t>
      </w:r>
      <w:r>
        <w:rPr>
          <w:rFonts w:ascii="Arial" w:hAnsi="Arial"/>
          <w:sz w:val="22"/>
          <w:szCs w:val="26"/>
          <w:lang w:val="fr-FR" w:eastAsia="fr-FR"/>
        </w:rPr>
        <w:tab/>
        <w:t xml:space="preserve">Séries numériques à termes positifs. Tests de convergence de Cauchy, de D'Alembert, de comparaison. Test de comparaison avec les séries de la forme </w:t>
      </w:r>
      <w:r>
        <w:rPr>
          <w:rFonts w:ascii="Arial" w:hAnsi="Arial"/>
          <w:sz w:val="22"/>
          <w:szCs w:val="22"/>
          <w:lang w:val="fr-FR" w:eastAsia="fr-FR"/>
        </w:rPr>
        <w:sym w:font="Symbol" w:char="F053"/>
      </w:r>
      <w:r>
        <w:rPr>
          <w:rFonts w:ascii="Arial" w:hAnsi="Arial"/>
          <w:sz w:val="22"/>
          <w:szCs w:val="26"/>
          <w:lang w:val="fr-FR" w:eastAsia="fr-FR"/>
        </w:rPr>
        <w:t xml:space="preserve"> (1/n)</w:t>
      </w:r>
      <w:r>
        <w:rPr>
          <w:rFonts w:ascii="Arial" w:hAnsi="Arial"/>
          <w:sz w:val="22"/>
          <w:szCs w:val="22"/>
          <w:lang w:val="fr-FR" w:eastAsia="fr-FR"/>
        </w:rPr>
        <w:sym w:font="Symbol" w:char="F061"/>
      </w:r>
      <w:r>
        <w:rPr>
          <w:rFonts w:ascii="Arial" w:hAnsi="Arial"/>
          <w:sz w:val="22"/>
          <w:szCs w:val="26"/>
          <w:lang w:val="fr-FR" w:eastAsia="fr-FR"/>
        </w:rPr>
        <w:t xml:space="preserve"> (test de Riemann)</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1.3.1.4</w:t>
      </w:r>
      <w:r>
        <w:rPr>
          <w:rFonts w:ascii="Arial" w:hAnsi="Arial"/>
          <w:sz w:val="22"/>
          <w:szCs w:val="26"/>
          <w:lang w:val="fr-FR" w:eastAsia="fr-FR"/>
        </w:rPr>
        <w:tab/>
        <w:t>Séries numériques absolument  convergentes</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 xml:space="preserve">1.3.1.5 </w:t>
      </w:r>
      <w:r>
        <w:rPr>
          <w:rFonts w:ascii="Arial" w:hAnsi="Arial"/>
          <w:sz w:val="22"/>
          <w:szCs w:val="26"/>
          <w:lang w:val="fr-FR" w:eastAsia="fr-FR"/>
        </w:rPr>
        <w:tab/>
        <w:t>Tests de convergence des séries à termes quelconques. Extension de  tests de Cauchy et de D'Alembert</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1.3.1.6</w:t>
      </w:r>
      <w:r>
        <w:rPr>
          <w:rFonts w:ascii="Arial" w:hAnsi="Arial"/>
          <w:sz w:val="22"/>
          <w:szCs w:val="26"/>
          <w:lang w:val="fr-FR" w:eastAsia="fr-FR"/>
        </w:rPr>
        <w:tab/>
        <w:t>Séries numériques alternées. Tests de Leibniz et de Dirichlet</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 xml:space="preserve">1.3.1.7 </w:t>
      </w:r>
      <w:r>
        <w:rPr>
          <w:rFonts w:ascii="Arial" w:hAnsi="Arial"/>
          <w:sz w:val="22"/>
          <w:szCs w:val="26"/>
          <w:lang w:val="fr-FR" w:eastAsia="fr-FR"/>
        </w:rPr>
        <w:tab/>
        <w:t>Opérations sur les séries numériques</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1.3.2 Séries entières</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1.3.2.1</w:t>
      </w:r>
      <w:r>
        <w:rPr>
          <w:rFonts w:ascii="Arial" w:hAnsi="Arial"/>
          <w:sz w:val="22"/>
          <w:szCs w:val="26"/>
          <w:lang w:val="fr-FR" w:eastAsia="fr-FR"/>
        </w:rPr>
        <w:tab/>
        <w:t>Définition. Convergence et divergence des séries entières</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1.3.2.2</w:t>
      </w:r>
      <w:r>
        <w:rPr>
          <w:rFonts w:ascii="Arial" w:hAnsi="Arial"/>
          <w:sz w:val="22"/>
          <w:szCs w:val="26"/>
          <w:lang w:val="fr-FR" w:eastAsia="fr-FR"/>
        </w:rPr>
        <w:tab/>
        <w:t>Théorème d'Abel et intervalle de convergence</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1.3.2.3</w:t>
      </w:r>
      <w:r>
        <w:rPr>
          <w:rFonts w:ascii="Arial" w:hAnsi="Arial"/>
          <w:sz w:val="22"/>
          <w:szCs w:val="26"/>
          <w:lang w:val="fr-FR" w:eastAsia="fr-FR"/>
        </w:rPr>
        <w:tab/>
        <w:t>Opérations sur les séries entières</w:t>
      </w:r>
    </w:p>
    <w:p w:rsidR="00317EF6" w:rsidRDefault="00317EF6" w:rsidP="00CA28CC">
      <w:pPr>
        <w:ind w:left="2552" w:hanging="1134"/>
        <w:jc w:val="lowKashida"/>
        <w:rPr>
          <w:rFonts w:ascii="Arial" w:hAnsi="Arial"/>
          <w:sz w:val="22"/>
          <w:szCs w:val="26"/>
          <w:lang w:val="fr-FR" w:eastAsia="fr-FR"/>
        </w:rPr>
      </w:pPr>
      <w:r>
        <w:rPr>
          <w:rFonts w:ascii="Arial" w:hAnsi="Arial"/>
          <w:sz w:val="22"/>
          <w:szCs w:val="26"/>
          <w:lang w:val="fr-FR" w:eastAsia="fr-FR"/>
        </w:rPr>
        <w:t xml:space="preserve">1.3.2.3.1 </w:t>
      </w:r>
      <w:r>
        <w:rPr>
          <w:rFonts w:ascii="Arial" w:hAnsi="Arial"/>
          <w:sz w:val="22"/>
          <w:szCs w:val="26"/>
          <w:lang w:val="fr-FR" w:eastAsia="fr-FR"/>
        </w:rPr>
        <w:tab/>
        <w:t>Somme et produit de deux séries entières</w:t>
      </w:r>
    </w:p>
    <w:p w:rsidR="00317EF6" w:rsidRDefault="00317EF6" w:rsidP="00CA28CC">
      <w:pPr>
        <w:ind w:left="2552" w:hanging="1134"/>
        <w:jc w:val="lowKashida"/>
        <w:rPr>
          <w:rFonts w:ascii="Arial" w:hAnsi="Arial"/>
          <w:sz w:val="22"/>
          <w:szCs w:val="26"/>
          <w:lang w:val="fr-FR" w:eastAsia="fr-FR"/>
        </w:rPr>
      </w:pPr>
      <w:r>
        <w:rPr>
          <w:rFonts w:ascii="Arial" w:hAnsi="Arial"/>
          <w:sz w:val="22"/>
          <w:szCs w:val="26"/>
          <w:lang w:val="fr-FR" w:eastAsia="fr-FR"/>
        </w:rPr>
        <w:t xml:space="preserve">1.3.2.3.2 </w:t>
      </w:r>
      <w:r>
        <w:rPr>
          <w:rFonts w:ascii="Arial" w:hAnsi="Arial"/>
          <w:sz w:val="22"/>
          <w:szCs w:val="26"/>
          <w:lang w:val="fr-FR" w:eastAsia="fr-FR"/>
        </w:rPr>
        <w:tab/>
        <w:t>Série dérivée et dérivation terme à terme de la série entière</w:t>
      </w:r>
    </w:p>
    <w:p w:rsidR="00317EF6" w:rsidRDefault="00317EF6" w:rsidP="00CA28CC">
      <w:pPr>
        <w:ind w:left="2552" w:hanging="1134"/>
        <w:jc w:val="lowKashida"/>
        <w:rPr>
          <w:rFonts w:ascii="Arial" w:hAnsi="Arial"/>
          <w:sz w:val="22"/>
          <w:szCs w:val="26"/>
          <w:lang w:val="fr-FR" w:eastAsia="fr-FR"/>
        </w:rPr>
      </w:pPr>
      <w:r>
        <w:rPr>
          <w:rFonts w:ascii="Arial" w:hAnsi="Arial"/>
          <w:sz w:val="22"/>
          <w:szCs w:val="26"/>
          <w:lang w:val="fr-FR" w:eastAsia="fr-FR"/>
        </w:rPr>
        <w:t xml:space="preserve">1.3.2.3.3 </w:t>
      </w:r>
      <w:r>
        <w:rPr>
          <w:rFonts w:ascii="Arial" w:hAnsi="Arial"/>
          <w:sz w:val="22"/>
          <w:szCs w:val="26"/>
          <w:lang w:val="fr-FR" w:eastAsia="fr-FR"/>
        </w:rPr>
        <w:tab/>
        <w:t>Série primitive et intégration terme à terme de la série entière</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1.3.2.4</w:t>
      </w:r>
      <w:r>
        <w:rPr>
          <w:rFonts w:ascii="Arial" w:hAnsi="Arial"/>
          <w:sz w:val="22"/>
          <w:szCs w:val="26"/>
          <w:lang w:val="fr-FR" w:eastAsia="fr-FR"/>
        </w:rPr>
        <w:tab/>
        <w:t>Développement d'une fonction en série entière. Série de Taylor</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1.3.2.5</w:t>
      </w:r>
      <w:r>
        <w:rPr>
          <w:rFonts w:ascii="Arial" w:hAnsi="Arial"/>
          <w:sz w:val="22"/>
          <w:szCs w:val="26"/>
          <w:lang w:val="fr-FR" w:eastAsia="fr-FR"/>
        </w:rPr>
        <w:tab/>
        <w:t>Séries entières dans le domaine complexe. Cercle de convergence</w:t>
      </w:r>
    </w:p>
    <w:p w:rsidR="00317EF6" w:rsidRDefault="00317EF6" w:rsidP="00CA28CC">
      <w:pPr>
        <w:ind w:left="1418" w:right="-1" w:hanging="851"/>
        <w:jc w:val="lowKashida"/>
        <w:rPr>
          <w:rFonts w:ascii="Arial" w:hAnsi="Arial"/>
          <w:sz w:val="22"/>
          <w:szCs w:val="26"/>
          <w:lang w:val="fr-FR" w:eastAsia="fr-FR"/>
        </w:rPr>
      </w:pPr>
      <w:r>
        <w:rPr>
          <w:rFonts w:ascii="Arial" w:hAnsi="Arial"/>
          <w:sz w:val="22"/>
          <w:szCs w:val="26"/>
          <w:lang w:val="fr-FR" w:eastAsia="fr-FR"/>
        </w:rPr>
        <w:t>1.3.2.6</w:t>
      </w:r>
      <w:r>
        <w:rPr>
          <w:rFonts w:ascii="Arial" w:hAnsi="Arial"/>
          <w:sz w:val="22"/>
          <w:szCs w:val="26"/>
          <w:lang w:val="fr-FR" w:eastAsia="fr-FR"/>
        </w:rPr>
        <w:tab/>
        <w:t>Développement d'une fonction analytique à variable complexe en série entière. Série de Taylor dans le domaine complexe</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1.3.3 Séries de Fourier (trigonométriques)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1.3.3.1   Séries de Fourier sur [-</w:t>
      </w:r>
      <w:r>
        <w:rPr>
          <w:rFonts w:ascii="Arial" w:hAnsi="Arial"/>
          <w:sz w:val="22"/>
          <w:szCs w:val="22"/>
          <w:lang w:val="fr-FR" w:eastAsia="fr-FR"/>
        </w:rPr>
        <w:sym w:font="Symbol" w:char="F070"/>
      </w:r>
      <w:r>
        <w:rPr>
          <w:rFonts w:ascii="Arial" w:hAnsi="Arial"/>
          <w:sz w:val="22"/>
          <w:szCs w:val="26"/>
          <w:lang w:val="fr-FR" w:eastAsia="fr-FR"/>
        </w:rPr>
        <w:t>,</w:t>
      </w:r>
      <w:r>
        <w:rPr>
          <w:rFonts w:ascii="Arial" w:hAnsi="Arial"/>
          <w:sz w:val="22"/>
          <w:szCs w:val="22"/>
          <w:lang w:val="fr-FR" w:eastAsia="fr-FR"/>
        </w:rPr>
        <w:sym w:font="Symbol" w:char="F070"/>
      </w:r>
      <w:r>
        <w:rPr>
          <w:rFonts w:ascii="Arial" w:hAnsi="Arial"/>
          <w:sz w:val="22"/>
          <w:szCs w:val="26"/>
          <w:lang w:val="fr-FR" w:eastAsia="fr-FR"/>
        </w:rPr>
        <w:t>]</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1.3.3.1.1  Coefficients de Fourier d'une fonction définie sur [-</w:t>
      </w:r>
      <w:r>
        <w:rPr>
          <w:rFonts w:ascii="Arial" w:hAnsi="Arial"/>
          <w:sz w:val="22"/>
          <w:szCs w:val="22"/>
          <w:lang w:val="fr-FR"/>
        </w:rPr>
        <w:sym w:font="Symbol" w:char="F070"/>
      </w:r>
      <w:r>
        <w:rPr>
          <w:rFonts w:ascii="Arial" w:hAnsi="Arial"/>
          <w:sz w:val="22"/>
          <w:szCs w:val="26"/>
          <w:lang w:val="fr-FR" w:eastAsia="fr-FR"/>
        </w:rPr>
        <w:t>,</w:t>
      </w:r>
      <w:r>
        <w:rPr>
          <w:rFonts w:ascii="Arial" w:hAnsi="Arial"/>
          <w:sz w:val="22"/>
          <w:szCs w:val="22"/>
          <w:lang w:val="fr-FR"/>
        </w:rPr>
        <w:sym w:font="Symbol" w:char="F070"/>
      </w:r>
      <w:r>
        <w:rPr>
          <w:rFonts w:ascii="Arial" w:hAnsi="Arial"/>
          <w:sz w:val="22"/>
          <w:szCs w:val="26"/>
          <w:lang w:val="fr-FR" w:eastAsia="fr-FR"/>
        </w:rPr>
        <w:t>]</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1.3.3.2   Séries de Fourier sur [-a, a]</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1.3.3.3   Séries de Fourier sur un intervalle quelconque </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 xml:space="preserve">1.3.3.3.1  Développement de fonctions paires et impaires </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1.3.3.4   Convergence de la série de Fourier</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1.3.3.5   Forme complexe de la série de Fourier</w:t>
      </w:r>
    </w:p>
    <w:p w:rsidR="00317EF6" w:rsidRPr="00E04070" w:rsidRDefault="00317EF6" w:rsidP="00CA28CC">
      <w:pPr>
        <w:pStyle w:val="Title"/>
        <w:rPr>
          <w:u w:val="single"/>
          <w:lang w:val="fr-FR"/>
        </w:rPr>
      </w:pPr>
      <w:r w:rsidRPr="00E04070">
        <w:rPr>
          <w:u w:val="single"/>
          <w:lang w:val="fr-FR"/>
        </w:rPr>
        <w:t xml:space="preserve">Chapitre 4 </w:t>
      </w:r>
    </w:p>
    <w:p w:rsidR="00317EF6" w:rsidRPr="00E04070" w:rsidRDefault="00317EF6" w:rsidP="00CA28CC">
      <w:pPr>
        <w:pStyle w:val="Title"/>
        <w:spacing w:before="0" w:after="240"/>
        <w:rPr>
          <w:lang w:val="fr-FR"/>
        </w:rPr>
      </w:pPr>
      <w:r w:rsidRPr="00E04070">
        <w:rPr>
          <w:lang w:val="fr-FR"/>
        </w:rPr>
        <w:t>equations Différentielles</w:t>
      </w:r>
    </w:p>
    <w:p w:rsidR="00317EF6" w:rsidRDefault="00317EF6" w:rsidP="00CA28CC">
      <w:pPr>
        <w:pStyle w:val="Heading3"/>
        <w:rPr>
          <w:lang w:val="fr-FR"/>
        </w:rPr>
      </w:pPr>
      <w:r>
        <w:rPr>
          <w:lang w:val="fr-FR"/>
        </w:rPr>
        <w:t xml:space="preserve">Objectifs </w:t>
      </w:r>
    </w:p>
    <w:p w:rsidR="00317EF6" w:rsidRDefault="00317EF6"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la technique des équations différentielles. </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équations différentielles pour modéliser des problèmes concrets.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les méthodes de résolution approchée des équations différentielles.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méthodes du calcul symbolique de Laplace pour résoudre des équations différentielles ordinaires.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la technique des séries pour résoudre des équations différentielles ordinaires.</w:t>
      </w:r>
    </w:p>
    <w:p w:rsidR="00317EF6" w:rsidRDefault="00317EF6" w:rsidP="00CA28CC">
      <w:pPr>
        <w:pStyle w:val="Heading3"/>
        <w:rPr>
          <w:lang w:val="fr-FR"/>
        </w:rPr>
      </w:pPr>
      <w:r>
        <w:rPr>
          <w:lang w:val="fr-FR"/>
        </w:rPr>
        <w:lastRenderedPageBreak/>
        <w:t xml:space="preserve">Contenu </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1.4.1  Equations différentielles du premier ordre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1.4.1.1</w:t>
      </w:r>
      <w:r>
        <w:rPr>
          <w:rFonts w:ascii="Arial" w:hAnsi="Arial"/>
          <w:sz w:val="22"/>
          <w:szCs w:val="26"/>
          <w:lang w:val="fr-FR" w:eastAsia="fr-FR"/>
        </w:rPr>
        <w:tab/>
        <w:t>Equations homogènes du premier ordre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1.4.1.2 Equations se ramenant aux équations homogènes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1.4.1.3 Equations linéaires du premier ordre : équations de Bernoulli</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1.4.1.4</w:t>
      </w:r>
      <w:r>
        <w:rPr>
          <w:rFonts w:ascii="Arial" w:hAnsi="Arial"/>
          <w:sz w:val="22"/>
          <w:szCs w:val="26"/>
          <w:lang w:val="fr-FR" w:eastAsia="fr-FR"/>
        </w:rPr>
        <w:tab/>
        <w:t>Equations aux différentielles totales. Equations se ramenant aux équations aux  différentielles totales. Facteur intégrant</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1.4.1.5 Equation de Clairaut et équation de Lagrange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1.4.1.6</w:t>
      </w:r>
      <w:r>
        <w:rPr>
          <w:rFonts w:ascii="Arial" w:hAnsi="Arial"/>
          <w:sz w:val="22"/>
          <w:szCs w:val="26"/>
          <w:lang w:val="fr-FR" w:eastAsia="fr-FR"/>
        </w:rPr>
        <w:tab/>
        <w:t xml:space="preserve"> Solution approchée des équations différentielles du premier ordre (méthode d'Euler)</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1.4.1.7 Applications :</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1.4.2  Equations différentielles d'ordre supérieur</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1.4.2.1</w:t>
      </w:r>
      <w:r>
        <w:rPr>
          <w:rFonts w:ascii="Arial" w:hAnsi="Arial"/>
          <w:sz w:val="22"/>
          <w:szCs w:val="26"/>
          <w:lang w:val="fr-FR" w:eastAsia="fr-FR"/>
        </w:rPr>
        <w:tab/>
        <w:t xml:space="preserve"> </w:t>
      </w:r>
      <w:r>
        <w:rPr>
          <w:rFonts w:ascii="Arial" w:hAnsi="Arial"/>
          <w:sz w:val="22"/>
          <w:szCs w:val="26"/>
          <w:lang w:val="fr-FR" w:eastAsia="fr-FR"/>
        </w:rPr>
        <w:tab/>
        <w:t>Equations linéaires homogènes. Propriétés des solutions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1.4.2.2</w:t>
      </w:r>
      <w:r>
        <w:rPr>
          <w:rFonts w:ascii="Arial" w:hAnsi="Arial"/>
          <w:sz w:val="22"/>
          <w:szCs w:val="26"/>
          <w:lang w:val="fr-FR" w:eastAsia="fr-FR"/>
        </w:rPr>
        <w:tab/>
      </w:r>
      <w:r>
        <w:rPr>
          <w:rFonts w:ascii="Arial" w:hAnsi="Arial"/>
          <w:sz w:val="22"/>
          <w:szCs w:val="26"/>
          <w:lang w:val="fr-FR" w:eastAsia="fr-FR"/>
        </w:rPr>
        <w:tab/>
        <w:t>Equations linéaires homogènes d'ordre n à coefficients constants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1.4.2.3</w:t>
      </w:r>
      <w:r>
        <w:rPr>
          <w:rFonts w:ascii="Arial" w:hAnsi="Arial"/>
          <w:sz w:val="22"/>
          <w:szCs w:val="26"/>
          <w:lang w:val="fr-FR" w:eastAsia="fr-FR"/>
        </w:rPr>
        <w:tab/>
      </w:r>
      <w:r>
        <w:rPr>
          <w:rFonts w:ascii="Arial" w:hAnsi="Arial"/>
          <w:sz w:val="22"/>
          <w:szCs w:val="26"/>
          <w:lang w:val="fr-FR" w:eastAsia="fr-FR"/>
        </w:rPr>
        <w:tab/>
        <w:t>Equations linéaires non homogènes d'ordre n à coefficients constants</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1.4.2.4</w:t>
      </w:r>
      <w:r>
        <w:rPr>
          <w:rFonts w:ascii="Arial" w:hAnsi="Arial"/>
          <w:sz w:val="22"/>
          <w:szCs w:val="26"/>
          <w:lang w:val="fr-FR" w:eastAsia="fr-FR"/>
        </w:rPr>
        <w:tab/>
      </w:r>
      <w:r>
        <w:rPr>
          <w:rFonts w:ascii="Arial" w:hAnsi="Arial"/>
          <w:sz w:val="22"/>
          <w:szCs w:val="26"/>
          <w:lang w:val="fr-FR" w:eastAsia="fr-FR"/>
        </w:rPr>
        <w:tab/>
        <w:t>Equations linéaires non homogènes d'ordre n</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1.4.2.5</w:t>
      </w:r>
      <w:r>
        <w:rPr>
          <w:rFonts w:ascii="Arial" w:hAnsi="Arial"/>
          <w:sz w:val="22"/>
          <w:szCs w:val="26"/>
          <w:lang w:val="fr-FR" w:eastAsia="fr-FR"/>
        </w:rPr>
        <w:tab/>
      </w:r>
      <w:r>
        <w:rPr>
          <w:rFonts w:ascii="Arial" w:hAnsi="Arial"/>
          <w:sz w:val="22"/>
          <w:szCs w:val="26"/>
          <w:lang w:val="fr-FR" w:eastAsia="fr-FR"/>
        </w:rPr>
        <w:tab/>
        <w:t xml:space="preserve">Equation de Bessel. Application des séries à la résolution des équations différentielles </w:t>
      </w:r>
    </w:p>
    <w:p w:rsidR="00317EF6" w:rsidRPr="00E04070" w:rsidRDefault="00317EF6" w:rsidP="00CA28CC">
      <w:pPr>
        <w:pStyle w:val="Title"/>
        <w:rPr>
          <w:u w:val="single"/>
          <w:lang w:val="fr-FR"/>
        </w:rPr>
      </w:pPr>
      <w:r w:rsidRPr="00E04070">
        <w:rPr>
          <w:u w:val="single"/>
          <w:lang w:val="fr-FR"/>
        </w:rPr>
        <w:t>Chapitre 5</w:t>
      </w:r>
    </w:p>
    <w:p w:rsidR="00317EF6" w:rsidRPr="00E04070" w:rsidRDefault="00317EF6" w:rsidP="00CA28CC">
      <w:pPr>
        <w:pStyle w:val="Title"/>
        <w:spacing w:before="0" w:after="240"/>
        <w:rPr>
          <w:lang w:val="fr-FR"/>
        </w:rPr>
      </w:pPr>
      <w:r w:rsidRPr="00E04070">
        <w:rPr>
          <w:lang w:val="fr-FR"/>
        </w:rPr>
        <w:t xml:space="preserve">Transformations de Laplace et de  Fourier </w:t>
      </w:r>
    </w:p>
    <w:p w:rsidR="00317EF6" w:rsidRDefault="00317EF6" w:rsidP="00CA28CC">
      <w:pPr>
        <w:pStyle w:val="Heading3"/>
        <w:rPr>
          <w:lang w:val="fr-FR"/>
        </w:rPr>
      </w:pPr>
      <w:r>
        <w:rPr>
          <w:lang w:val="fr-FR"/>
        </w:rPr>
        <w:t xml:space="preserve">Objectif </w:t>
      </w:r>
    </w:p>
    <w:p w:rsidR="00317EF6" w:rsidRDefault="00317EF6" w:rsidP="00CA28CC">
      <w:pPr>
        <w:ind w:right="-1" w:firstLine="720"/>
        <w:jc w:val="lowKashida"/>
        <w:rPr>
          <w:rFonts w:ascii="Arial" w:hAnsi="Arial"/>
          <w:sz w:val="22"/>
          <w:szCs w:val="26"/>
          <w:lang w:val="fr-FR" w:eastAsia="fr-FR"/>
        </w:rPr>
      </w:pPr>
      <w:r>
        <w:rPr>
          <w:rFonts w:ascii="Arial" w:hAnsi="Arial"/>
          <w:sz w:val="22"/>
          <w:szCs w:val="26"/>
          <w:lang w:val="fr-FR" w:eastAsia="fr-FR"/>
        </w:rPr>
        <w:t xml:space="preserve">Au terme de ce chapitre, l’étudiant  devrait être capable de: </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méthodes de transformation de Laplace pour résoudre des équations différentielles ordinaires. </w:t>
      </w:r>
    </w:p>
    <w:p w:rsidR="00317EF6" w:rsidRDefault="00317EF6" w:rsidP="00CA28CC">
      <w:pPr>
        <w:pStyle w:val="Heading3"/>
        <w:rPr>
          <w:lang w:val="fr-FR"/>
        </w:rPr>
      </w:pPr>
      <w:r>
        <w:rPr>
          <w:lang w:val="fr-FR"/>
        </w:rPr>
        <w:t xml:space="preserve">Contenu </w:t>
      </w:r>
    </w:p>
    <w:p w:rsidR="00317EF6" w:rsidRDefault="00317EF6" w:rsidP="00CA28CC">
      <w:pPr>
        <w:ind w:right="-1"/>
        <w:jc w:val="lowKashida"/>
        <w:rPr>
          <w:rFonts w:ascii="Arial" w:hAnsi="Arial"/>
          <w:sz w:val="22"/>
          <w:szCs w:val="26"/>
          <w:lang w:val="fr-FR" w:eastAsia="fr-FR"/>
        </w:rPr>
      </w:pPr>
      <w:r>
        <w:rPr>
          <w:rFonts w:ascii="Arial" w:hAnsi="Arial"/>
          <w:sz w:val="22"/>
          <w:szCs w:val="26"/>
          <w:lang w:val="fr-FR" w:eastAsia="fr-FR"/>
        </w:rPr>
        <w:t>1.5.3 Intégrale de Fourier</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1.5.3.1</w:t>
      </w:r>
      <w:r>
        <w:rPr>
          <w:rFonts w:ascii="Arial" w:hAnsi="Arial"/>
          <w:sz w:val="22"/>
          <w:szCs w:val="26"/>
          <w:lang w:val="fr-FR" w:eastAsia="fr-FR"/>
        </w:rPr>
        <w:tab/>
        <w:t xml:space="preserve">Transformée de Fourier </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1.5.3.2</w:t>
      </w:r>
      <w:r>
        <w:rPr>
          <w:rFonts w:ascii="Arial" w:hAnsi="Arial"/>
          <w:sz w:val="22"/>
          <w:szCs w:val="26"/>
          <w:lang w:val="fr-FR" w:eastAsia="fr-FR"/>
        </w:rPr>
        <w:tab/>
        <w:t>Transformée de Laplace. Définition, propriétés, table des images (images des fonctions: e-</w:t>
      </w:r>
      <w:r>
        <w:rPr>
          <w:rFonts w:ascii="Arial" w:hAnsi="Arial"/>
          <w:sz w:val="22"/>
          <w:szCs w:val="22"/>
          <w:lang w:val="fr-FR" w:eastAsia="fr-FR"/>
        </w:rPr>
        <w:sym w:font="Symbol" w:char="F061"/>
      </w:r>
      <w:r>
        <w:rPr>
          <w:rFonts w:ascii="Arial" w:hAnsi="Arial"/>
          <w:sz w:val="22"/>
          <w:szCs w:val="26"/>
          <w:lang w:val="fr-FR" w:eastAsia="fr-FR"/>
        </w:rPr>
        <w:t xml:space="preserve">t, sin </w:t>
      </w:r>
      <w:r>
        <w:rPr>
          <w:rFonts w:ascii="Arial" w:hAnsi="Arial"/>
          <w:sz w:val="22"/>
          <w:szCs w:val="22"/>
          <w:lang w:val="fr-FR" w:eastAsia="fr-FR"/>
        </w:rPr>
        <w:sym w:font="Symbol" w:char="F061"/>
      </w:r>
      <w:r>
        <w:rPr>
          <w:rFonts w:ascii="Arial" w:hAnsi="Arial"/>
          <w:sz w:val="22"/>
          <w:szCs w:val="26"/>
          <w:lang w:val="fr-FR" w:eastAsia="fr-FR"/>
        </w:rPr>
        <w:t xml:space="preserve">t, cos </w:t>
      </w:r>
      <w:r>
        <w:rPr>
          <w:rFonts w:ascii="Arial" w:hAnsi="Arial"/>
          <w:sz w:val="22"/>
          <w:szCs w:val="22"/>
          <w:lang w:val="fr-FR" w:eastAsia="fr-FR"/>
        </w:rPr>
        <w:sym w:font="Symbol" w:char="F061"/>
      </w:r>
      <w:r>
        <w:rPr>
          <w:rFonts w:ascii="Arial" w:hAnsi="Arial"/>
          <w:sz w:val="22"/>
          <w:szCs w:val="26"/>
          <w:lang w:val="fr-FR" w:eastAsia="fr-FR"/>
        </w:rPr>
        <w:t xml:space="preserve">t, sh </w:t>
      </w:r>
      <w:r>
        <w:rPr>
          <w:rFonts w:ascii="Arial" w:hAnsi="Arial"/>
          <w:sz w:val="22"/>
          <w:szCs w:val="22"/>
          <w:lang w:val="fr-FR" w:eastAsia="fr-FR"/>
        </w:rPr>
        <w:sym w:font="Symbol" w:char="F061"/>
      </w:r>
      <w:r>
        <w:rPr>
          <w:rFonts w:ascii="Arial" w:hAnsi="Arial"/>
          <w:sz w:val="22"/>
          <w:szCs w:val="26"/>
          <w:lang w:val="fr-FR" w:eastAsia="fr-FR"/>
        </w:rPr>
        <w:t xml:space="preserve">t, ch </w:t>
      </w:r>
      <w:r>
        <w:rPr>
          <w:rFonts w:ascii="Arial" w:hAnsi="Arial"/>
          <w:sz w:val="22"/>
          <w:szCs w:val="22"/>
          <w:lang w:val="fr-FR" w:eastAsia="fr-FR"/>
        </w:rPr>
        <w:sym w:font="Symbol" w:char="F061"/>
      </w:r>
      <w:r>
        <w:rPr>
          <w:rFonts w:ascii="Arial" w:hAnsi="Arial"/>
          <w:sz w:val="22"/>
          <w:szCs w:val="26"/>
          <w:lang w:val="fr-FR" w:eastAsia="fr-FR"/>
        </w:rPr>
        <w:t xml:space="preserve">t, sin </w:t>
      </w:r>
      <w:r>
        <w:rPr>
          <w:rFonts w:ascii="Arial" w:hAnsi="Arial"/>
          <w:sz w:val="22"/>
          <w:szCs w:val="22"/>
          <w:lang w:val="fr-FR" w:eastAsia="fr-FR"/>
        </w:rPr>
        <w:sym w:font="Symbol" w:char="F062"/>
      </w:r>
      <w:r>
        <w:rPr>
          <w:rFonts w:ascii="Arial" w:hAnsi="Arial"/>
          <w:sz w:val="22"/>
          <w:szCs w:val="26"/>
          <w:lang w:val="fr-FR" w:eastAsia="fr-FR"/>
        </w:rPr>
        <w:t>t e-</w:t>
      </w:r>
      <w:r>
        <w:rPr>
          <w:rFonts w:ascii="Arial" w:hAnsi="Arial"/>
          <w:sz w:val="22"/>
          <w:szCs w:val="22"/>
          <w:lang w:val="fr-FR" w:eastAsia="fr-FR"/>
        </w:rPr>
        <w:sym w:font="Symbol" w:char="F061"/>
      </w:r>
      <w:r>
        <w:rPr>
          <w:rFonts w:ascii="Arial" w:hAnsi="Arial"/>
          <w:sz w:val="22"/>
          <w:szCs w:val="26"/>
          <w:lang w:val="fr-FR" w:eastAsia="fr-FR"/>
        </w:rPr>
        <w:t xml:space="preserve">t , cos </w:t>
      </w:r>
      <w:r>
        <w:rPr>
          <w:rFonts w:ascii="Arial" w:hAnsi="Arial"/>
          <w:sz w:val="22"/>
          <w:szCs w:val="22"/>
          <w:lang w:val="fr-FR" w:eastAsia="fr-FR"/>
        </w:rPr>
        <w:sym w:font="Symbol" w:char="F062"/>
      </w:r>
      <w:r>
        <w:rPr>
          <w:rFonts w:ascii="Arial" w:hAnsi="Arial"/>
          <w:sz w:val="22"/>
          <w:szCs w:val="26"/>
          <w:lang w:val="fr-FR" w:eastAsia="fr-FR"/>
        </w:rPr>
        <w:t>t e-</w:t>
      </w:r>
      <w:r>
        <w:rPr>
          <w:rFonts w:ascii="Arial" w:hAnsi="Arial"/>
          <w:sz w:val="22"/>
          <w:szCs w:val="22"/>
          <w:lang w:val="fr-FR" w:eastAsia="fr-FR"/>
        </w:rPr>
        <w:sym w:font="Symbol" w:char="F061"/>
      </w:r>
      <w:r>
        <w:rPr>
          <w:rFonts w:ascii="Arial" w:hAnsi="Arial"/>
          <w:sz w:val="22"/>
          <w:szCs w:val="26"/>
          <w:lang w:val="fr-FR" w:eastAsia="fr-FR"/>
        </w:rPr>
        <w:t>t</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1.5.3.3 </w:t>
      </w:r>
      <w:r>
        <w:rPr>
          <w:rFonts w:ascii="Arial" w:hAnsi="Arial"/>
          <w:sz w:val="22"/>
          <w:szCs w:val="26"/>
          <w:lang w:val="fr-FR" w:eastAsia="fr-FR"/>
        </w:rPr>
        <w:tab/>
        <w:t>Applications :</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 xml:space="preserve">1.5.3.3.1 </w:t>
      </w:r>
      <w:r>
        <w:rPr>
          <w:rFonts w:ascii="Arial" w:hAnsi="Arial"/>
          <w:sz w:val="22"/>
          <w:szCs w:val="26"/>
          <w:lang w:val="fr-FR" w:eastAsia="fr-FR"/>
        </w:rPr>
        <w:tab/>
        <w:t>Equations différentielles de la théorie des circuits électriques</w:t>
      </w:r>
    </w:p>
    <w:p w:rsidR="00317EF6" w:rsidRDefault="00317EF6" w:rsidP="00CA28CC">
      <w:pPr>
        <w:ind w:left="2268" w:hanging="992"/>
        <w:jc w:val="lowKashida"/>
        <w:rPr>
          <w:rFonts w:ascii="Arial" w:hAnsi="Arial"/>
          <w:sz w:val="22"/>
          <w:szCs w:val="26"/>
          <w:lang w:val="fr-FR" w:eastAsia="fr-FR"/>
        </w:rPr>
      </w:pPr>
      <w:r>
        <w:rPr>
          <w:rFonts w:ascii="Arial" w:hAnsi="Arial"/>
          <w:sz w:val="22"/>
          <w:szCs w:val="26"/>
          <w:lang w:val="fr-FR" w:eastAsia="fr-FR"/>
        </w:rPr>
        <w:t>1.5.3.3.2</w:t>
      </w:r>
      <w:r>
        <w:rPr>
          <w:rFonts w:ascii="Arial" w:hAnsi="Arial"/>
          <w:sz w:val="22"/>
          <w:szCs w:val="26"/>
          <w:lang w:val="fr-FR" w:eastAsia="fr-FR"/>
        </w:rPr>
        <w:tab/>
        <w:t>Equations différentielles de la théorie des oscillations</w:t>
      </w:r>
    </w:p>
    <w:p w:rsidR="00317EF6" w:rsidRDefault="00317EF6" w:rsidP="00CA28CC">
      <w:pPr>
        <w:pStyle w:val="Heading3"/>
        <w:rPr>
          <w:lang w:val="fr-FR"/>
        </w:rPr>
      </w:pPr>
      <w:r>
        <w:rPr>
          <w:lang w:val="fr-FR"/>
        </w:rPr>
        <w:t>Compétences spécifiques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Intégrer une fonction de deux ou de trois variables.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une intégrale curviligne.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une intégrale de surface.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l’équation de Laplace.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Etudier les séries numériques.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Etudier les séries entières.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Etudier les séries de Fourier.</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Intégrer des équations différentielles du premier ordre.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Intégrer des équations différentielles d’ordre supérieur.</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la transformation de Laplace.</w:t>
      </w:r>
    </w:p>
    <w:p w:rsidR="00317EF6" w:rsidRPr="00E04070" w:rsidRDefault="00317EF6" w:rsidP="00CA28CC">
      <w:pPr>
        <w:pStyle w:val="Title"/>
        <w:rPr>
          <w:lang w:val="fr-FR"/>
        </w:rPr>
      </w:pPr>
      <w:r w:rsidRPr="00E04070">
        <w:rPr>
          <w:lang w:val="fr-FR"/>
        </w:rPr>
        <w:br w:type="page"/>
      </w:r>
      <w:r w:rsidRPr="00E04070">
        <w:rPr>
          <w:lang w:val="fr-FR"/>
        </w:rPr>
        <w:lastRenderedPageBreak/>
        <w:t xml:space="preserve">Module 2 : Statistiques et probabilités </w:t>
      </w:r>
    </w:p>
    <w:p w:rsidR="00317EF6" w:rsidRPr="00E04070" w:rsidRDefault="00317EF6" w:rsidP="00CA28CC">
      <w:pPr>
        <w:pStyle w:val="Title"/>
        <w:rPr>
          <w:u w:val="single"/>
          <w:lang w:val="fr-FR"/>
        </w:rPr>
      </w:pPr>
      <w:r w:rsidRPr="00E04070">
        <w:rPr>
          <w:u w:val="single"/>
          <w:lang w:val="fr-FR"/>
        </w:rPr>
        <w:t>Chapitre 1</w:t>
      </w:r>
    </w:p>
    <w:p w:rsidR="00317EF6" w:rsidRPr="00E04070" w:rsidRDefault="00317EF6" w:rsidP="00CA28CC">
      <w:pPr>
        <w:pStyle w:val="Title"/>
        <w:spacing w:before="0" w:after="240"/>
        <w:rPr>
          <w:lang w:val="fr-FR"/>
        </w:rPr>
      </w:pPr>
      <w:r w:rsidRPr="00E04070">
        <w:rPr>
          <w:lang w:val="fr-FR"/>
        </w:rPr>
        <w:t>Séries Statistiques à une Seule Variable</w:t>
      </w:r>
    </w:p>
    <w:p w:rsidR="00317EF6" w:rsidRDefault="00317EF6" w:rsidP="00CA28CC">
      <w:pPr>
        <w:pStyle w:val="Heading3"/>
        <w:rPr>
          <w:lang w:val="fr-FR"/>
        </w:rPr>
      </w:pPr>
      <w:r>
        <w:rPr>
          <w:lang w:val="fr-FR"/>
        </w:rPr>
        <w:t>Objectifs</w:t>
      </w:r>
    </w:p>
    <w:p w:rsidR="00317EF6" w:rsidRDefault="00317EF6"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317EF6" w:rsidRDefault="00317EF6" w:rsidP="00CA28CC">
      <w:pPr>
        <w:ind w:right="-1"/>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 vocabulaire de la statistique</w:t>
      </w:r>
    </w:p>
    <w:p w:rsidR="00317EF6" w:rsidRDefault="00317EF6" w:rsidP="00CA28CC">
      <w:pPr>
        <w:ind w:right="-1"/>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les caractéristiques des tendances centrales et de dispersion d’une série statistique.</w:t>
      </w:r>
    </w:p>
    <w:p w:rsidR="00317EF6" w:rsidRDefault="00317EF6" w:rsidP="00CA28CC">
      <w:pPr>
        <w:pStyle w:val="Heading3"/>
        <w:rPr>
          <w:lang w:val="fr-FR"/>
        </w:rPr>
      </w:pPr>
      <w:r>
        <w:rPr>
          <w:lang w:val="fr-FR"/>
        </w:rPr>
        <w:t xml:space="preserve">Contenu </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2.1.1 Vocabulaire statistique</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2.1.2 Tableaux des fréquences</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2.1.3 Représentation graphique des données statistiques</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2.1.4 Caractéristiques des tendances centrales: médiane: moyenne, mode</w:t>
      </w:r>
    </w:p>
    <w:p w:rsidR="00317EF6" w:rsidRDefault="00317EF6" w:rsidP="00CA28CC">
      <w:pPr>
        <w:ind w:left="709" w:right="-1" w:hanging="709"/>
        <w:jc w:val="lowKashida"/>
        <w:rPr>
          <w:rFonts w:ascii="Arial" w:hAnsi="Arial"/>
          <w:sz w:val="22"/>
          <w:szCs w:val="26"/>
          <w:lang w:val="fr-FR" w:eastAsia="fr-FR"/>
        </w:rPr>
      </w:pPr>
      <w:r>
        <w:rPr>
          <w:rFonts w:ascii="Arial" w:hAnsi="Arial"/>
          <w:sz w:val="22"/>
          <w:szCs w:val="26"/>
          <w:lang w:val="fr-FR" w:eastAsia="fr-FR"/>
        </w:rPr>
        <w:t>2.1.5 Caractéristiques de dispersion: étendue, interquartiles, écart-moyen, variance, écart-type, coefficient de variations, coefficient réduit</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2.1.6</w:t>
      </w:r>
      <w:r>
        <w:rPr>
          <w:rFonts w:ascii="Arial" w:hAnsi="Arial"/>
          <w:sz w:val="22"/>
          <w:szCs w:val="26"/>
          <w:lang w:val="fr-FR" w:eastAsia="fr-FR"/>
        </w:rPr>
        <w:tab/>
        <w:t>Coefficient de concentration (courbe de Gini)</w:t>
      </w:r>
    </w:p>
    <w:p w:rsidR="00317EF6" w:rsidRPr="00E04070" w:rsidRDefault="00317EF6" w:rsidP="00CA28CC">
      <w:pPr>
        <w:pStyle w:val="Title"/>
        <w:rPr>
          <w:u w:val="single"/>
          <w:lang w:val="fr-FR"/>
        </w:rPr>
      </w:pPr>
      <w:r w:rsidRPr="00E04070">
        <w:rPr>
          <w:u w:val="single"/>
          <w:lang w:val="fr-FR"/>
        </w:rPr>
        <w:t>Chapitre 2</w:t>
      </w:r>
    </w:p>
    <w:p w:rsidR="00317EF6" w:rsidRPr="00E04070" w:rsidRDefault="00317EF6" w:rsidP="00CA28CC">
      <w:pPr>
        <w:pStyle w:val="Title"/>
        <w:spacing w:before="0" w:after="240"/>
        <w:rPr>
          <w:lang w:val="fr-FR"/>
        </w:rPr>
      </w:pPr>
      <w:r w:rsidRPr="00E04070">
        <w:rPr>
          <w:lang w:val="fr-FR"/>
        </w:rPr>
        <w:t>Séries Statistiques Doubles</w:t>
      </w:r>
    </w:p>
    <w:p w:rsidR="00317EF6" w:rsidRDefault="00317EF6" w:rsidP="00CA28CC">
      <w:pPr>
        <w:pStyle w:val="Heading3"/>
        <w:rPr>
          <w:lang w:val="fr-FR"/>
        </w:rPr>
      </w:pPr>
      <w:r>
        <w:rPr>
          <w:lang w:val="fr-FR"/>
        </w:rPr>
        <w:t>Objectifs</w:t>
      </w:r>
    </w:p>
    <w:p w:rsidR="00317EF6" w:rsidRDefault="00317EF6" w:rsidP="00CA28CC">
      <w:pPr>
        <w:numPr>
          <w:ilvl w:val="12"/>
          <w:numId w:val="0"/>
        </w:numPr>
        <w:ind w:firstLine="567"/>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données statistiques.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le coefficient de corrélation linéaire.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Ajuster une série statistique double par une droite de régression.</w:t>
      </w:r>
    </w:p>
    <w:p w:rsidR="00317EF6" w:rsidRDefault="00317EF6" w:rsidP="00CA28CC">
      <w:pPr>
        <w:pStyle w:val="Heading3"/>
        <w:rPr>
          <w:lang w:val="fr-FR"/>
        </w:rPr>
      </w:pPr>
      <w:r>
        <w:rPr>
          <w:lang w:val="fr-FR"/>
        </w:rPr>
        <w:t xml:space="preserve">Contenu </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2.2.1.</w:t>
      </w:r>
      <w:r>
        <w:rPr>
          <w:rFonts w:ascii="Arial" w:hAnsi="Arial"/>
          <w:sz w:val="22"/>
          <w:szCs w:val="26"/>
          <w:lang w:val="fr-FR" w:eastAsia="fr-FR"/>
        </w:rPr>
        <w:tab/>
        <w:t>Série statistique double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2.2.1.1 </w:t>
      </w:r>
      <w:r>
        <w:rPr>
          <w:rFonts w:ascii="Arial" w:hAnsi="Arial"/>
          <w:sz w:val="22"/>
          <w:szCs w:val="26"/>
          <w:lang w:val="fr-FR" w:eastAsia="fr-FR"/>
        </w:rPr>
        <w:tab/>
        <w:t>Coefficient de corrélation linéaire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2.2.1.2 </w:t>
      </w:r>
      <w:r>
        <w:rPr>
          <w:rFonts w:ascii="Arial" w:hAnsi="Arial"/>
          <w:sz w:val="22"/>
          <w:szCs w:val="26"/>
          <w:lang w:val="fr-FR" w:eastAsia="fr-FR"/>
        </w:rPr>
        <w:tab/>
        <w:t>Régression linéaire (affine)</w:t>
      </w:r>
    </w:p>
    <w:p w:rsidR="00317EF6" w:rsidRDefault="00317EF6" w:rsidP="00CA28CC">
      <w:pPr>
        <w:ind w:left="1276" w:right="-1" w:hanging="709"/>
        <w:jc w:val="lowKashida"/>
        <w:rPr>
          <w:rFonts w:ascii="Arial" w:hAnsi="Arial"/>
          <w:sz w:val="22"/>
          <w:szCs w:val="26"/>
          <w:lang w:val="fr-FR" w:eastAsia="fr-FR"/>
        </w:rPr>
      </w:pPr>
      <w:r>
        <w:rPr>
          <w:rFonts w:ascii="Arial" w:hAnsi="Arial"/>
          <w:sz w:val="22"/>
          <w:szCs w:val="26"/>
          <w:lang w:val="fr-FR" w:eastAsia="fr-FR"/>
        </w:rPr>
        <w:t xml:space="preserve">2.2.1.3 </w:t>
      </w:r>
      <w:r>
        <w:rPr>
          <w:rFonts w:ascii="Arial" w:hAnsi="Arial"/>
          <w:sz w:val="22"/>
          <w:szCs w:val="26"/>
          <w:lang w:val="fr-FR" w:eastAsia="fr-FR"/>
        </w:rPr>
        <w:tab/>
        <w:t>Méthode linéaire graphique, méthode des moindres carrés, prévision</w:t>
      </w:r>
    </w:p>
    <w:p w:rsidR="00317EF6" w:rsidRPr="00E04070" w:rsidRDefault="00317EF6" w:rsidP="00CA28CC">
      <w:pPr>
        <w:pStyle w:val="Title"/>
        <w:rPr>
          <w:u w:val="single"/>
          <w:lang w:val="fr-FR"/>
        </w:rPr>
      </w:pPr>
      <w:r w:rsidRPr="00E04070">
        <w:rPr>
          <w:u w:val="single"/>
          <w:lang w:val="fr-FR"/>
        </w:rPr>
        <w:t>Chapitre 3</w:t>
      </w:r>
    </w:p>
    <w:p w:rsidR="00317EF6" w:rsidRPr="00E04070" w:rsidRDefault="00317EF6" w:rsidP="00CA28CC">
      <w:pPr>
        <w:pStyle w:val="Title"/>
        <w:spacing w:before="0" w:after="240"/>
        <w:rPr>
          <w:lang w:val="fr-FR"/>
        </w:rPr>
      </w:pPr>
      <w:r w:rsidRPr="00E04070">
        <w:rPr>
          <w:lang w:val="fr-FR"/>
        </w:rPr>
        <w:t>Probabilités sur les Ensembles Finis</w:t>
      </w:r>
    </w:p>
    <w:p w:rsidR="00317EF6" w:rsidRDefault="00317EF6" w:rsidP="00CA28CC">
      <w:pPr>
        <w:pStyle w:val="Heading3"/>
        <w:rPr>
          <w:lang w:val="fr-FR"/>
        </w:rPr>
      </w:pPr>
      <w:r>
        <w:rPr>
          <w:lang w:val="fr-FR"/>
        </w:rPr>
        <w:t xml:space="preserve">Objectifs </w:t>
      </w:r>
    </w:p>
    <w:p w:rsidR="00317EF6" w:rsidRDefault="00317EF6"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la probabilité totale et conditionnelle.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Reconnaître un système complet d’événements.</w:t>
      </w:r>
    </w:p>
    <w:p w:rsidR="00317EF6" w:rsidRDefault="00317EF6" w:rsidP="00CA28CC">
      <w:pPr>
        <w:pStyle w:val="Heading3"/>
        <w:rPr>
          <w:lang w:val="fr-FR"/>
        </w:rPr>
      </w:pPr>
      <w:r>
        <w:rPr>
          <w:lang w:val="fr-FR"/>
        </w:rPr>
        <w:t xml:space="preserve">Contenu </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2.3.1</w:t>
      </w:r>
      <w:r>
        <w:rPr>
          <w:rFonts w:ascii="Arial" w:hAnsi="Arial"/>
          <w:sz w:val="22"/>
          <w:szCs w:val="26"/>
          <w:lang w:val="fr-FR" w:eastAsia="fr-FR"/>
        </w:rPr>
        <w:tab/>
        <w:t xml:space="preserve"> Vocabulaire des événements, probabilité, probabilité conditionnelle</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2.3.2</w:t>
      </w:r>
      <w:r>
        <w:rPr>
          <w:rFonts w:ascii="Arial" w:hAnsi="Arial"/>
          <w:sz w:val="22"/>
          <w:szCs w:val="26"/>
          <w:lang w:val="fr-FR" w:eastAsia="fr-FR"/>
        </w:rPr>
        <w:tab/>
        <w:t xml:space="preserve"> Formule de probabilité totale</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2.3.3</w:t>
      </w:r>
      <w:r>
        <w:rPr>
          <w:rFonts w:ascii="Arial" w:hAnsi="Arial"/>
          <w:sz w:val="22"/>
          <w:szCs w:val="26"/>
          <w:lang w:val="fr-FR" w:eastAsia="fr-FR"/>
        </w:rPr>
        <w:tab/>
        <w:t xml:space="preserve"> Evénements indépendants.</w:t>
      </w:r>
    </w:p>
    <w:p w:rsidR="00317EF6" w:rsidRPr="00E04070" w:rsidRDefault="00317EF6" w:rsidP="00CA28CC">
      <w:pPr>
        <w:pStyle w:val="Title"/>
        <w:rPr>
          <w:u w:val="single"/>
          <w:lang w:val="fr-FR"/>
        </w:rPr>
      </w:pPr>
      <w:r w:rsidRPr="00E04070">
        <w:rPr>
          <w:u w:val="single"/>
          <w:lang w:val="fr-FR"/>
        </w:rPr>
        <w:br w:type="page"/>
      </w:r>
      <w:r w:rsidRPr="00E04070">
        <w:rPr>
          <w:u w:val="single"/>
          <w:lang w:val="fr-FR"/>
        </w:rPr>
        <w:lastRenderedPageBreak/>
        <w:t>Chapitre 4</w:t>
      </w:r>
    </w:p>
    <w:p w:rsidR="00317EF6" w:rsidRPr="00E04070" w:rsidRDefault="00317EF6" w:rsidP="00CA28CC">
      <w:pPr>
        <w:pStyle w:val="Title"/>
        <w:spacing w:before="0" w:after="240"/>
        <w:rPr>
          <w:lang w:val="fr-FR"/>
        </w:rPr>
      </w:pPr>
      <w:r w:rsidRPr="00E04070">
        <w:rPr>
          <w:lang w:val="fr-FR"/>
        </w:rPr>
        <w:t>Variables Aléatoires Discrètes</w:t>
      </w:r>
    </w:p>
    <w:p w:rsidR="00317EF6" w:rsidRDefault="00317EF6" w:rsidP="00CA28CC">
      <w:pPr>
        <w:pStyle w:val="Heading3"/>
        <w:rPr>
          <w:lang w:val="fr-FR"/>
        </w:rPr>
      </w:pPr>
      <w:r>
        <w:rPr>
          <w:lang w:val="fr-FR"/>
        </w:rPr>
        <w:t>Objectifs</w:t>
      </w:r>
    </w:p>
    <w:p w:rsidR="00317EF6" w:rsidRDefault="00317EF6" w:rsidP="00CA28CC">
      <w:pPr>
        <w:ind w:left="284" w:firstLine="436"/>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Identifier une variable aléatoire.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la probabilité d’une variable aléatoire discrète.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Construire la fonction de répartition.</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 Espérance mathématique, variance, écart-type.</w:t>
      </w:r>
    </w:p>
    <w:p w:rsidR="00317EF6" w:rsidRDefault="00317EF6" w:rsidP="00CA28CC">
      <w:pPr>
        <w:pStyle w:val="Heading3"/>
        <w:rPr>
          <w:lang w:val="fr-FR"/>
        </w:rPr>
      </w:pPr>
      <w:r>
        <w:rPr>
          <w:lang w:val="fr-FR"/>
        </w:rPr>
        <w:t xml:space="preserve">Contenu </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2.4.1</w:t>
      </w:r>
      <w:r>
        <w:rPr>
          <w:rFonts w:ascii="Arial" w:hAnsi="Arial"/>
          <w:sz w:val="22"/>
          <w:szCs w:val="26"/>
          <w:lang w:val="fr-FR" w:eastAsia="fr-FR"/>
        </w:rPr>
        <w:tab/>
        <w:t xml:space="preserve"> Définition d’une variable aléatoire discrète</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2.4.2</w:t>
      </w:r>
      <w:r>
        <w:rPr>
          <w:rFonts w:ascii="Arial" w:hAnsi="Arial"/>
          <w:sz w:val="22"/>
          <w:szCs w:val="26"/>
          <w:lang w:val="fr-FR" w:eastAsia="fr-FR"/>
        </w:rPr>
        <w:tab/>
        <w:t xml:space="preserve"> Loi de probabilité, fonction de répartition</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2.4.3</w:t>
      </w:r>
      <w:r>
        <w:rPr>
          <w:rFonts w:ascii="Arial" w:hAnsi="Arial"/>
          <w:sz w:val="22"/>
          <w:szCs w:val="26"/>
          <w:lang w:val="fr-FR" w:eastAsia="fr-FR"/>
        </w:rPr>
        <w:tab/>
        <w:t xml:space="preserve"> Espérance mathématique</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2.4.4</w:t>
      </w:r>
      <w:r>
        <w:rPr>
          <w:rFonts w:ascii="Arial" w:hAnsi="Arial"/>
          <w:sz w:val="22"/>
          <w:szCs w:val="26"/>
          <w:lang w:val="fr-FR" w:eastAsia="fr-FR"/>
        </w:rPr>
        <w:tab/>
        <w:t xml:space="preserve"> Variance, écart-type</w:t>
      </w:r>
    </w:p>
    <w:p w:rsidR="00317EF6" w:rsidRDefault="00317EF6" w:rsidP="00CA28CC">
      <w:pPr>
        <w:ind w:left="284" w:right="-1" w:hanging="284"/>
        <w:jc w:val="lowKashida"/>
        <w:rPr>
          <w:rFonts w:ascii="Arial" w:hAnsi="Arial"/>
          <w:sz w:val="22"/>
          <w:szCs w:val="26"/>
          <w:lang w:val="fr-FR" w:eastAsia="fr-FR"/>
        </w:rPr>
      </w:pPr>
      <w:r>
        <w:rPr>
          <w:rFonts w:ascii="Arial" w:hAnsi="Arial"/>
          <w:sz w:val="22"/>
          <w:szCs w:val="26"/>
          <w:lang w:val="fr-FR" w:eastAsia="fr-FR"/>
        </w:rPr>
        <w:t>2.4.5</w:t>
      </w:r>
      <w:r>
        <w:rPr>
          <w:rFonts w:ascii="Arial" w:hAnsi="Arial"/>
          <w:sz w:val="22"/>
          <w:szCs w:val="26"/>
          <w:lang w:val="fr-FR" w:eastAsia="fr-FR"/>
        </w:rPr>
        <w:tab/>
        <w:t xml:space="preserve"> Loi binomiale, loi de Poisson.</w:t>
      </w:r>
    </w:p>
    <w:p w:rsidR="00317EF6" w:rsidRDefault="00317EF6" w:rsidP="00CA28CC">
      <w:pPr>
        <w:pStyle w:val="Heading3"/>
        <w:rPr>
          <w:lang w:val="fr-FR"/>
        </w:rPr>
      </w:pPr>
      <w:r>
        <w:rPr>
          <w:lang w:val="fr-FR"/>
        </w:rPr>
        <w:t>Compétences spécifiques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 vocabulaire statistique.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les caractéristiques d’une série statistique.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le coefficient de corrélation linéaire.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Ajuster une série statistique double par une droite de régression.</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la probabilité totale et conditionnelle.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la probabilité d’une variable aléatoire discrète.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l’espérance mathématique, la variance et l’écart-type.</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la loi binomiale, la loi de Poisson.</w:t>
      </w:r>
    </w:p>
    <w:p w:rsidR="00317EF6" w:rsidRDefault="00317EF6" w:rsidP="00CA28CC">
      <w:pPr>
        <w:ind w:left="284" w:hanging="284"/>
        <w:jc w:val="lowKashida"/>
        <w:rPr>
          <w:rFonts w:ascii="Arial" w:hAnsi="Arial"/>
          <w:sz w:val="22"/>
          <w:szCs w:val="26"/>
          <w:lang w:val="fr-FR" w:eastAsia="fr-FR"/>
        </w:rPr>
      </w:pPr>
    </w:p>
    <w:p w:rsidR="00317EF6" w:rsidRDefault="00317EF6" w:rsidP="00CA28CC">
      <w:pPr>
        <w:pStyle w:val="Heading2"/>
      </w:pPr>
      <w:r>
        <w:t>Méthodologie</w:t>
      </w:r>
    </w:p>
    <w:p w:rsidR="00317EF6" w:rsidRDefault="00317EF6" w:rsidP="00CA28CC">
      <w:pPr>
        <w:ind w:firstLine="709"/>
        <w:jc w:val="lowKashida"/>
        <w:rPr>
          <w:rFonts w:ascii="Arial" w:hAnsi="Arial"/>
          <w:sz w:val="22"/>
          <w:szCs w:val="26"/>
          <w:lang w:val="fr-FR" w:eastAsia="fr-FR"/>
        </w:rPr>
      </w:pPr>
      <w:r>
        <w:rPr>
          <w:rFonts w:ascii="Arial" w:hAnsi="Arial"/>
          <w:sz w:val="22"/>
          <w:szCs w:val="26"/>
          <w:lang w:val="fr-FR" w:eastAsia="fr-FR"/>
        </w:rPr>
        <w:t>L’enseignement est réparti entre séances de cours et séances de  travaux dirigés. Dans le cours, l’enseignant traite l’essentiel: regrouper les définitions, les théories, et les propriétés. Certains éléments du cours peuvent être admis sans démonstration.</w:t>
      </w:r>
    </w:p>
    <w:p w:rsidR="00317EF6" w:rsidRDefault="00317EF6" w:rsidP="00CA28CC">
      <w:pPr>
        <w:ind w:firstLine="709"/>
        <w:jc w:val="lowKashida"/>
        <w:rPr>
          <w:rFonts w:ascii="Arial" w:hAnsi="Arial"/>
          <w:sz w:val="22"/>
          <w:szCs w:val="26"/>
          <w:lang w:val="fr-FR" w:eastAsia="fr-FR"/>
        </w:rPr>
      </w:pPr>
      <w:r>
        <w:rPr>
          <w:rFonts w:ascii="Arial" w:hAnsi="Arial"/>
          <w:sz w:val="22"/>
          <w:szCs w:val="26"/>
          <w:lang w:val="fr-FR" w:eastAsia="fr-FR"/>
        </w:rPr>
        <w:t>Les travaux dirigés doivent occuper une part très importante des heures d’enseignement (60% environ). Les différentes applications du cours dans le domaine de spécialité doivent être mises en valeur afin de mieux apprécier leur utilité.</w:t>
      </w:r>
    </w:p>
    <w:p w:rsidR="00317EF6" w:rsidRDefault="00317EF6" w:rsidP="00CA28CC">
      <w:pPr>
        <w:ind w:firstLine="709"/>
        <w:jc w:val="lowKashida"/>
        <w:rPr>
          <w:rFonts w:ascii="Arial" w:hAnsi="Arial"/>
          <w:sz w:val="22"/>
          <w:szCs w:val="26"/>
          <w:lang w:val="fr-FR" w:eastAsia="fr-FR"/>
        </w:rPr>
      </w:pPr>
    </w:p>
    <w:p w:rsidR="00317EF6" w:rsidRDefault="00317EF6" w:rsidP="00CA28CC">
      <w:pPr>
        <w:pStyle w:val="Heading2"/>
      </w:pPr>
      <w:r>
        <w:t>Compétences générales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Analyser un problème de mathématiques.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Décrire et ordonner les étapes de résolution.</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Résoudre un problème de mathématiques.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Justifier les résultats obtenus.</w:t>
      </w:r>
    </w:p>
    <w:p w:rsidR="00317EF6" w:rsidRDefault="00317EF6" w:rsidP="00CA28CC">
      <w:pPr>
        <w:ind w:left="284" w:hanging="284"/>
        <w:jc w:val="lowKashida"/>
        <w:rPr>
          <w:rFonts w:ascii="Arial" w:hAnsi="Arial"/>
          <w:sz w:val="22"/>
          <w:szCs w:val="26"/>
          <w:lang w:val="fr-FR" w:eastAsia="fr-FR"/>
        </w:rPr>
      </w:pPr>
    </w:p>
    <w:p w:rsidR="00317EF6" w:rsidRDefault="00317EF6" w:rsidP="00CA28CC">
      <w:pPr>
        <w:pStyle w:val="Heading2"/>
      </w:pPr>
      <w:r>
        <w:t>Evaluation</w:t>
      </w:r>
    </w:p>
    <w:p w:rsidR="00317EF6" w:rsidRDefault="00317EF6" w:rsidP="00CA28CC">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Les critères selon lesquels les étudiants seront évalués sont:</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Compréhension des notions mathématiques.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Capacité d’analyser et de résoudre un problème donné.</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L’organisation des données. </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Choix d’une méthode de résolution.</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Validité et réalité de solution proposée.</w:t>
      </w:r>
    </w:p>
    <w:p w:rsidR="00317EF6" w:rsidRDefault="00317EF6" w:rsidP="00CA28CC">
      <w:pPr>
        <w:ind w:left="284" w:hanging="284"/>
        <w:jc w:val="lowKashida"/>
        <w:rPr>
          <w:rFonts w:ascii="Arial" w:hAnsi="Arial"/>
          <w:sz w:val="22"/>
          <w:szCs w:val="26"/>
          <w:lang w:val="fr-FR" w:eastAsia="fr-FR"/>
        </w:rPr>
      </w:pP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Exactitude des résultats obtenus.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lastRenderedPageBreak/>
        <w:sym w:font="Symbol" w:char="F02D"/>
      </w:r>
      <w:r>
        <w:rPr>
          <w:rFonts w:ascii="Arial" w:hAnsi="Arial"/>
          <w:sz w:val="22"/>
          <w:szCs w:val="26"/>
          <w:lang w:val="fr-FR" w:eastAsia="fr-FR"/>
        </w:rPr>
        <w:t xml:space="preserve">  Capacité à appliquer des notions mathématiques dans le domaine de spécialité.</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L’utilisation des graphiques et des figures.</w:t>
      </w:r>
    </w:p>
    <w:p w:rsidR="00317EF6" w:rsidRDefault="00317EF6" w:rsidP="00CA28CC">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Bonne exploitation des données.</w:t>
      </w:r>
    </w:p>
    <w:p w:rsidR="00317EF6" w:rsidRDefault="00317EF6" w:rsidP="00CA28CC">
      <w:pPr>
        <w:ind w:left="284" w:right="283" w:hanging="284"/>
        <w:jc w:val="lowKashida"/>
        <w:rPr>
          <w:lang w:val="fr-FR"/>
        </w:rPr>
      </w:pPr>
      <w:r>
        <w:rPr>
          <w:rFonts w:ascii="Arial" w:hAnsi="Arial"/>
          <w:sz w:val="22"/>
          <w:szCs w:val="22"/>
          <w:lang w:val="fr-FR" w:eastAsia="fr-FR"/>
        </w:rPr>
        <w:sym w:font="Symbol" w:char="F02D"/>
      </w:r>
      <w:r>
        <w:rPr>
          <w:rFonts w:ascii="Arial" w:hAnsi="Arial"/>
          <w:sz w:val="22"/>
          <w:szCs w:val="26"/>
          <w:lang w:val="fr-FR" w:eastAsia="fr-FR"/>
        </w:rPr>
        <w:t xml:space="preserve">  Clarté de la présentation</w:t>
      </w:r>
    </w:p>
    <w:p w:rsidR="00317EF6" w:rsidRDefault="00317EF6" w:rsidP="00CA28CC">
      <w:pPr>
        <w:ind w:left="284" w:hanging="284"/>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7B6516">
      <w:pPr>
        <w:rPr>
          <w:rFonts w:ascii="Arial" w:hAnsi="Arial"/>
          <w:sz w:val="22"/>
          <w:szCs w:val="28"/>
          <w:rtl/>
          <w:lang w:val="fr-FR"/>
        </w:rPr>
      </w:pPr>
    </w:p>
    <w:p w:rsidR="00317EF6" w:rsidRPr="007E117E" w:rsidRDefault="00317EF6" w:rsidP="007B6516">
      <w:pPr>
        <w:pStyle w:val="Heading1"/>
        <w:spacing w:after="0"/>
        <w:rPr>
          <w:szCs w:val="36"/>
        </w:rPr>
      </w:pPr>
      <w:r w:rsidRPr="007E117E">
        <w:rPr>
          <w:szCs w:val="36"/>
        </w:rPr>
        <w:t xml:space="preserve">Gestion et finance </w:t>
      </w:r>
      <w:r w:rsidRPr="007E117E">
        <w:rPr>
          <w:szCs w:val="36"/>
        </w:rPr>
        <w:br/>
        <w:t>(30 periodes)</w:t>
      </w:r>
    </w:p>
    <w:p w:rsidR="00317EF6" w:rsidRDefault="00317EF6"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097F0A" w:rsidRDefault="00097F0A" w:rsidP="007B6516">
      <w:pPr>
        <w:ind w:left="-1"/>
        <w:rPr>
          <w:rFonts w:ascii="Arial" w:hAnsi="Arial" w:hint="cs"/>
          <w:sz w:val="22"/>
          <w:szCs w:val="26"/>
          <w:rtl/>
          <w:lang w:val="fr-FR" w:eastAsia="fr-FR"/>
        </w:rPr>
      </w:pPr>
    </w:p>
    <w:p w:rsidR="007512EB" w:rsidRDefault="007512EB" w:rsidP="007B6516">
      <w:pPr>
        <w:ind w:left="-1"/>
        <w:rPr>
          <w:rFonts w:ascii="Arial" w:hAnsi="Arial" w:hint="cs"/>
          <w:sz w:val="22"/>
          <w:szCs w:val="26"/>
          <w:rtl/>
          <w:lang w:val="fr-FR" w:eastAsia="fr-FR"/>
        </w:rPr>
      </w:pPr>
    </w:p>
    <w:p w:rsidR="007512EB" w:rsidRDefault="007512EB" w:rsidP="007B6516">
      <w:pPr>
        <w:ind w:left="-1"/>
        <w:rPr>
          <w:rFonts w:ascii="Arial" w:hAnsi="Arial" w:hint="cs"/>
          <w:sz w:val="22"/>
          <w:szCs w:val="26"/>
          <w:rtl/>
          <w:lang w:val="fr-FR" w:eastAsia="fr-FR"/>
        </w:rPr>
      </w:pPr>
    </w:p>
    <w:p w:rsidR="007512EB" w:rsidRDefault="007512EB" w:rsidP="007B6516">
      <w:pPr>
        <w:ind w:left="-1"/>
        <w:rPr>
          <w:rFonts w:ascii="Arial" w:hAnsi="Arial" w:hint="cs"/>
          <w:sz w:val="22"/>
          <w:szCs w:val="26"/>
          <w:rtl/>
          <w:lang w:val="fr-FR" w:eastAsia="fr-FR"/>
        </w:rPr>
      </w:pPr>
    </w:p>
    <w:p w:rsidR="007512EB" w:rsidRDefault="007512EB" w:rsidP="007B6516">
      <w:pPr>
        <w:ind w:left="-1"/>
        <w:rPr>
          <w:rFonts w:ascii="Arial" w:hAnsi="Arial"/>
          <w:sz w:val="22"/>
          <w:szCs w:val="26"/>
          <w:lang w:val="fr-FR" w:eastAsia="fr-FR"/>
        </w:rPr>
      </w:pPr>
    </w:p>
    <w:p w:rsidR="00317EF6" w:rsidRDefault="00317EF6"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Default="007512EB" w:rsidP="007B6516">
      <w:pPr>
        <w:ind w:left="-1"/>
        <w:rPr>
          <w:rFonts w:ascii="Arial" w:hAnsi="Arial" w:hint="cs"/>
          <w:sz w:val="22"/>
          <w:szCs w:val="28"/>
          <w:rtl/>
          <w:lang w:val="fr-FR"/>
        </w:rPr>
      </w:pPr>
    </w:p>
    <w:p w:rsidR="007512EB" w:rsidRPr="003F2A48" w:rsidRDefault="007512EB" w:rsidP="007B6516">
      <w:pPr>
        <w:ind w:left="-1"/>
        <w:rPr>
          <w:rFonts w:ascii="Arial" w:hAnsi="Arial"/>
          <w:sz w:val="22"/>
          <w:szCs w:val="28"/>
          <w:lang w:val="fr-FR"/>
        </w:rPr>
        <w:sectPr w:rsidR="007512EB" w:rsidRPr="003F2A48" w:rsidSect="007B6516">
          <w:headerReference w:type="default" r:id="rId8"/>
          <w:pgSz w:w="11907" w:h="16840" w:code="9"/>
          <w:pgMar w:top="1418" w:right="851" w:bottom="1134" w:left="1134" w:header="567" w:footer="567" w:gutter="0"/>
          <w:paperSrc w:first="8242" w:other="8242"/>
          <w:cols w:space="720"/>
          <w:rtlGutter/>
        </w:sectPr>
      </w:pPr>
    </w:p>
    <w:p w:rsidR="00317EF6" w:rsidRDefault="00317EF6" w:rsidP="007B6516">
      <w:pPr>
        <w:pStyle w:val="Heading1"/>
        <w:spacing w:after="0"/>
        <w:rPr>
          <w:rFonts w:ascii="Book Antiqua" w:hAnsi="Book Antiqua"/>
          <w:szCs w:val="36"/>
        </w:rPr>
      </w:pPr>
      <w:r>
        <w:lastRenderedPageBreak/>
        <w:t>Organisation industrielle</w:t>
      </w:r>
      <w:r>
        <w:rPr>
          <w:rFonts w:ascii="Book Antiqua" w:hAnsi="Book Antiqua"/>
          <w:szCs w:val="36"/>
        </w:rPr>
        <w:t xml:space="preserve"> </w:t>
      </w:r>
      <w:r>
        <w:rPr>
          <w:rFonts w:ascii="Book Antiqua" w:hAnsi="Book Antiqua"/>
          <w:szCs w:val="36"/>
        </w:rPr>
        <w:br/>
      </w:r>
      <w:r w:rsidRPr="007E117E">
        <w:rPr>
          <w:szCs w:val="36"/>
        </w:rPr>
        <w:t>(30 periodes)</w:t>
      </w:r>
    </w:p>
    <w:p w:rsidR="00317EF6" w:rsidRDefault="007512EB" w:rsidP="00CA28CC">
      <w:pPr>
        <w:spacing w:before="60" w:after="60"/>
        <w:jc w:val="lowKashida"/>
        <w:rPr>
          <w:rFonts w:ascii="Arial" w:hAnsi="Arial"/>
          <w:sz w:val="22"/>
          <w:szCs w:val="26"/>
          <w:lang w:val="fr-FR" w:eastAsia="fr-FR"/>
        </w:rPr>
      </w:pPr>
      <w:r>
        <w:rPr>
          <w:rFonts w:ascii="Arial" w:hAnsi="Arial" w:hint="cs"/>
          <w:sz w:val="22"/>
          <w:szCs w:val="26"/>
          <w:rtl/>
          <w:lang w:val="fr-FR" w:eastAsia="fr-FR"/>
        </w:rPr>
        <w:t xml:space="preserve"> </w:t>
      </w:r>
    </w:p>
    <w:p w:rsidR="00317EF6" w:rsidRDefault="00317EF6"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7512EB" w:rsidRDefault="007512EB" w:rsidP="00CA28CC">
      <w:pPr>
        <w:spacing w:before="60" w:after="60"/>
        <w:jc w:val="lowKashida"/>
        <w:rPr>
          <w:rFonts w:ascii="Arial" w:hAnsi="Arial" w:hint="cs"/>
          <w:sz w:val="22"/>
          <w:szCs w:val="26"/>
          <w:rtl/>
          <w:lang w:val="fr-FR" w:eastAsia="fr-FR"/>
        </w:rPr>
      </w:pPr>
    </w:p>
    <w:p w:rsidR="00317EF6" w:rsidRDefault="00317EF6" w:rsidP="00CA28CC">
      <w:pPr>
        <w:spacing w:before="60" w:after="60"/>
        <w:jc w:val="lowKashida"/>
        <w:rPr>
          <w:rFonts w:ascii="Arial" w:hAnsi="Arial" w:hint="cs"/>
          <w:sz w:val="22"/>
          <w:szCs w:val="26"/>
          <w:rtl/>
          <w:lang w:val="fr-FR" w:eastAsia="fr-FR"/>
        </w:rPr>
      </w:pPr>
    </w:p>
    <w:p w:rsidR="00145EA4" w:rsidRDefault="00145EA4" w:rsidP="00CA28CC">
      <w:pPr>
        <w:spacing w:before="60" w:after="60"/>
        <w:jc w:val="lowKashida"/>
        <w:rPr>
          <w:rFonts w:ascii="Arial" w:hAnsi="Arial"/>
          <w:sz w:val="22"/>
          <w:szCs w:val="26"/>
          <w:lang w:val="fr-FR" w:eastAsia="fr-FR"/>
        </w:rPr>
      </w:pPr>
    </w:p>
    <w:p w:rsidR="00317EF6" w:rsidRDefault="00317EF6" w:rsidP="00CA28CC">
      <w:pPr>
        <w:spacing w:before="60" w:after="60"/>
        <w:jc w:val="lowKashida"/>
        <w:rPr>
          <w:rFonts w:ascii="Arial" w:hAnsi="Arial"/>
          <w:sz w:val="22"/>
          <w:szCs w:val="26"/>
          <w:lang w:val="fr-FR" w:eastAsia="fr-FR"/>
        </w:rPr>
      </w:pPr>
    </w:p>
    <w:p w:rsidR="00317EF6" w:rsidRDefault="00317EF6" w:rsidP="0015679C">
      <w:pPr>
        <w:pStyle w:val="Heading1"/>
        <w:spacing w:after="0"/>
        <w:ind w:right="0"/>
      </w:pPr>
      <w:r>
        <w:lastRenderedPageBreak/>
        <w:t>machines electriques</w:t>
      </w:r>
    </w:p>
    <w:p w:rsidR="00317EF6" w:rsidRDefault="00317EF6" w:rsidP="0015679C">
      <w:pPr>
        <w:pStyle w:val="Heading1"/>
        <w:spacing w:after="0"/>
        <w:ind w:right="0"/>
      </w:pPr>
      <w:r>
        <w:t>(60 periodes)</w:t>
      </w:r>
    </w:p>
    <w:p w:rsidR="00317EF6" w:rsidRDefault="00317EF6" w:rsidP="0015679C">
      <w:pPr>
        <w:rPr>
          <w:lang w:val="fr-FR"/>
        </w:rPr>
      </w:pPr>
    </w:p>
    <w:p w:rsidR="00317EF6" w:rsidRDefault="00317EF6" w:rsidP="0015679C">
      <w:pPr>
        <w:rPr>
          <w:lang w:val="fr-FR"/>
        </w:rPr>
      </w:pPr>
    </w:p>
    <w:p w:rsidR="00317EF6" w:rsidRPr="0015679C" w:rsidRDefault="00317EF6" w:rsidP="0015679C">
      <w:pPr>
        <w:rPr>
          <w:rFonts w:cs="Times New Roman"/>
          <w:b/>
          <w:bCs/>
          <w:sz w:val="28"/>
          <w:szCs w:val="28"/>
          <w:u w:val="single"/>
          <w:lang w:val="fr-FR"/>
        </w:rPr>
      </w:pPr>
      <w:r w:rsidRPr="0015679C">
        <w:rPr>
          <w:rFonts w:cs="Times New Roman"/>
          <w:b/>
          <w:bCs/>
          <w:sz w:val="28"/>
          <w:szCs w:val="28"/>
          <w:u w:val="single"/>
          <w:lang w:val="fr-FR"/>
        </w:rPr>
        <w:t>Contenu</w:t>
      </w:r>
    </w:p>
    <w:p w:rsidR="00317EF6" w:rsidRPr="00DF4D27" w:rsidRDefault="00317EF6" w:rsidP="0015679C">
      <w:pPr>
        <w:jc w:val="center"/>
        <w:rPr>
          <w:rFonts w:ascii="Arial" w:hAnsi="Arial" w:cs="Arial"/>
          <w:b/>
          <w:bCs/>
          <w:sz w:val="28"/>
          <w:szCs w:val="28"/>
          <w:lang w:val="fr-FR"/>
        </w:rPr>
      </w:pPr>
      <w:r w:rsidRPr="00DF4D27">
        <w:rPr>
          <w:rFonts w:ascii="Arial" w:hAnsi="Arial" w:cs="Arial"/>
          <w:b/>
          <w:bCs/>
          <w:sz w:val="28"/>
          <w:szCs w:val="28"/>
          <w:lang w:val="fr-FR"/>
        </w:rPr>
        <w:t>Chapitre 1 </w:t>
      </w:r>
    </w:p>
    <w:p w:rsidR="00317EF6" w:rsidRDefault="00317EF6" w:rsidP="0015679C">
      <w:pPr>
        <w:jc w:val="center"/>
        <w:rPr>
          <w:rFonts w:ascii="Arial" w:hAnsi="Arial" w:cs="Arial"/>
          <w:b/>
          <w:bCs/>
          <w:sz w:val="28"/>
          <w:szCs w:val="28"/>
        </w:rPr>
      </w:pPr>
      <w:r w:rsidRPr="00DF4D27">
        <w:rPr>
          <w:rFonts w:ascii="Arial" w:hAnsi="Arial" w:cs="Arial"/>
          <w:b/>
          <w:bCs/>
          <w:sz w:val="28"/>
          <w:szCs w:val="28"/>
          <w:lang w:val="fr-FR"/>
        </w:rPr>
        <w:t xml:space="preserve"> </w:t>
      </w:r>
      <w:r w:rsidRPr="00DF4D27">
        <w:rPr>
          <w:rFonts w:ascii="Arial" w:hAnsi="Arial" w:cs="Arial"/>
          <w:b/>
          <w:bCs/>
          <w:sz w:val="28"/>
          <w:szCs w:val="28"/>
        </w:rPr>
        <w:t xml:space="preserve">Magnétisme et électro-magnetisme </w:t>
      </w:r>
    </w:p>
    <w:p w:rsidR="00DF4D27" w:rsidRPr="00DF4D27" w:rsidRDefault="00DF4D27" w:rsidP="0015679C">
      <w:pPr>
        <w:jc w:val="center"/>
        <w:rPr>
          <w:rFonts w:ascii="Arial" w:hAnsi="Arial" w:cs="Arial"/>
          <w:b/>
          <w:bCs/>
          <w:sz w:val="28"/>
          <w:szCs w:val="28"/>
        </w:rPr>
      </w:pPr>
    </w:p>
    <w:p w:rsidR="00317EF6" w:rsidRPr="00665A40" w:rsidRDefault="00317EF6" w:rsidP="0062105F">
      <w:pPr>
        <w:pStyle w:val="ListParagraph"/>
        <w:numPr>
          <w:ilvl w:val="1"/>
          <w:numId w:val="29"/>
        </w:numPr>
        <w:rPr>
          <w:rFonts w:ascii="Arial" w:hAnsi="Arial"/>
        </w:rPr>
      </w:pPr>
      <w:r w:rsidRPr="00665A40">
        <w:rPr>
          <w:rFonts w:ascii="Arial" w:hAnsi="Arial"/>
        </w:rPr>
        <w:t>Aimant naturel et champ magnétique uniforme</w:t>
      </w:r>
    </w:p>
    <w:p w:rsidR="00317EF6" w:rsidRPr="00665A40" w:rsidRDefault="00317EF6" w:rsidP="0062105F">
      <w:pPr>
        <w:pStyle w:val="ListParagraph"/>
        <w:numPr>
          <w:ilvl w:val="1"/>
          <w:numId w:val="29"/>
        </w:numPr>
        <w:rPr>
          <w:rFonts w:ascii="Arial" w:hAnsi="Arial"/>
        </w:rPr>
      </w:pPr>
      <w:r w:rsidRPr="00665A40">
        <w:rPr>
          <w:rFonts w:ascii="Arial" w:hAnsi="Arial"/>
        </w:rPr>
        <w:t>Création du champ magnétique par un courant  électrique</w:t>
      </w:r>
    </w:p>
    <w:p w:rsidR="00317EF6" w:rsidRPr="00665A40" w:rsidRDefault="00317EF6" w:rsidP="0062105F">
      <w:pPr>
        <w:pStyle w:val="ListParagraph"/>
        <w:numPr>
          <w:ilvl w:val="1"/>
          <w:numId w:val="29"/>
        </w:numPr>
        <w:rPr>
          <w:rFonts w:ascii="Arial" w:hAnsi="Arial"/>
        </w:rPr>
      </w:pPr>
      <w:r w:rsidRPr="00665A40">
        <w:rPr>
          <w:rFonts w:ascii="Arial" w:hAnsi="Arial"/>
        </w:rPr>
        <w:t xml:space="preserve">Induction électro-magnétique par des bobines </w:t>
      </w:r>
    </w:p>
    <w:p w:rsidR="00317EF6" w:rsidRPr="00665A40" w:rsidRDefault="00317EF6" w:rsidP="0062105F">
      <w:pPr>
        <w:pStyle w:val="ListParagraph"/>
        <w:numPr>
          <w:ilvl w:val="1"/>
          <w:numId w:val="29"/>
        </w:numPr>
        <w:rPr>
          <w:rFonts w:ascii="Arial" w:hAnsi="Arial"/>
        </w:rPr>
      </w:pPr>
      <w:r w:rsidRPr="00665A40">
        <w:rPr>
          <w:rFonts w:ascii="Arial" w:hAnsi="Arial"/>
        </w:rPr>
        <w:t>Flux magnétique</w:t>
      </w:r>
    </w:p>
    <w:p w:rsidR="00317EF6" w:rsidRPr="00665A40" w:rsidRDefault="00317EF6" w:rsidP="0062105F">
      <w:pPr>
        <w:pStyle w:val="ListParagraph"/>
        <w:numPr>
          <w:ilvl w:val="1"/>
          <w:numId w:val="29"/>
        </w:numPr>
        <w:rPr>
          <w:rFonts w:ascii="Arial" w:hAnsi="Arial"/>
        </w:rPr>
      </w:pPr>
      <w:r w:rsidRPr="00665A40">
        <w:rPr>
          <w:rFonts w:ascii="Arial" w:hAnsi="Arial"/>
        </w:rPr>
        <w:t>Force et couple magnétique</w:t>
      </w:r>
    </w:p>
    <w:p w:rsidR="00317EF6" w:rsidRPr="00DF4D27" w:rsidRDefault="00317EF6" w:rsidP="0015679C">
      <w:pPr>
        <w:jc w:val="center"/>
        <w:rPr>
          <w:rFonts w:ascii="Arial" w:hAnsi="Arial" w:cs="Arial"/>
          <w:b/>
          <w:bCs/>
          <w:sz w:val="28"/>
          <w:szCs w:val="28"/>
        </w:rPr>
      </w:pPr>
      <w:r w:rsidRPr="00DF4D27">
        <w:rPr>
          <w:rFonts w:ascii="Arial" w:hAnsi="Arial" w:cs="Arial"/>
          <w:b/>
          <w:bCs/>
          <w:sz w:val="28"/>
          <w:szCs w:val="28"/>
        </w:rPr>
        <w:t>Chapitre 2 </w:t>
      </w:r>
    </w:p>
    <w:p w:rsidR="00317EF6" w:rsidRDefault="00317EF6" w:rsidP="0015679C">
      <w:pPr>
        <w:jc w:val="center"/>
        <w:rPr>
          <w:rFonts w:ascii="Arial" w:hAnsi="Arial" w:cs="Arial"/>
          <w:b/>
          <w:bCs/>
          <w:sz w:val="28"/>
          <w:szCs w:val="28"/>
        </w:rPr>
      </w:pPr>
      <w:r w:rsidRPr="00DF4D27">
        <w:rPr>
          <w:rFonts w:ascii="Arial" w:hAnsi="Arial" w:cs="Arial"/>
          <w:b/>
          <w:bCs/>
          <w:sz w:val="28"/>
          <w:szCs w:val="28"/>
        </w:rPr>
        <w:t xml:space="preserve"> Transformateur monophasé</w:t>
      </w:r>
    </w:p>
    <w:p w:rsidR="00DF4D27" w:rsidRPr="00DF4D27" w:rsidRDefault="00DF4D27" w:rsidP="0015679C">
      <w:pPr>
        <w:jc w:val="center"/>
        <w:rPr>
          <w:rFonts w:ascii="Arial" w:hAnsi="Arial" w:cs="Arial"/>
          <w:b/>
          <w:bCs/>
          <w:sz w:val="28"/>
          <w:szCs w:val="28"/>
        </w:rPr>
      </w:pPr>
    </w:p>
    <w:p w:rsidR="00317EF6" w:rsidRPr="00665A40" w:rsidRDefault="00317EF6" w:rsidP="0015679C">
      <w:pPr>
        <w:rPr>
          <w:rFonts w:ascii="Arial" w:hAnsi="Arial" w:cs="Arial"/>
          <w:sz w:val="22"/>
          <w:szCs w:val="22"/>
        </w:rPr>
      </w:pPr>
      <w:r>
        <w:rPr>
          <w:rFonts w:cs="Times New Roman"/>
          <w:b/>
          <w:bCs/>
          <w:sz w:val="28"/>
          <w:szCs w:val="28"/>
        </w:rPr>
        <w:t xml:space="preserve">               </w:t>
      </w:r>
      <w:r w:rsidRPr="00665A40">
        <w:rPr>
          <w:rFonts w:ascii="Arial" w:hAnsi="Arial" w:cs="Arial"/>
          <w:sz w:val="22"/>
          <w:szCs w:val="22"/>
        </w:rPr>
        <w:t xml:space="preserve">Constitution : </w:t>
      </w:r>
    </w:p>
    <w:p w:rsidR="00317EF6" w:rsidRPr="00665A40" w:rsidRDefault="00317EF6" w:rsidP="0062105F">
      <w:pPr>
        <w:pStyle w:val="ListParagraph"/>
        <w:numPr>
          <w:ilvl w:val="1"/>
          <w:numId w:val="30"/>
        </w:numPr>
        <w:rPr>
          <w:rFonts w:ascii="Arial" w:hAnsi="Arial"/>
        </w:rPr>
      </w:pPr>
      <w:r w:rsidRPr="00665A40">
        <w:rPr>
          <w:rFonts w:ascii="Arial" w:hAnsi="Arial"/>
        </w:rPr>
        <w:t>Circuit primaire et secondaire</w:t>
      </w:r>
    </w:p>
    <w:p w:rsidR="00317EF6" w:rsidRPr="00665A40" w:rsidRDefault="00317EF6" w:rsidP="0062105F">
      <w:pPr>
        <w:pStyle w:val="ListParagraph"/>
        <w:numPr>
          <w:ilvl w:val="1"/>
          <w:numId w:val="30"/>
        </w:numPr>
        <w:rPr>
          <w:rFonts w:ascii="Arial" w:hAnsi="Arial"/>
        </w:rPr>
      </w:pPr>
      <w:r w:rsidRPr="00665A40">
        <w:rPr>
          <w:rFonts w:ascii="Arial" w:hAnsi="Arial"/>
        </w:rPr>
        <w:t xml:space="preserve">Circuit équivalent </w:t>
      </w:r>
    </w:p>
    <w:p w:rsidR="00317EF6" w:rsidRPr="00665A40" w:rsidRDefault="00317EF6" w:rsidP="0062105F">
      <w:pPr>
        <w:pStyle w:val="ListParagraph"/>
        <w:numPr>
          <w:ilvl w:val="1"/>
          <w:numId w:val="30"/>
        </w:numPr>
        <w:rPr>
          <w:rFonts w:ascii="Arial" w:hAnsi="Arial"/>
        </w:rPr>
      </w:pPr>
      <w:r w:rsidRPr="00665A40">
        <w:rPr>
          <w:rFonts w:ascii="Arial" w:hAnsi="Arial"/>
        </w:rPr>
        <w:t>Transformateur parfait</w:t>
      </w:r>
    </w:p>
    <w:p w:rsidR="00317EF6" w:rsidRPr="00665A40" w:rsidRDefault="00317EF6" w:rsidP="0062105F">
      <w:pPr>
        <w:pStyle w:val="ListParagraph"/>
        <w:numPr>
          <w:ilvl w:val="1"/>
          <w:numId w:val="30"/>
        </w:numPr>
        <w:rPr>
          <w:rFonts w:ascii="Arial" w:hAnsi="Arial"/>
        </w:rPr>
      </w:pPr>
      <w:r w:rsidRPr="00665A40">
        <w:rPr>
          <w:rFonts w:ascii="Arial" w:hAnsi="Arial"/>
        </w:rPr>
        <w:t>Transformateur réel</w:t>
      </w:r>
    </w:p>
    <w:p w:rsidR="00317EF6" w:rsidRPr="00665A40" w:rsidRDefault="00317EF6" w:rsidP="0062105F">
      <w:pPr>
        <w:pStyle w:val="ListParagraph"/>
        <w:numPr>
          <w:ilvl w:val="0"/>
          <w:numId w:val="28"/>
        </w:numPr>
        <w:rPr>
          <w:rFonts w:ascii="Arial" w:hAnsi="Arial"/>
        </w:rPr>
      </w:pPr>
      <w:r w:rsidRPr="00665A40">
        <w:rPr>
          <w:rFonts w:ascii="Arial" w:hAnsi="Arial"/>
        </w:rPr>
        <w:t>Essai à vide</w:t>
      </w:r>
    </w:p>
    <w:p w:rsidR="00317EF6" w:rsidRPr="00665A40" w:rsidRDefault="00317EF6" w:rsidP="0062105F">
      <w:pPr>
        <w:pStyle w:val="ListParagraph"/>
        <w:numPr>
          <w:ilvl w:val="0"/>
          <w:numId w:val="28"/>
        </w:numPr>
        <w:rPr>
          <w:rFonts w:ascii="Arial" w:hAnsi="Arial"/>
        </w:rPr>
      </w:pPr>
      <w:r w:rsidRPr="00665A40">
        <w:rPr>
          <w:rFonts w:ascii="Arial" w:hAnsi="Arial"/>
        </w:rPr>
        <w:t>Essai en court-circuit</w:t>
      </w:r>
    </w:p>
    <w:p w:rsidR="00317EF6" w:rsidRPr="00665A40" w:rsidRDefault="00317EF6" w:rsidP="0062105F">
      <w:pPr>
        <w:pStyle w:val="ListParagraph"/>
        <w:numPr>
          <w:ilvl w:val="0"/>
          <w:numId w:val="28"/>
        </w:numPr>
        <w:rPr>
          <w:rFonts w:ascii="Arial" w:hAnsi="Arial"/>
        </w:rPr>
      </w:pPr>
      <w:r w:rsidRPr="00665A40">
        <w:rPr>
          <w:rFonts w:ascii="Arial" w:hAnsi="Arial"/>
        </w:rPr>
        <w:t xml:space="preserve">Essai en charge ( chute de tension ) </w:t>
      </w:r>
    </w:p>
    <w:p w:rsidR="00317EF6" w:rsidRPr="00665A40" w:rsidRDefault="00317EF6" w:rsidP="0062105F">
      <w:pPr>
        <w:pStyle w:val="ListParagraph"/>
        <w:numPr>
          <w:ilvl w:val="1"/>
          <w:numId w:val="30"/>
        </w:numPr>
        <w:rPr>
          <w:rFonts w:ascii="Arial" w:hAnsi="Arial"/>
        </w:rPr>
      </w:pPr>
      <w:r w:rsidRPr="00665A40">
        <w:rPr>
          <w:rFonts w:ascii="Arial" w:hAnsi="Arial"/>
        </w:rPr>
        <w:t>Rendement</w:t>
      </w:r>
    </w:p>
    <w:p w:rsidR="00317EF6" w:rsidRPr="00DF4D27" w:rsidRDefault="00317EF6" w:rsidP="0015679C">
      <w:pPr>
        <w:jc w:val="center"/>
        <w:rPr>
          <w:rFonts w:ascii="Arial" w:hAnsi="Arial" w:cs="Arial"/>
          <w:b/>
          <w:bCs/>
          <w:sz w:val="28"/>
          <w:szCs w:val="28"/>
        </w:rPr>
      </w:pPr>
      <w:r w:rsidRPr="00DF4D27">
        <w:rPr>
          <w:rFonts w:ascii="Arial" w:hAnsi="Arial" w:cs="Arial"/>
          <w:b/>
          <w:bCs/>
          <w:sz w:val="28"/>
          <w:szCs w:val="28"/>
        </w:rPr>
        <w:t>Chapitre 3 </w:t>
      </w:r>
    </w:p>
    <w:p w:rsidR="00317EF6" w:rsidRDefault="00317EF6" w:rsidP="0015679C">
      <w:pPr>
        <w:jc w:val="center"/>
        <w:rPr>
          <w:rFonts w:ascii="Arial" w:hAnsi="Arial" w:cs="Arial"/>
          <w:b/>
          <w:bCs/>
          <w:sz w:val="28"/>
          <w:szCs w:val="28"/>
        </w:rPr>
      </w:pPr>
      <w:r w:rsidRPr="00DF4D27">
        <w:rPr>
          <w:rFonts w:ascii="Arial" w:hAnsi="Arial" w:cs="Arial"/>
          <w:b/>
          <w:bCs/>
          <w:sz w:val="28"/>
          <w:szCs w:val="28"/>
        </w:rPr>
        <w:t xml:space="preserve"> Transformateur triphasé</w:t>
      </w:r>
    </w:p>
    <w:p w:rsidR="00DF4D27" w:rsidRPr="00DF4D27" w:rsidRDefault="00DF4D27" w:rsidP="0015679C">
      <w:pPr>
        <w:jc w:val="center"/>
        <w:rPr>
          <w:rFonts w:ascii="Arial" w:hAnsi="Arial" w:cs="Arial"/>
          <w:b/>
          <w:bCs/>
          <w:sz w:val="28"/>
          <w:szCs w:val="28"/>
        </w:rPr>
      </w:pPr>
    </w:p>
    <w:p w:rsidR="00317EF6" w:rsidRPr="00665A40" w:rsidRDefault="00317EF6" w:rsidP="0062105F">
      <w:pPr>
        <w:pStyle w:val="ListParagraph"/>
        <w:numPr>
          <w:ilvl w:val="1"/>
          <w:numId w:val="31"/>
        </w:numPr>
        <w:rPr>
          <w:rFonts w:ascii="Arial" w:hAnsi="Arial"/>
        </w:rPr>
      </w:pPr>
      <w:r w:rsidRPr="00665A40">
        <w:rPr>
          <w:rFonts w:ascii="Arial" w:hAnsi="Arial"/>
        </w:rPr>
        <w:t>Construction</w:t>
      </w:r>
    </w:p>
    <w:p w:rsidR="00317EF6" w:rsidRPr="00665A40" w:rsidRDefault="00317EF6" w:rsidP="0062105F">
      <w:pPr>
        <w:pStyle w:val="ListParagraph"/>
        <w:numPr>
          <w:ilvl w:val="1"/>
          <w:numId w:val="31"/>
        </w:numPr>
        <w:rPr>
          <w:rFonts w:ascii="Arial" w:hAnsi="Arial"/>
        </w:rPr>
      </w:pPr>
      <w:r w:rsidRPr="00665A40">
        <w:rPr>
          <w:rFonts w:ascii="Arial" w:hAnsi="Arial"/>
        </w:rPr>
        <w:t xml:space="preserve"> Couplages et rapport de transformation</w:t>
      </w:r>
    </w:p>
    <w:p w:rsidR="00317EF6" w:rsidRPr="00665A40" w:rsidRDefault="00317EF6" w:rsidP="0015679C">
      <w:pPr>
        <w:pStyle w:val="ListParagraph"/>
        <w:ind w:left="360"/>
        <w:rPr>
          <w:rFonts w:ascii="Arial" w:hAnsi="Arial"/>
        </w:rPr>
      </w:pPr>
      <w:r w:rsidRPr="00665A40">
        <w:rPr>
          <w:rFonts w:ascii="Arial" w:hAnsi="Arial"/>
        </w:rPr>
        <w:t>3.3  Transformateur réel</w:t>
      </w:r>
    </w:p>
    <w:p w:rsidR="00317EF6" w:rsidRPr="00665A40" w:rsidRDefault="00317EF6" w:rsidP="0062105F">
      <w:pPr>
        <w:pStyle w:val="ListParagraph"/>
        <w:numPr>
          <w:ilvl w:val="0"/>
          <w:numId w:val="28"/>
        </w:numPr>
        <w:rPr>
          <w:rFonts w:ascii="Arial" w:hAnsi="Arial"/>
        </w:rPr>
      </w:pPr>
      <w:r w:rsidRPr="00665A40">
        <w:rPr>
          <w:rFonts w:ascii="Arial" w:hAnsi="Arial"/>
        </w:rPr>
        <w:t>Essai à vide</w:t>
      </w:r>
    </w:p>
    <w:p w:rsidR="00317EF6" w:rsidRPr="00665A40" w:rsidRDefault="00317EF6" w:rsidP="0062105F">
      <w:pPr>
        <w:pStyle w:val="ListParagraph"/>
        <w:numPr>
          <w:ilvl w:val="0"/>
          <w:numId w:val="28"/>
        </w:numPr>
        <w:rPr>
          <w:rFonts w:ascii="Arial" w:hAnsi="Arial"/>
        </w:rPr>
      </w:pPr>
      <w:r w:rsidRPr="00665A40">
        <w:rPr>
          <w:rFonts w:ascii="Arial" w:hAnsi="Arial"/>
        </w:rPr>
        <w:t>Essai en court-circuit</w:t>
      </w:r>
    </w:p>
    <w:p w:rsidR="00317EF6" w:rsidRPr="00665A40" w:rsidRDefault="00317EF6" w:rsidP="0062105F">
      <w:pPr>
        <w:pStyle w:val="ListParagraph"/>
        <w:numPr>
          <w:ilvl w:val="0"/>
          <w:numId w:val="28"/>
        </w:numPr>
        <w:rPr>
          <w:rFonts w:ascii="Arial" w:hAnsi="Arial"/>
        </w:rPr>
      </w:pPr>
      <w:r w:rsidRPr="00665A40">
        <w:rPr>
          <w:rFonts w:ascii="Arial" w:hAnsi="Arial"/>
        </w:rPr>
        <w:t>Essai en charge</w:t>
      </w:r>
    </w:p>
    <w:p w:rsidR="00317EF6" w:rsidRPr="00665A40" w:rsidRDefault="00317EF6" w:rsidP="0062105F">
      <w:pPr>
        <w:pStyle w:val="ListParagraph"/>
        <w:numPr>
          <w:ilvl w:val="1"/>
          <w:numId w:val="32"/>
        </w:numPr>
        <w:rPr>
          <w:rFonts w:ascii="Arial" w:hAnsi="Arial"/>
        </w:rPr>
      </w:pPr>
      <w:r w:rsidRPr="00665A40">
        <w:rPr>
          <w:rFonts w:ascii="Arial" w:hAnsi="Arial"/>
        </w:rPr>
        <w:t xml:space="preserve"> Rendement</w:t>
      </w:r>
    </w:p>
    <w:p w:rsidR="00317EF6" w:rsidRDefault="00317EF6" w:rsidP="0015679C">
      <w:pPr>
        <w:pStyle w:val="ListParagraph"/>
        <w:ind w:left="1065"/>
      </w:pPr>
    </w:p>
    <w:p w:rsidR="00317EF6" w:rsidRPr="00DF4D27" w:rsidRDefault="00317EF6" w:rsidP="0015679C">
      <w:pPr>
        <w:jc w:val="center"/>
        <w:rPr>
          <w:rFonts w:ascii="Arial" w:hAnsi="Arial" w:cs="Arial"/>
          <w:b/>
          <w:bCs/>
          <w:sz w:val="28"/>
          <w:szCs w:val="28"/>
        </w:rPr>
      </w:pPr>
      <w:r w:rsidRPr="00DF4D27">
        <w:rPr>
          <w:rFonts w:ascii="Arial" w:hAnsi="Arial" w:cs="Arial"/>
          <w:b/>
          <w:bCs/>
          <w:sz w:val="28"/>
          <w:szCs w:val="28"/>
        </w:rPr>
        <w:t>Chapitre 4 </w:t>
      </w:r>
    </w:p>
    <w:p w:rsidR="00317EF6" w:rsidRDefault="00317EF6" w:rsidP="0015679C">
      <w:pPr>
        <w:jc w:val="center"/>
        <w:rPr>
          <w:rFonts w:ascii="Arial" w:hAnsi="Arial" w:cs="Arial"/>
          <w:b/>
          <w:bCs/>
          <w:sz w:val="28"/>
          <w:szCs w:val="28"/>
          <w:lang w:val="fr-FR"/>
        </w:rPr>
      </w:pPr>
      <w:r w:rsidRPr="00DF4D27">
        <w:rPr>
          <w:rFonts w:ascii="Arial" w:hAnsi="Arial" w:cs="Arial"/>
          <w:b/>
          <w:bCs/>
          <w:sz w:val="28"/>
          <w:szCs w:val="28"/>
          <w:lang w:val="fr-FR"/>
        </w:rPr>
        <w:t xml:space="preserve"> Moteur  asynchrone (monophasé et triphasé) </w:t>
      </w:r>
    </w:p>
    <w:p w:rsidR="00DF4D27" w:rsidRPr="00DF4D27" w:rsidRDefault="00DF4D27" w:rsidP="0015679C">
      <w:pPr>
        <w:jc w:val="center"/>
        <w:rPr>
          <w:rFonts w:ascii="Arial" w:hAnsi="Arial" w:cs="Arial"/>
          <w:b/>
          <w:bCs/>
          <w:sz w:val="28"/>
          <w:szCs w:val="28"/>
          <w:lang w:val="fr-FR"/>
        </w:rPr>
      </w:pPr>
    </w:p>
    <w:p w:rsidR="00317EF6" w:rsidRPr="00665A40" w:rsidRDefault="00317EF6" w:rsidP="0062105F">
      <w:pPr>
        <w:pStyle w:val="ListParagraph"/>
        <w:numPr>
          <w:ilvl w:val="1"/>
          <w:numId w:val="33"/>
        </w:numPr>
        <w:rPr>
          <w:rFonts w:ascii="Arial" w:hAnsi="Arial"/>
        </w:rPr>
      </w:pPr>
      <w:r w:rsidRPr="00665A40">
        <w:rPr>
          <w:rFonts w:ascii="Arial" w:hAnsi="Arial"/>
        </w:rPr>
        <w:t>Construction</w:t>
      </w:r>
    </w:p>
    <w:p w:rsidR="00317EF6" w:rsidRPr="00665A40" w:rsidRDefault="00317EF6" w:rsidP="0062105F">
      <w:pPr>
        <w:pStyle w:val="ListParagraph"/>
        <w:numPr>
          <w:ilvl w:val="1"/>
          <w:numId w:val="33"/>
        </w:numPr>
        <w:rPr>
          <w:rFonts w:ascii="Arial" w:hAnsi="Arial"/>
        </w:rPr>
      </w:pPr>
      <w:r w:rsidRPr="00665A40">
        <w:rPr>
          <w:rFonts w:ascii="Arial" w:hAnsi="Arial"/>
        </w:rPr>
        <w:t>Modélisation</w:t>
      </w:r>
    </w:p>
    <w:p w:rsidR="00317EF6" w:rsidRPr="00665A40" w:rsidRDefault="00317EF6" w:rsidP="0062105F">
      <w:pPr>
        <w:pStyle w:val="ListParagraph"/>
        <w:numPr>
          <w:ilvl w:val="1"/>
          <w:numId w:val="33"/>
        </w:numPr>
        <w:rPr>
          <w:rFonts w:ascii="Arial" w:hAnsi="Arial"/>
        </w:rPr>
      </w:pPr>
      <w:r w:rsidRPr="00665A40">
        <w:rPr>
          <w:rFonts w:ascii="Arial" w:hAnsi="Arial"/>
        </w:rPr>
        <w:t>Vitesse angulaire</w:t>
      </w:r>
    </w:p>
    <w:p w:rsidR="00317EF6" w:rsidRPr="00665A40" w:rsidRDefault="00317EF6" w:rsidP="0062105F">
      <w:pPr>
        <w:pStyle w:val="ListParagraph"/>
        <w:numPr>
          <w:ilvl w:val="1"/>
          <w:numId w:val="33"/>
        </w:numPr>
        <w:rPr>
          <w:rFonts w:ascii="Arial" w:hAnsi="Arial"/>
        </w:rPr>
      </w:pPr>
      <w:r w:rsidRPr="00665A40">
        <w:rPr>
          <w:rFonts w:ascii="Arial" w:hAnsi="Arial"/>
        </w:rPr>
        <w:t>Glissement</w:t>
      </w:r>
    </w:p>
    <w:p w:rsidR="00317EF6" w:rsidRPr="00665A40" w:rsidRDefault="00317EF6" w:rsidP="0062105F">
      <w:pPr>
        <w:pStyle w:val="ListParagraph"/>
        <w:numPr>
          <w:ilvl w:val="1"/>
          <w:numId w:val="33"/>
        </w:numPr>
        <w:rPr>
          <w:rFonts w:ascii="Arial" w:hAnsi="Arial"/>
        </w:rPr>
      </w:pPr>
      <w:r w:rsidRPr="00665A40">
        <w:rPr>
          <w:rFonts w:ascii="Arial" w:hAnsi="Arial"/>
        </w:rPr>
        <w:t>Puissances perdus et bilan des puissances</w:t>
      </w:r>
    </w:p>
    <w:p w:rsidR="00317EF6" w:rsidRPr="00665A40" w:rsidRDefault="00317EF6" w:rsidP="0062105F">
      <w:pPr>
        <w:pStyle w:val="ListParagraph"/>
        <w:numPr>
          <w:ilvl w:val="1"/>
          <w:numId w:val="33"/>
        </w:numPr>
        <w:rPr>
          <w:rFonts w:ascii="Arial" w:hAnsi="Arial"/>
        </w:rPr>
      </w:pPr>
      <w:r w:rsidRPr="00665A40">
        <w:rPr>
          <w:rFonts w:ascii="Arial" w:hAnsi="Arial"/>
        </w:rPr>
        <w:t>Couple électromécanique et couple utile</w:t>
      </w:r>
    </w:p>
    <w:p w:rsidR="00317EF6" w:rsidRPr="00665A40" w:rsidRDefault="00317EF6" w:rsidP="0062105F">
      <w:pPr>
        <w:pStyle w:val="ListParagraph"/>
        <w:numPr>
          <w:ilvl w:val="1"/>
          <w:numId w:val="33"/>
        </w:numPr>
        <w:rPr>
          <w:rFonts w:ascii="Arial" w:hAnsi="Arial"/>
        </w:rPr>
      </w:pPr>
      <w:r w:rsidRPr="00665A40">
        <w:rPr>
          <w:rFonts w:ascii="Arial" w:hAnsi="Arial"/>
        </w:rPr>
        <w:lastRenderedPageBreak/>
        <w:t xml:space="preserve">Rendement </w:t>
      </w:r>
    </w:p>
    <w:p w:rsidR="00317EF6" w:rsidRPr="00665A40" w:rsidRDefault="00317EF6" w:rsidP="0062105F">
      <w:pPr>
        <w:pStyle w:val="ListParagraph"/>
        <w:numPr>
          <w:ilvl w:val="1"/>
          <w:numId w:val="33"/>
        </w:numPr>
        <w:rPr>
          <w:rFonts w:ascii="Arial" w:hAnsi="Arial"/>
        </w:rPr>
      </w:pPr>
      <w:r w:rsidRPr="00665A40">
        <w:rPr>
          <w:rFonts w:ascii="Arial" w:hAnsi="Arial"/>
        </w:rPr>
        <w:t xml:space="preserve">Méthodes de variation de la vitesse </w:t>
      </w:r>
    </w:p>
    <w:p w:rsidR="00317EF6" w:rsidRPr="0015679C" w:rsidRDefault="00317EF6" w:rsidP="0015679C">
      <w:pPr>
        <w:rPr>
          <w:lang w:val="fr-FR"/>
        </w:rPr>
      </w:pPr>
    </w:p>
    <w:p w:rsidR="00317EF6" w:rsidRPr="00DF4D27" w:rsidRDefault="00317EF6" w:rsidP="0015679C">
      <w:pPr>
        <w:jc w:val="center"/>
        <w:rPr>
          <w:rFonts w:ascii="Arial" w:hAnsi="Arial" w:cs="Arial"/>
          <w:b/>
          <w:bCs/>
          <w:sz w:val="28"/>
          <w:szCs w:val="28"/>
          <w:lang w:val="fr-FR"/>
        </w:rPr>
      </w:pPr>
      <w:r w:rsidRPr="00DF4D27">
        <w:rPr>
          <w:rFonts w:ascii="Arial" w:hAnsi="Arial" w:cs="Arial"/>
          <w:b/>
          <w:bCs/>
          <w:sz w:val="28"/>
          <w:szCs w:val="28"/>
          <w:lang w:val="fr-FR"/>
        </w:rPr>
        <w:t>Chapitre 5 </w:t>
      </w:r>
    </w:p>
    <w:p w:rsidR="00317EF6" w:rsidRPr="00DF4D27" w:rsidRDefault="00317EF6" w:rsidP="0015679C">
      <w:pPr>
        <w:jc w:val="center"/>
        <w:rPr>
          <w:rFonts w:ascii="Arial" w:hAnsi="Arial" w:cs="Arial"/>
          <w:b/>
          <w:bCs/>
          <w:sz w:val="28"/>
          <w:szCs w:val="28"/>
          <w:lang w:val="fr-FR"/>
        </w:rPr>
      </w:pPr>
      <w:r w:rsidRPr="00DF4D27">
        <w:rPr>
          <w:rFonts w:ascii="Arial" w:hAnsi="Arial" w:cs="Arial"/>
          <w:b/>
          <w:bCs/>
          <w:sz w:val="28"/>
          <w:szCs w:val="28"/>
          <w:lang w:val="fr-FR"/>
        </w:rPr>
        <w:t xml:space="preserve">Machine  synchrone (Moteur et alternateur) </w:t>
      </w:r>
    </w:p>
    <w:p w:rsidR="00DF4D27" w:rsidRPr="0015679C" w:rsidRDefault="00DF4D27" w:rsidP="0015679C">
      <w:pPr>
        <w:jc w:val="center"/>
        <w:rPr>
          <w:rFonts w:cs="Times New Roman"/>
          <w:b/>
          <w:bCs/>
          <w:sz w:val="28"/>
          <w:szCs w:val="28"/>
          <w:lang w:val="fr-FR"/>
        </w:rPr>
      </w:pPr>
    </w:p>
    <w:p w:rsidR="00317EF6" w:rsidRPr="00665A40" w:rsidRDefault="00317EF6" w:rsidP="0062105F">
      <w:pPr>
        <w:pStyle w:val="ListParagraph"/>
        <w:numPr>
          <w:ilvl w:val="1"/>
          <w:numId w:val="34"/>
        </w:numPr>
        <w:rPr>
          <w:rFonts w:ascii="Arial" w:hAnsi="Arial"/>
        </w:rPr>
      </w:pPr>
      <w:r w:rsidRPr="00665A40">
        <w:rPr>
          <w:rFonts w:ascii="Arial" w:hAnsi="Arial"/>
        </w:rPr>
        <w:t>Modèle électrique (vitesse de synchronisme ; vitesse du champ tournant)</w:t>
      </w:r>
    </w:p>
    <w:p w:rsidR="00317EF6" w:rsidRPr="00665A40" w:rsidRDefault="00317EF6" w:rsidP="0062105F">
      <w:pPr>
        <w:pStyle w:val="ListParagraph"/>
        <w:numPr>
          <w:ilvl w:val="1"/>
          <w:numId w:val="34"/>
        </w:numPr>
        <w:rPr>
          <w:rFonts w:ascii="Arial" w:hAnsi="Arial"/>
        </w:rPr>
      </w:pPr>
      <w:r w:rsidRPr="00665A40">
        <w:rPr>
          <w:rFonts w:ascii="Arial" w:hAnsi="Arial"/>
        </w:rPr>
        <w:t xml:space="preserve"> équation de f.c.é.m.</w:t>
      </w:r>
    </w:p>
    <w:p w:rsidR="00317EF6" w:rsidRPr="00665A40" w:rsidRDefault="00317EF6" w:rsidP="0062105F">
      <w:pPr>
        <w:pStyle w:val="ListParagraph"/>
        <w:numPr>
          <w:ilvl w:val="1"/>
          <w:numId w:val="34"/>
        </w:numPr>
        <w:rPr>
          <w:rFonts w:ascii="Arial" w:hAnsi="Arial"/>
        </w:rPr>
      </w:pPr>
      <w:r w:rsidRPr="00665A40">
        <w:rPr>
          <w:rFonts w:ascii="Arial" w:hAnsi="Arial"/>
        </w:rPr>
        <w:t xml:space="preserve"> Diagramme de behn-Eschenbourg</w:t>
      </w:r>
    </w:p>
    <w:p w:rsidR="00317EF6" w:rsidRPr="00665A40" w:rsidRDefault="00317EF6" w:rsidP="0062105F">
      <w:pPr>
        <w:pStyle w:val="ListParagraph"/>
        <w:numPr>
          <w:ilvl w:val="1"/>
          <w:numId w:val="34"/>
        </w:numPr>
        <w:rPr>
          <w:rFonts w:ascii="Arial" w:hAnsi="Arial"/>
        </w:rPr>
      </w:pPr>
      <w:r w:rsidRPr="00665A40">
        <w:rPr>
          <w:rFonts w:ascii="Arial" w:hAnsi="Arial"/>
        </w:rPr>
        <w:t xml:space="preserve"> Conversion électromécanique</w:t>
      </w:r>
    </w:p>
    <w:p w:rsidR="00317EF6" w:rsidRPr="00665A40" w:rsidRDefault="00317EF6" w:rsidP="0062105F">
      <w:pPr>
        <w:pStyle w:val="ListParagraph"/>
        <w:numPr>
          <w:ilvl w:val="1"/>
          <w:numId w:val="34"/>
        </w:numPr>
        <w:rPr>
          <w:rFonts w:ascii="Arial" w:hAnsi="Arial"/>
        </w:rPr>
      </w:pPr>
      <w:r w:rsidRPr="00665A40">
        <w:rPr>
          <w:rFonts w:ascii="Arial" w:hAnsi="Arial"/>
        </w:rPr>
        <w:t xml:space="preserve"> Bilan des puissances</w:t>
      </w:r>
    </w:p>
    <w:p w:rsidR="00317EF6" w:rsidRPr="00665A40" w:rsidRDefault="00317EF6" w:rsidP="0015679C">
      <w:pPr>
        <w:pStyle w:val="ListParagraph"/>
        <w:ind w:left="360"/>
        <w:rPr>
          <w:rFonts w:ascii="Arial" w:hAnsi="Arial"/>
        </w:rPr>
      </w:pPr>
      <w:r w:rsidRPr="00665A40">
        <w:rPr>
          <w:rFonts w:ascii="Arial" w:hAnsi="Arial"/>
        </w:rPr>
        <w:t>5.6  Fonctionnement  dans les quatre quadrants</w:t>
      </w:r>
    </w:p>
    <w:p w:rsidR="00317EF6" w:rsidRPr="00DF4D27" w:rsidRDefault="00317EF6" w:rsidP="0015679C">
      <w:pPr>
        <w:jc w:val="center"/>
        <w:rPr>
          <w:rFonts w:ascii="Arial" w:hAnsi="Arial" w:cs="Arial"/>
          <w:b/>
          <w:bCs/>
          <w:sz w:val="28"/>
          <w:szCs w:val="28"/>
        </w:rPr>
      </w:pPr>
      <w:r w:rsidRPr="00DF4D27">
        <w:rPr>
          <w:rFonts w:ascii="Arial" w:hAnsi="Arial" w:cs="Arial"/>
          <w:b/>
          <w:bCs/>
          <w:sz w:val="28"/>
          <w:szCs w:val="28"/>
        </w:rPr>
        <w:t>Chapitre 6 </w:t>
      </w:r>
    </w:p>
    <w:p w:rsidR="00317EF6" w:rsidRPr="00DF4D27" w:rsidRDefault="00317EF6" w:rsidP="0015679C">
      <w:pPr>
        <w:jc w:val="center"/>
        <w:rPr>
          <w:rFonts w:ascii="Arial" w:hAnsi="Arial" w:cs="Arial"/>
          <w:b/>
          <w:bCs/>
          <w:sz w:val="28"/>
          <w:szCs w:val="28"/>
        </w:rPr>
      </w:pPr>
      <w:r w:rsidRPr="00DF4D27">
        <w:rPr>
          <w:rFonts w:ascii="Arial" w:hAnsi="Arial" w:cs="Arial"/>
          <w:b/>
          <w:bCs/>
          <w:sz w:val="28"/>
          <w:szCs w:val="28"/>
        </w:rPr>
        <w:t xml:space="preserve"> Moteur à courant continu</w:t>
      </w:r>
    </w:p>
    <w:p w:rsidR="00317EF6" w:rsidRPr="00665A40" w:rsidRDefault="00317EF6" w:rsidP="0015679C">
      <w:pPr>
        <w:rPr>
          <w:rFonts w:ascii="Arial" w:hAnsi="Arial" w:cs="Arial"/>
          <w:b/>
          <w:bCs/>
          <w:sz w:val="22"/>
          <w:szCs w:val="22"/>
        </w:rPr>
      </w:pPr>
      <w:r w:rsidRPr="00665A40">
        <w:rPr>
          <w:rFonts w:ascii="Arial" w:hAnsi="Arial" w:cs="Arial"/>
          <w:b/>
          <w:bCs/>
          <w:sz w:val="22"/>
          <w:szCs w:val="22"/>
        </w:rPr>
        <w:t>Principes généraux :</w:t>
      </w:r>
    </w:p>
    <w:p w:rsidR="00317EF6" w:rsidRPr="00665A40" w:rsidRDefault="00317EF6" w:rsidP="0062105F">
      <w:pPr>
        <w:pStyle w:val="ListParagraph"/>
        <w:numPr>
          <w:ilvl w:val="1"/>
          <w:numId w:val="35"/>
        </w:numPr>
        <w:rPr>
          <w:rFonts w:ascii="Arial" w:hAnsi="Arial"/>
        </w:rPr>
      </w:pPr>
      <w:r w:rsidRPr="00665A40">
        <w:rPr>
          <w:rFonts w:ascii="Arial" w:hAnsi="Arial"/>
        </w:rPr>
        <w:t xml:space="preserve">Construction </w:t>
      </w:r>
    </w:p>
    <w:p w:rsidR="00317EF6" w:rsidRPr="00665A40" w:rsidRDefault="00317EF6" w:rsidP="0062105F">
      <w:pPr>
        <w:pStyle w:val="ListParagraph"/>
        <w:numPr>
          <w:ilvl w:val="1"/>
          <w:numId w:val="35"/>
        </w:numPr>
        <w:rPr>
          <w:rFonts w:ascii="Arial" w:hAnsi="Arial"/>
        </w:rPr>
      </w:pPr>
      <w:r w:rsidRPr="00665A40">
        <w:rPr>
          <w:rFonts w:ascii="Arial" w:hAnsi="Arial"/>
        </w:rPr>
        <w:t>Equation de f.c.é.m.</w:t>
      </w:r>
    </w:p>
    <w:p w:rsidR="00317EF6" w:rsidRPr="00665A40" w:rsidRDefault="00317EF6" w:rsidP="0062105F">
      <w:pPr>
        <w:pStyle w:val="ListParagraph"/>
        <w:numPr>
          <w:ilvl w:val="1"/>
          <w:numId w:val="35"/>
        </w:numPr>
        <w:rPr>
          <w:rFonts w:ascii="Arial" w:hAnsi="Arial"/>
        </w:rPr>
      </w:pPr>
      <w:r w:rsidRPr="00665A40">
        <w:rPr>
          <w:rFonts w:ascii="Arial" w:hAnsi="Arial"/>
        </w:rPr>
        <w:t xml:space="preserve">Démarrage </w:t>
      </w:r>
    </w:p>
    <w:p w:rsidR="00317EF6" w:rsidRPr="00665A40" w:rsidRDefault="00317EF6" w:rsidP="0062105F">
      <w:pPr>
        <w:pStyle w:val="ListParagraph"/>
        <w:numPr>
          <w:ilvl w:val="1"/>
          <w:numId w:val="35"/>
        </w:numPr>
        <w:rPr>
          <w:rFonts w:ascii="Arial" w:hAnsi="Arial"/>
        </w:rPr>
      </w:pPr>
      <w:r w:rsidRPr="00665A40">
        <w:rPr>
          <w:rFonts w:ascii="Arial" w:hAnsi="Arial"/>
        </w:rPr>
        <w:t>Grandeur électrique (Tension et Courant d’entrée)</w:t>
      </w:r>
    </w:p>
    <w:p w:rsidR="00317EF6" w:rsidRPr="00665A40" w:rsidRDefault="00317EF6" w:rsidP="0062105F">
      <w:pPr>
        <w:pStyle w:val="ListParagraph"/>
        <w:numPr>
          <w:ilvl w:val="1"/>
          <w:numId w:val="35"/>
        </w:numPr>
        <w:rPr>
          <w:rFonts w:ascii="Arial" w:hAnsi="Arial"/>
        </w:rPr>
      </w:pPr>
      <w:r w:rsidRPr="00665A40">
        <w:rPr>
          <w:rFonts w:ascii="Arial" w:hAnsi="Arial"/>
        </w:rPr>
        <w:t xml:space="preserve"> Grandeur mécanique (Vitesse et couple d’un moteur)</w:t>
      </w:r>
    </w:p>
    <w:p w:rsidR="00317EF6" w:rsidRPr="00665A40" w:rsidRDefault="00317EF6" w:rsidP="0062105F">
      <w:pPr>
        <w:pStyle w:val="ListParagraph"/>
        <w:numPr>
          <w:ilvl w:val="1"/>
          <w:numId w:val="35"/>
        </w:numPr>
        <w:rPr>
          <w:rFonts w:ascii="Arial" w:hAnsi="Arial"/>
        </w:rPr>
      </w:pPr>
      <w:r w:rsidRPr="00665A40">
        <w:rPr>
          <w:rFonts w:ascii="Arial" w:hAnsi="Arial"/>
        </w:rPr>
        <w:t>Couple électromagnétique</w:t>
      </w:r>
    </w:p>
    <w:p w:rsidR="00317EF6" w:rsidRPr="00665A40" w:rsidRDefault="00317EF6" w:rsidP="0015679C">
      <w:pPr>
        <w:pStyle w:val="ListParagraph"/>
        <w:ind w:left="360"/>
        <w:rPr>
          <w:rFonts w:ascii="Arial" w:hAnsi="Arial"/>
        </w:rPr>
      </w:pPr>
      <w:r w:rsidRPr="00665A40">
        <w:rPr>
          <w:rFonts w:ascii="Arial" w:hAnsi="Arial"/>
        </w:rPr>
        <w:t>6.3  Relation fondamentaux :</w:t>
      </w:r>
    </w:p>
    <w:p w:rsidR="00317EF6" w:rsidRPr="00665A40" w:rsidRDefault="00317EF6" w:rsidP="0062105F">
      <w:pPr>
        <w:pStyle w:val="ListParagraph"/>
        <w:numPr>
          <w:ilvl w:val="0"/>
          <w:numId w:val="28"/>
        </w:numPr>
        <w:rPr>
          <w:rFonts w:ascii="Arial" w:hAnsi="Arial"/>
        </w:rPr>
      </w:pPr>
      <w:r w:rsidRPr="00665A40">
        <w:rPr>
          <w:rFonts w:ascii="Arial" w:hAnsi="Arial"/>
        </w:rPr>
        <w:t>Couple en fonction du courant</w:t>
      </w:r>
    </w:p>
    <w:p w:rsidR="00317EF6" w:rsidRPr="00665A40" w:rsidRDefault="00317EF6" w:rsidP="0062105F">
      <w:pPr>
        <w:pStyle w:val="ListParagraph"/>
        <w:numPr>
          <w:ilvl w:val="0"/>
          <w:numId w:val="28"/>
        </w:numPr>
        <w:rPr>
          <w:rFonts w:ascii="Arial" w:hAnsi="Arial"/>
        </w:rPr>
      </w:pPr>
      <w:r w:rsidRPr="00665A40">
        <w:rPr>
          <w:rFonts w:ascii="Arial" w:hAnsi="Arial"/>
        </w:rPr>
        <w:t>F.c.é.m. en fonction de la vitesse de rotation</w:t>
      </w:r>
    </w:p>
    <w:p w:rsidR="00317EF6" w:rsidRPr="00665A40" w:rsidRDefault="00317EF6" w:rsidP="0062105F">
      <w:pPr>
        <w:pStyle w:val="ListParagraph"/>
        <w:numPr>
          <w:ilvl w:val="0"/>
          <w:numId w:val="28"/>
        </w:numPr>
        <w:rPr>
          <w:rFonts w:ascii="Arial" w:hAnsi="Arial"/>
        </w:rPr>
      </w:pPr>
      <w:r w:rsidRPr="00665A40">
        <w:rPr>
          <w:rFonts w:ascii="Arial" w:hAnsi="Arial"/>
        </w:rPr>
        <w:t>Caractéristique couple vitesse</w:t>
      </w:r>
    </w:p>
    <w:p w:rsidR="00317EF6" w:rsidRPr="00665A40" w:rsidRDefault="00317EF6" w:rsidP="0062105F">
      <w:pPr>
        <w:pStyle w:val="ListParagraph"/>
        <w:numPr>
          <w:ilvl w:val="1"/>
          <w:numId w:val="36"/>
        </w:numPr>
        <w:rPr>
          <w:rFonts w:ascii="Arial" w:hAnsi="Arial"/>
        </w:rPr>
      </w:pPr>
      <w:r w:rsidRPr="00665A40">
        <w:rPr>
          <w:rFonts w:ascii="Arial" w:hAnsi="Arial"/>
        </w:rPr>
        <w:t xml:space="preserve"> Puissances perdus et  bilan des puissances</w:t>
      </w:r>
    </w:p>
    <w:p w:rsidR="00317EF6" w:rsidRPr="00665A40" w:rsidRDefault="00317EF6" w:rsidP="0062105F">
      <w:pPr>
        <w:pStyle w:val="ListParagraph"/>
        <w:numPr>
          <w:ilvl w:val="1"/>
          <w:numId w:val="36"/>
        </w:numPr>
        <w:rPr>
          <w:rFonts w:ascii="Arial" w:hAnsi="Arial"/>
        </w:rPr>
      </w:pPr>
      <w:r w:rsidRPr="00665A40">
        <w:rPr>
          <w:rFonts w:ascii="Arial" w:hAnsi="Arial"/>
        </w:rPr>
        <w:t xml:space="preserve"> Rendement</w:t>
      </w:r>
    </w:p>
    <w:p w:rsidR="00317EF6" w:rsidRPr="00DF4D27" w:rsidRDefault="00317EF6" w:rsidP="0015679C">
      <w:pPr>
        <w:pStyle w:val="ListParagraph"/>
        <w:rPr>
          <w:rFonts w:ascii="Arial" w:hAnsi="Arial"/>
          <w:sz w:val="24"/>
          <w:szCs w:val="24"/>
        </w:rPr>
      </w:pPr>
    </w:p>
    <w:p w:rsidR="00317EF6" w:rsidRPr="00DF4D27" w:rsidRDefault="00317EF6" w:rsidP="0015679C">
      <w:pPr>
        <w:pStyle w:val="ListParagraph"/>
        <w:ind w:left="360"/>
        <w:jc w:val="center"/>
        <w:rPr>
          <w:rFonts w:ascii="Arial" w:hAnsi="Arial"/>
          <w:b/>
          <w:bCs/>
          <w:sz w:val="28"/>
          <w:szCs w:val="28"/>
        </w:rPr>
      </w:pPr>
      <w:r w:rsidRPr="00DF4D27">
        <w:rPr>
          <w:rFonts w:ascii="Arial" w:hAnsi="Arial"/>
          <w:b/>
          <w:bCs/>
          <w:sz w:val="28"/>
          <w:szCs w:val="28"/>
        </w:rPr>
        <w:t>Chapitre 7</w:t>
      </w:r>
    </w:p>
    <w:p w:rsidR="00317EF6" w:rsidRPr="00DF4D27" w:rsidRDefault="00317EF6" w:rsidP="0015679C">
      <w:pPr>
        <w:jc w:val="center"/>
        <w:rPr>
          <w:rFonts w:ascii="Arial" w:hAnsi="Arial" w:cs="Arial"/>
          <w:b/>
          <w:bCs/>
          <w:sz w:val="28"/>
          <w:szCs w:val="28"/>
          <w:lang w:val="fr-FR"/>
        </w:rPr>
      </w:pPr>
      <w:r w:rsidRPr="00DF4D27">
        <w:rPr>
          <w:rFonts w:ascii="Arial" w:hAnsi="Arial" w:cs="Arial"/>
          <w:b/>
          <w:bCs/>
          <w:sz w:val="28"/>
          <w:szCs w:val="28"/>
          <w:lang w:val="fr-FR"/>
        </w:rPr>
        <w:t>Machine (excitation indépendante ; série ; shunt)</w:t>
      </w:r>
    </w:p>
    <w:p w:rsidR="00DF4D27" w:rsidRPr="0015679C" w:rsidRDefault="00DF4D27" w:rsidP="0015679C">
      <w:pPr>
        <w:jc w:val="center"/>
        <w:rPr>
          <w:rFonts w:cs="Times New Roman"/>
          <w:b/>
          <w:bCs/>
          <w:sz w:val="28"/>
          <w:szCs w:val="28"/>
          <w:lang w:val="fr-FR"/>
        </w:rPr>
      </w:pPr>
    </w:p>
    <w:p w:rsidR="00317EF6" w:rsidRPr="00665A40" w:rsidRDefault="00317EF6" w:rsidP="0062105F">
      <w:pPr>
        <w:pStyle w:val="ListParagraph"/>
        <w:numPr>
          <w:ilvl w:val="1"/>
          <w:numId w:val="37"/>
        </w:numPr>
        <w:rPr>
          <w:rFonts w:ascii="Arial" w:hAnsi="Arial"/>
        </w:rPr>
      </w:pPr>
      <w:r w:rsidRPr="00665A40">
        <w:rPr>
          <w:rFonts w:ascii="Arial" w:hAnsi="Arial"/>
        </w:rPr>
        <w:t>Modèle équivalent d’induit et d’inducteur</w:t>
      </w:r>
    </w:p>
    <w:p w:rsidR="00317EF6" w:rsidRPr="00665A40" w:rsidRDefault="00317EF6" w:rsidP="0062105F">
      <w:pPr>
        <w:pStyle w:val="ListParagraph"/>
        <w:numPr>
          <w:ilvl w:val="1"/>
          <w:numId w:val="37"/>
        </w:numPr>
        <w:rPr>
          <w:rFonts w:ascii="Arial" w:hAnsi="Arial"/>
        </w:rPr>
      </w:pPr>
      <w:r w:rsidRPr="00665A40">
        <w:rPr>
          <w:rFonts w:ascii="Arial" w:hAnsi="Arial"/>
        </w:rPr>
        <w:t>Expression de la force électromotrice</w:t>
      </w:r>
    </w:p>
    <w:p w:rsidR="00317EF6" w:rsidRPr="00665A40" w:rsidRDefault="00317EF6" w:rsidP="0062105F">
      <w:pPr>
        <w:pStyle w:val="ListParagraph"/>
        <w:numPr>
          <w:ilvl w:val="1"/>
          <w:numId w:val="37"/>
        </w:numPr>
        <w:rPr>
          <w:rFonts w:ascii="Arial" w:hAnsi="Arial"/>
        </w:rPr>
      </w:pPr>
      <w:r w:rsidRPr="00665A40">
        <w:rPr>
          <w:rFonts w:ascii="Arial" w:hAnsi="Arial"/>
        </w:rPr>
        <w:t>Expression de la puissance électromagnétique et moment couple</w:t>
      </w:r>
    </w:p>
    <w:p w:rsidR="00317EF6" w:rsidRPr="00665A40" w:rsidRDefault="00317EF6" w:rsidP="0062105F">
      <w:pPr>
        <w:pStyle w:val="ListParagraph"/>
        <w:numPr>
          <w:ilvl w:val="1"/>
          <w:numId w:val="37"/>
        </w:numPr>
        <w:rPr>
          <w:rFonts w:ascii="Arial" w:hAnsi="Arial"/>
        </w:rPr>
      </w:pPr>
      <w:r w:rsidRPr="00665A40">
        <w:rPr>
          <w:rFonts w:ascii="Arial" w:hAnsi="Arial"/>
        </w:rPr>
        <w:t>Bilan des puissances</w:t>
      </w:r>
    </w:p>
    <w:p w:rsidR="00317EF6" w:rsidRPr="00665A40" w:rsidRDefault="00317EF6" w:rsidP="0015679C">
      <w:pPr>
        <w:rPr>
          <w:rFonts w:ascii="Arial" w:hAnsi="Arial" w:cs="Arial"/>
          <w:sz w:val="22"/>
          <w:szCs w:val="22"/>
        </w:rPr>
      </w:pPr>
    </w:p>
    <w:p w:rsidR="00317EF6" w:rsidRDefault="00317EF6" w:rsidP="0015679C"/>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15679C">
      <w:pPr>
        <w:pStyle w:val="Heading1"/>
        <w:spacing w:after="0"/>
        <w:ind w:right="0"/>
      </w:pPr>
      <w:r>
        <w:t>machines thermiques</w:t>
      </w:r>
    </w:p>
    <w:p w:rsidR="00317EF6" w:rsidRDefault="00317EF6" w:rsidP="007901A3">
      <w:pPr>
        <w:pStyle w:val="Heading1"/>
        <w:spacing w:after="0"/>
        <w:ind w:right="0"/>
      </w:pPr>
      <w:r>
        <w:lastRenderedPageBreak/>
        <w:t>(</w:t>
      </w:r>
      <w:r w:rsidR="007901A3">
        <w:t>90</w:t>
      </w:r>
      <w:r>
        <w:t xml:space="preserve"> periodes)</w:t>
      </w:r>
    </w:p>
    <w:p w:rsidR="00317EF6" w:rsidRDefault="00317EF6" w:rsidP="0015679C">
      <w:pPr>
        <w:rPr>
          <w:lang w:val="fr-FR"/>
        </w:rPr>
      </w:pPr>
    </w:p>
    <w:p w:rsidR="00317EF6" w:rsidRDefault="00317EF6" w:rsidP="0015679C">
      <w:pPr>
        <w:rPr>
          <w:lang w:val="fr-FR"/>
        </w:rPr>
      </w:pPr>
    </w:p>
    <w:p w:rsidR="00317EF6" w:rsidRDefault="00317EF6" w:rsidP="0015679C">
      <w:pPr>
        <w:rPr>
          <w:b/>
          <w:bCs/>
          <w:sz w:val="32"/>
          <w:szCs w:val="32"/>
          <w:u w:val="single"/>
          <w:lang w:val="fr-FR"/>
        </w:rPr>
      </w:pPr>
      <w:r w:rsidRPr="008E7ADB">
        <w:rPr>
          <w:b/>
          <w:bCs/>
          <w:sz w:val="32"/>
          <w:szCs w:val="32"/>
          <w:u w:val="single"/>
          <w:lang w:val="fr-FR"/>
        </w:rPr>
        <w:t xml:space="preserve">Contenu </w:t>
      </w:r>
    </w:p>
    <w:p w:rsidR="00317EF6" w:rsidRPr="008E7ADB" w:rsidRDefault="00317EF6" w:rsidP="00CB3684">
      <w:pPr>
        <w:pStyle w:val="Title"/>
        <w:rPr>
          <w:rFonts w:ascii="Times New Roman" w:hAnsi="Times New Roman" w:cs="Times New Roman"/>
          <w:lang w:val="fr-FR"/>
        </w:rPr>
      </w:pPr>
      <w:r w:rsidRPr="008E7ADB">
        <w:rPr>
          <w:rFonts w:ascii="Times New Roman" w:hAnsi="Times New Roman" w:cs="Times New Roman"/>
          <w:lang w:val="fr-FR"/>
        </w:rPr>
        <w:t xml:space="preserve">Chapitre </w:t>
      </w:r>
      <w:r w:rsidR="00CB3684">
        <w:rPr>
          <w:rFonts w:ascii="Times New Roman" w:hAnsi="Times New Roman" w:cs="Times New Roman"/>
          <w:lang w:val="fr-FR"/>
        </w:rPr>
        <w:t>1</w:t>
      </w:r>
    </w:p>
    <w:p w:rsidR="00317EF6" w:rsidRPr="008E7ADB" w:rsidRDefault="00317EF6" w:rsidP="0015679C">
      <w:pPr>
        <w:pStyle w:val="Title"/>
        <w:rPr>
          <w:rFonts w:ascii="Times New Roman" w:hAnsi="Times New Roman" w:cs="Times New Roman"/>
          <w:lang w:val="fr-FR"/>
        </w:rPr>
      </w:pPr>
      <w:r w:rsidRPr="008E7ADB">
        <w:rPr>
          <w:rFonts w:ascii="Times New Roman" w:hAnsi="Times New Roman" w:cs="Times New Roman"/>
          <w:lang w:val="fr-FR"/>
        </w:rPr>
        <w:t>Les combustibles et les réactions chimiques de combustion</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Cs w:val="26"/>
          <w:lang w:val="fr-FR"/>
        </w:rPr>
        <w:t>1</w:t>
      </w:r>
      <w:r w:rsidR="00317EF6">
        <w:rPr>
          <w:rFonts w:ascii="Arial" w:hAnsi="Arial"/>
          <w:szCs w:val="26"/>
          <w:lang w:val="fr-FR"/>
        </w:rPr>
        <w:t>.1</w:t>
      </w:r>
      <w:r w:rsidR="00317EF6">
        <w:rPr>
          <w:rFonts w:ascii="Arial" w:hAnsi="Arial"/>
          <w:szCs w:val="26"/>
          <w:lang w:val="fr-FR"/>
        </w:rPr>
        <w:tab/>
      </w:r>
      <w:r w:rsidR="00317EF6" w:rsidRPr="00665A40">
        <w:rPr>
          <w:rFonts w:ascii="Arial" w:hAnsi="Arial"/>
          <w:sz w:val="22"/>
          <w:szCs w:val="22"/>
          <w:lang w:val="fr-FR"/>
        </w:rPr>
        <w:t>Notions générales sur les hydrocarbures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1</w:t>
      </w:r>
      <w:r w:rsidR="00317EF6" w:rsidRPr="00665A40">
        <w:rPr>
          <w:rFonts w:ascii="Arial" w:hAnsi="Arial"/>
          <w:sz w:val="22"/>
          <w:szCs w:val="22"/>
          <w:lang w:val="fr-FR"/>
        </w:rPr>
        <w:t>.2</w:t>
      </w:r>
      <w:r w:rsidR="00317EF6" w:rsidRPr="00665A40">
        <w:rPr>
          <w:rFonts w:ascii="Arial" w:hAnsi="Arial"/>
          <w:sz w:val="22"/>
          <w:szCs w:val="22"/>
          <w:lang w:val="fr-FR"/>
        </w:rPr>
        <w:tab/>
        <w:t>Indice d’octane I O</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1</w:t>
      </w:r>
      <w:r w:rsidR="00317EF6" w:rsidRPr="00665A40">
        <w:rPr>
          <w:rFonts w:ascii="Arial" w:hAnsi="Arial"/>
          <w:sz w:val="22"/>
          <w:szCs w:val="22"/>
          <w:lang w:val="fr-FR"/>
        </w:rPr>
        <w:t>.3</w:t>
      </w:r>
      <w:r w:rsidR="00317EF6" w:rsidRPr="00665A40">
        <w:rPr>
          <w:rFonts w:ascii="Arial" w:hAnsi="Arial"/>
          <w:sz w:val="22"/>
          <w:szCs w:val="22"/>
          <w:lang w:val="fr-FR"/>
        </w:rPr>
        <w:tab/>
        <w:t>Indice de cétane I C</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1</w:t>
      </w:r>
      <w:r w:rsidR="00317EF6" w:rsidRPr="00665A40">
        <w:rPr>
          <w:rFonts w:ascii="Arial" w:hAnsi="Arial"/>
          <w:sz w:val="22"/>
          <w:szCs w:val="22"/>
          <w:lang w:val="fr-FR"/>
        </w:rPr>
        <w:t>.4</w:t>
      </w:r>
      <w:r w:rsidR="00317EF6" w:rsidRPr="00665A40">
        <w:rPr>
          <w:rFonts w:ascii="Arial" w:hAnsi="Arial"/>
          <w:sz w:val="22"/>
          <w:szCs w:val="22"/>
          <w:lang w:val="fr-FR"/>
        </w:rPr>
        <w:tab/>
        <w:t>Pouvoir comburivore</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1</w:t>
      </w:r>
      <w:r w:rsidR="00317EF6" w:rsidRPr="00665A40">
        <w:rPr>
          <w:rFonts w:ascii="Arial" w:hAnsi="Arial"/>
          <w:sz w:val="22"/>
          <w:szCs w:val="22"/>
          <w:lang w:val="fr-FR"/>
        </w:rPr>
        <w:t>.5</w:t>
      </w:r>
      <w:r w:rsidR="00317EF6" w:rsidRPr="00665A40">
        <w:rPr>
          <w:rFonts w:ascii="Arial" w:hAnsi="Arial"/>
          <w:sz w:val="22"/>
          <w:szCs w:val="22"/>
          <w:lang w:val="fr-FR"/>
        </w:rPr>
        <w:tab/>
        <w:t>Pouvoir calorifique</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1</w:t>
      </w:r>
      <w:r w:rsidR="00317EF6" w:rsidRPr="00665A40">
        <w:rPr>
          <w:rFonts w:ascii="Arial" w:hAnsi="Arial"/>
          <w:sz w:val="22"/>
          <w:szCs w:val="22"/>
          <w:lang w:val="fr-FR"/>
        </w:rPr>
        <w:t>.6</w:t>
      </w:r>
      <w:r w:rsidR="00317EF6" w:rsidRPr="00665A40">
        <w:rPr>
          <w:rFonts w:ascii="Arial" w:hAnsi="Arial"/>
          <w:sz w:val="22"/>
          <w:szCs w:val="22"/>
          <w:lang w:val="fr-FR"/>
        </w:rPr>
        <w:tab/>
        <w:t>Coefficient d’ex</w:t>
      </w:r>
      <w:r w:rsidR="00317EF6">
        <w:rPr>
          <w:rFonts w:ascii="Arial" w:hAnsi="Arial"/>
          <w:sz w:val="22"/>
          <w:szCs w:val="22"/>
          <w:lang w:val="fr-FR"/>
        </w:rPr>
        <w:t>c</w:t>
      </w:r>
      <w:r w:rsidR="00317EF6" w:rsidRPr="00665A40">
        <w:rPr>
          <w:rFonts w:ascii="Arial" w:hAnsi="Arial"/>
          <w:sz w:val="22"/>
          <w:szCs w:val="22"/>
          <w:lang w:val="fr-FR"/>
        </w:rPr>
        <w:t>ès</w:t>
      </w:r>
      <w:r w:rsidR="00317EF6">
        <w:rPr>
          <w:rFonts w:ascii="Arial" w:hAnsi="Arial"/>
          <w:sz w:val="22"/>
          <w:szCs w:val="22"/>
          <w:lang w:val="fr-FR"/>
        </w:rPr>
        <w:t xml:space="preserve"> d’air et p</w:t>
      </w:r>
      <w:r w:rsidR="00317EF6" w:rsidRPr="00665A40">
        <w:rPr>
          <w:rFonts w:ascii="Arial" w:hAnsi="Arial"/>
          <w:sz w:val="22"/>
          <w:szCs w:val="22"/>
          <w:lang w:val="fr-FR"/>
        </w:rPr>
        <w:t>roduits de combustion</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1</w:t>
      </w:r>
      <w:r w:rsidR="00317EF6" w:rsidRPr="00665A40">
        <w:rPr>
          <w:rFonts w:ascii="Arial" w:hAnsi="Arial"/>
          <w:sz w:val="22"/>
          <w:szCs w:val="22"/>
          <w:lang w:val="fr-FR"/>
        </w:rPr>
        <w:t>.7</w:t>
      </w:r>
      <w:r w:rsidR="00317EF6" w:rsidRPr="00665A40">
        <w:rPr>
          <w:rFonts w:ascii="Arial" w:hAnsi="Arial"/>
          <w:sz w:val="22"/>
          <w:szCs w:val="22"/>
          <w:lang w:val="fr-FR"/>
        </w:rPr>
        <w:tab/>
        <w:t>Les combustibles gazeux : G P L et G N V</w:t>
      </w:r>
    </w:p>
    <w:p w:rsidR="00317EF6" w:rsidRDefault="00317EF6" w:rsidP="0015679C">
      <w:pPr>
        <w:widowControl w:val="0"/>
        <w:ind w:left="426" w:hanging="426"/>
        <w:jc w:val="lowKashida"/>
        <w:rPr>
          <w:rFonts w:ascii="Arial" w:hAnsi="Arial"/>
          <w:szCs w:val="26"/>
          <w:lang w:val="fr-FR"/>
        </w:rPr>
      </w:pPr>
    </w:p>
    <w:p w:rsidR="00317EF6" w:rsidRDefault="00317EF6" w:rsidP="0015679C">
      <w:pPr>
        <w:widowControl w:val="0"/>
        <w:ind w:left="426" w:hanging="426"/>
        <w:jc w:val="lowKashida"/>
        <w:rPr>
          <w:rFonts w:ascii="Arial" w:hAnsi="Arial"/>
          <w:szCs w:val="26"/>
          <w:lang w:val="fr-FR"/>
        </w:rPr>
      </w:pPr>
    </w:p>
    <w:p w:rsidR="00317EF6" w:rsidRPr="008E7ADB" w:rsidRDefault="00317EF6" w:rsidP="00CB3684">
      <w:pPr>
        <w:pStyle w:val="Title"/>
        <w:rPr>
          <w:rFonts w:ascii="Times New Roman" w:hAnsi="Times New Roman" w:cs="Times New Roman"/>
          <w:lang w:val="fr-FR"/>
        </w:rPr>
      </w:pPr>
      <w:r w:rsidRPr="008E7ADB">
        <w:rPr>
          <w:rFonts w:ascii="Times New Roman" w:hAnsi="Times New Roman" w:cs="Times New Roman"/>
          <w:lang w:val="fr-FR"/>
        </w:rPr>
        <w:t xml:space="preserve">chapitre </w:t>
      </w:r>
      <w:r w:rsidR="00CB3684">
        <w:rPr>
          <w:rFonts w:ascii="Times New Roman" w:hAnsi="Times New Roman" w:cs="Times New Roman"/>
          <w:lang w:val="fr-FR"/>
        </w:rPr>
        <w:t>2</w:t>
      </w:r>
    </w:p>
    <w:p w:rsidR="00317EF6" w:rsidRPr="008E7ADB" w:rsidRDefault="00317EF6" w:rsidP="0015679C">
      <w:pPr>
        <w:pStyle w:val="Title"/>
        <w:rPr>
          <w:rFonts w:ascii="Times New Roman" w:hAnsi="Times New Roman" w:cs="Times New Roman"/>
          <w:lang w:val="fr-FR"/>
        </w:rPr>
      </w:pPr>
      <w:r w:rsidRPr="008E7ADB">
        <w:rPr>
          <w:rFonts w:ascii="Times New Roman" w:hAnsi="Times New Roman" w:cs="Times New Roman"/>
          <w:lang w:val="fr-FR"/>
        </w:rPr>
        <w:t>Les cycles réels des moteurs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Cs w:val="26"/>
          <w:lang w:val="fr-FR"/>
        </w:rPr>
        <w:t>2</w:t>
      </w:r>
      <w:r w:rsidR="00317EF6">
        <w:rPr>
          <w:rFonts w:ascii="Arial" w:hAnsi="Arial"/>
          <w:szCs w:val="26"/>
          <w:lang w:val="fr-FR"/>
        </w:rPr>
        <w:t>.1</w:t>
      </w:r>
      <w:r w:rsidR="00317EF6">
        <w:rPr>
          <w:rFonts w:ascii="Arial" w:hAnsi="Arial"/>
          <w:szCs w:val="26"/>
          <w:lang w:val="fr-FR"/>
        </w:rPr>
        <w:tab/>
      </w:r>
      <w:r w:rsidR="00317EF6" w:rsidRPr="00665A40">
        <w:rPr>
          <w:rFonts w:ascii="Arial" w:hAnsi="Arial"/>
          <w:sz w:val="22"/>
          <w:szCs w:val="22"/>
          <w:lang w:val="fr-FR"/>
        </w:rPr>
        <w:t>Cycle 4 temps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2</w:t>
      </w:r>
      <w:r w:rsidR="00317EF6" w:rsidRPr="00665A40">
        <w:rPr>
          <w:rFonts w:ascii="Arial" w:hAnsi="Arial"/>
          <w:sz w:val="22"/>
          <w:szCs w:val="22"/>
          <w:lang w:val="fr-FR"/>
        </w:rPr>
        <w:t>.2</w:t>
      </w:r>
      <w:r w:rsidR="00317EF6" w:rsidRPr="00665A40">
        <w:rPr>
          <w:rFonts w:ascii="Arial" w:hAnsi="Arial"/>
          <w:sz w:val="22"/>
          <w:szCs w:val="22"/>
          <w:lang w:val="fr-FR"/>
        </w:rPr>
        <w:tab/>
        <w:t>Cycle 2 temps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2</w:t>
      </w:r>
      <w:r w:rsidR="00317EF6" w:rsidRPr="00665A40">
        <w:rPr>
          <w:rFonts w:ascii="Arial" w:hAnsi="Arial"/>
          <w:sz w:val="22"/>
          <w:szCs w:val="22"/>
          <w:lang w:val="fr-FR"/>
        </w:rPr>
        <w:t>.3</w:t>
      </w:r>
      <w:r w:rsidR="00317EF6" w:rsidRPr="00665A40">
        <w:rPr>
          <w:rFonts w:ascii="Arial" w:hAnsi="Arial"/>
          <w:sz w:val="22"/>
          <w:szCs w:val="22"/>
          <w:lang w:val="fr-FR"/>
        </w:rPr>
        <w:tab/>
        <w:t>Evolution du fluide-moteur au cours du cycle 4 temps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2</w:t>
      </w:r>
      <w:r w:rsidR="00317EF6" w:rsidRPr="00665A40">
        <w:rPr>
          <w:rFonts w:ascii="Arial" w:hAnsi="Arial"/>
          <w:sz w:val="22"/>
          <w:szCs w:val="22"/>
          <w:lang w:val="fr-FR"/>
        </w:rPr>
        <w:t>.4</w:t>
      </w:r>
      <w:r w:rsidR="00317EF6" w:rsidRPr="00665A40">
        <w:rPr>
          <w:rFonts w:ascii="Arial" w:hAnsi="Arial"/>
          <w:sz w:val="22"/>
          <w:szCs w:val="22"/>
          <w:lang w:val="fr-FR"/>
        </w:rPr>
        <w:tab/>
        <w:t>Paramètres indiques du cycle 4 temps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2</w:t>
      </w:r>
      <w:r w:rsidR="00317EF6" w:rsidRPr="00665A40">
        <w:rPr>
          <w:rFonts w:ascii="Arial" w:hAnsi="Arial"/>
          <w:sz w:val="22"/>
          <w:szCs w:val="22"/>
          <w:lang w:val="fr-FR"/>
        </w:rPr>
        <w:t>.5</w:t>
      </w:r>
      <w:r w:rsidR="00317EF6" w:rsidRPr="00665A40">
        <w:rPr>
          <w:rFonts w:ascii="Arial" w:hAnsi="Arial"/>
          <w:sz w:val="22"/>
          <w:szCs w:val="22"/>
          <w:lang w:val="fr-FR"/>
        </w:rPr>
        <w:tab/>
        <w:t>Pertes mécaniques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2</w:t>
      </w:r>
      <w:r w:rsidR="00317EF6" w:rsidRPr="00665A40">
        <w:rPr>
          <w:rFonts w:ascii="Arial" w:hAnsi="Arial"/>
          <w:sz w:val="22"/>
          <w:szCs w:val="22"/>
          <w:lang w:val="fr-FR"/>
        </w:rPr>
        <w:t>.6</w:t>
      </w:r>
      <w:r w:rsidR="00317EF6" w:rsidRPr="00665A40">
        <w:rPr>
          <w:rFonts w:ascii="Arial" w:hAnsi="Arial"/>
          <w:sz w:val="22"/>
          <w:szCs w:val="22"/>
          <w:lang w:val="fr-FR"/>
        </w:rPr>
        <w:tab/>
        <w:t>Paramètres effectifs du moteur 4 temps</w:t>
      </w:r>
    </w:p>
    <w:p w:rsidR="00317EF6" w:rsidRPr="008E7ADB" w:rsidRDefault="00317EF6" w:rsidP="00CB3684">
      <w:pPr>
        <w:pStyle w:val="Title"/>
        <w:rPr>
          <w:rFonts w:ascii="Times New Roman" w:hAnsi="Times New Roman" w:cs="Times New Roman"/>
          <w:lang w:val="fr-FR"/>
        </w:rPr>
      </w:pPr>
      <w:r w:rsidRPr="008E7ADB">
        <w:rPr>
          <w:rFonts w:ascii="Times New Roman" w:hAnsi="Times New Roman" w:cs="Times New Roman"/>
          <w:lang w:val="fr-FR"/>
        </w:rPr>
        <w:t xml:space="preserve">chapitre </w:t>
      </w:r>
      <w:r w:rsidR="00CB3684">
        <w:rPr>
          <w:rFonts w:ascii="Times New Roman" w:hAnsi="Times New Roman" w:cs="Times New Roman"/>
          <w:lang w:val="fr-FR"/>
        </w:rPr>
        <w:t>3</w:t>
      </w:r>
    </w:p>
    <w:p w:rsidR="00317EF6" w:rsidRPr="008E7ADB" w:rsidRDefault="00317EF6" w:rsidP="0015679C">
      <w:pPr>
        <w:pStyle w:val="Title"/>
        <w:rPr>
          <w:rFonts w:ascii="Times New Roman" w:hAnsi="Times New Roman" w:cs="Times New Roman"/>
          <w:lang w:val="fr-FR"/>
        </w:rPr>
      </w:pPr>
      <w:r w:rsidRPr="008E7ADB">
        <w:rPr>
          <w:rFonts w:ascii="Times New Roman" w:hAnsi="Times New Roman" w:cs="Times New Roman"/>
          <w:lang w:val="fr-FR"/>
        </w:rPr>
        <w:t>Formation du mélange dans les moteurs à essence</w:t>
      </w:r>
    </w:p>
    <w:p w:rsidR="00317EF6" w:rsidRPr="00665A40" w:rsidRDefault="00CB3684" w:rsidP="00E00903">
      <w:pPr>
        <w:widowControl w:val="0"/>
        <w:ind w:left="426" w:hanging="426"/>
        <w:jc w:val="lowKashida"/>
        <w:rPr>
          <w:rFonts w:ascii="Arial" w:hAnsi="Arial"/>
          <w:sz w:val="22"/>
          <w:szCs w:val="22"/>
          <w:lang w:val="fr-FR"/>
        </w:rPr>
      </w:pPr>
      <w:r>
        <w:rPr>
          <w:rFonts w:ascii="Arial" w:hAnsi="Arial"/>
          <w:szCs w:val="26"/>
          <w:lang w:val="fr-FR"/>
        </w:rPr>
        <w:t>3</w:t>
      </w:r>
      <w:r w:rsidR="00317EF6">
        <w:rPr>
          <w:rFonts w:ascii="Arial" w:hAnsi="Arial"/>
          <w:szCs w:val="26"/>
          <w:lang w:val="fr-FR"/>
        </w:rPr>
        <w:t>.1</w:t>
      </w:r>
      <w:r w:rsidR="00317EF6">
        <w:rPr>
          <w:rFonts w:ascii="Arial" w:hAnsi="Arial"/>
          <w:szCs w:val="26"/>
          <w:lang w:val="fr-FR"/>
        </w:rPr>
        <w:tab/>
      </w:r>
      <w:r w:rsidR="00317EF6" w:rsidRPr="00665A40">
        <w:rPr>
          <w:rFonts w:ascii="Arial" w:hAnsi="Arial"/>
          <w:sz w:val="22"/>
          <w:szCs w:val="22"/>
          <w:lang w:val="fr-FR"/>
        </w:rPr>
        <w:t xml:space="preserve">Carburateur </w:t>
      </w:r>
      <w:r w:rsidR="00317EF6">
        <w:rPr>
          <w:rFonts w:ascii="Arial" w:hAnsi="Arial"/>
          <w:sz w:val="22"/>
          <w:szCs w:val="22"/>
          <w:lang w:val="fr-FR"/>
        </w:rPr>
        <w:t>à</w:t>
      </w:r>
      <w:r w:rsidR="00317EF6" w:rsidRPr="00665A40">
        <w:rPr>
          <w:rFonts w:ascii="Arial" w:hAnsi="Arial"/>
          <w:sz w:val="22"/>
          <w:szCs w:val="22"/>
          <w:lang w:val="fr-FR"/>
        </w:rPr>
        <w:t xml:space="preserve"> dépression variable</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3</w:t>
      </w:r>
      <w:r w:rsidR="00317EF6">
        <w:rPr>
          <w:rFonts w:ascii="Arial" w:hAnsi="Arial"/>
          <w:sz w:val="22"/>
          <w:szCs w:val="22"/>
          <w:lang w:val="fr-FR"/>
        </w:rPr>
        <w:t>.2</w:t>
      </w:r>
      <w:r w:rsidR="00317EF6">
        <w:rPr>
          <w:rFonts w:ascii="Arial" w:hAnsi="Arial"/>
          <w:sz w:val="22"/>
          <w:szCs w:val="22"/>
          <w:lang w:val="fr-FR"/>
        </w:rPr>
        <w:tab/>
        <w:t>Carburateur à</w:t>
      </w:r>
      <w:r w:rsidR="00317EF6" w:rsidRPr="00665A40">
        <w:rPr>
          <w:rFonts w:ascii="Arial" w:hAnsi="Arial"/>
          <w:sz w:val="22"/>
          <w:szCs w:val="22"/>
          <w:lang w:val="fr-FR"/>
        </w:rPr>
        <w:t xml:space="preserve"> dépression constante</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3</w:t>
      </w:r>
      <w:r w:rsidR="00317EF6" w:rsidRPr="00665A40">
        <w:rPr>
          <w:rFonts w:ascii="Arial" w:hAnsi="Arial"/>
          <w:sz w:val="22"/>
          <w:szCs w:val="22"/>
          <w:lang w:val="fr-FR"/>
        </w:rPr>
        <w:t>.3</w:t>
      </w:r>
      <w:r w:rsidR="00317EF6" w:rsidRPr="00665A40">
        <w:rPr>
          <w:rFonts w:ascii="Arial" w:hAnsi="Arial"/>
          <w:sz w:val="22"/>
          <w:szCs w:val="22"/>
          <w:lang w:val="fr-FR"/>
        </w:rPr>
        <w:tab/>
        <w:t>Injection indirecte d’essence (K-jetronic, KE-jetronic, L-jetronic, Mono-jetronic)</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3</w:t>
      </w:r>
      <w:r w:rsidR="00317EF6" w:rsidRPr="00665A40">
        <w:rPr>
          <w:rFonts w:ascii="Arial" w:hAnsi="Arial"/>
          <w:sz w:val="22"/>
          <w:szCs w:val="22"/>
          <w:lang w:val="fr-FR"/>
        </w:rPr>
        <w:t>.4</w:t>
      </w:r>
      <w:r w:rsidR="00317EF6" w:rsidRPr="00665A40">
        <w:rPr>
          <w:rFonts w:ascii="Arial" w:hAnsi="Arial"/>
          <w:sz w:val="22"/>
          <w:szCs w:val="22"/>
          <w:lang w:val="fr-FR"/>
        </w:rPr>
        <w:tab/>
        <w:t>Injection directe d’essence</w:t>
      </w:r>
    </w:p>
    <w:p w:rsidR="00317EF6" w:rsidRPr="008E7ADB" w:rsidRDefault="00317EF6" w:rsidP="00CB3684">
      <w:pPr>
        <w:pStyle w:val="Title"/>
        <w:rPr>
          <w:rFonts w:ascii="Times New Roman" w:hAnsi="Times New Roman" w:cs="Times New Roman"/>
          <w:u w:val="single"/>
          <w:lang w:val="fr-FR"/>
        </w:rPr>
      </w:pPr>
      <w:r w:rsidRPr="008E7ADB">
        <w:rPr>
          <w:rFonts w:ascii="Times New Roman" w:hAnsi="Times New Roman" w:cs="Times New Roman"/>
          <w:lang w:val="fr-FR"/>
        </w:rPr>
        <w:t xml:space="preserve">Chapitre </w:t>
      </w:r>
      <w:r w:rsidR="00CB3684">
        <w:rPr>
          <w:rFonts w:ascii="Times New Roman" w:hAnsi="Times New Roman" w:cs="Times New Roman"/>
          <w:lang w:val="fr-FR"/>
        </w:rPr>
        <w:t>4</w:t>
      </w:r>
    </w:p>
    <w:p w:rsidR="00317EF6" w:rsidRPr="008E7ADB" w:rsidRDefault="00317EF6" w:rsidP="0015679C">
      <w:pPr>
        <w:pStyle w:val="Title"/>
        <w:rPr>
          <w:rFonts w:ascii="Times New Roman" w:hAnsi="Times New Roman" w:cs="Times New Roman"/>
          <w:lang w:val="fr-FR"/>
        </w:rPr>
      </w:pPr>
      <w:r w:rsidRPr="008E7ADB">
        <w:rPr>
          <w:rFonts w:ascii="Times New Roman" w:hAnsi="Times New Roman" w:cs="Times New Roman"/>
          <w:lang w:val="fr-FR"/>
        </w:rPr>
        <w:t>Formation du mélange dans les moteurs Diesel</w:t>
      </w:r>
    </w:p>
    <w:p w:rsidR="00317EF6" w:rsidRPr="00665A40" w:rsidRDefault="00CB3684" w:rsidP="00E00903">
      <w:pPr>
        <w:widowControl w:val="0"/>
        <w:ind w:left="426" w:hanging="426"/>
        <w:jc w:val="lowKashida"/>
        <w:rPr>
          <w:rFonts w:ascii="Arial" w:hAnsi="Arial"/>
          <w:sz w:val="22"/>
          <w:szCs w:val="22"/>
          <w:lang w:val="fr-FR"/>
        </w:rPr>
      </w:pPr>
      <w:r>
        <w:rPr>
          <w:rFonts w:ascii="Arial" w:hAnsi="Arial"/>
          <w:szCs w:val="26"/>
          <w:lang w:val="fr-FR"/>
        </w:rPr>
        <w:t>4</w:t>
      </w:r>
      <w:r w:rsidR="00317EF6">
        <w:rPr>
          <w:rFonts w:ascii="Arial" w:hAnsi="Arial"/>
          <w:szCs w:val="26"/>
          <w:lang w:val="fr-FR"/>
        </w:rPr>
        <w:t>.1</w:t>
      </w:r>
      <w:r w:rsidR="00317EF6">
        <w:rPr>
          <w:rFonts w:ascii="Arial" w:hAnsi="Arial"/>
          <w:szCs w:val="26"/>
          <w:lang w:val="fr-FR"/>
        </w:rPr>
        <w:tab/>
      </w:r>
      <w:r w:rsidR="00317EF6" w:rsidRPr="00665A40">
        <w:rPr>
          <w:rFonts w:ascii="Arial" w:hAnsi="Arial"/>
          <w:sz w:val="22"/>
          <w:szCs w:val="22"/>
          <w:lang w:val="fr-FR"/>
        </w:rPr>
        <w:t xml:space="preserve">Pompe d’injection haute pression </w:t>
      </w:r>
      <w:r w:rsidR="00317EF6">
        <w:rPr>
          <w:rFonts w:ascii="Arial" w:hAnsi="Arial"/>
          <w:sz w:val="22"/>
          <w:szCs w:val="22"/>
          <w:lang w:val="fr-FR"/>
        </w:rPr>
        <w:t>à</w:t>
      </w:r>
      <w:r w:rsidR="00317EF6" w:rsidRPr="00665A40">
        <w:rPr>
          <w:rFonts w:ascii="Arial" w:hAnsi="Arial"/>
          <w:sz w:val="22"/>
          <w:szCs w:val="22"/>
          <w:lang w:val="fr-FR"/>
        </w:rPr>
        <w:t xml:space="preserve"> cylindres multiples</w:t>
      </w:r>
      <w:r w:rsidR="00317EF6">
        <w:rPr>
          <w:rFonts w:ascii="Arial" w:hAnsi="Arial"/>
          <w:sz w:val="22"/>
          <w:szCs w:val="22"/>
          <w:lang w:val="fr-FR"/>
        </w:rPr>
        <w:t xml:space="preserve"> </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4</w:t>
      </w:r>
      <w:r w:rsidR="00317EF6" w:rsidRPr="00665A40">
        <w:rPr>
          <w:rFonts w:ascii="Arial" w:hAnsi="Arial"/>
          <w:sz w:val="22"/>
          <w:szCs w:val="22"/>
          <w:lang w:val="fr-FR"/>
        </w:rPr>
        <w:t>.2</w:t>
      </w:r>
      <w:r w:rsidR="00317EF6" w:rsidRPr="00665A40">
        <w:rPr>
          <w:rFonts w:ascii="Arial" w:hAnsi="Arial"/>
          <w:sz w:val="22"/>
          <w:szCs w:val="22"/>
          <w:lang w:val="fr-FR"/>
        </w:rPr>
        <w:tab/>
        <w:t>Po</w:t>
      </w:r>
      <w:r w:rsidR="00317EF6">
        <w:rPr>
          <w:rFonts w:ascii="Arial" w:hAnsi="Arial"/>
          <w:sz w:val="22"/>
          <w:szCs w:val="22"/>
          <w:lang w:val="fr-FR"/>
        </w:rPr>
        <w:t>mpe d’injection haute pression à</w:t>
      </w:r>
      <w:r w:rsidR="00317EF6" w:rsidRPr="00665A40">
        <w:rPr>
          <w:rFonts w:ascii="Arial" w:hAnsi="Arial"/>
          <w:sz w:val="22"/>
          <w:szCs w:val="22"/>
          <w:lang w:val="fr-FR"/>
        </w:rPr>
        <w:t xml:space="preserve"> cylindre unique</w:t>
      </w:r>
    </w:p>
    <w:p w:rsidR="00317EF6"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4</w:t>
      </w:r>
      <w:r w:rsidR="00317EF6" w:rsidRPr="00665A40">
        <w:rPr>
          <w:rFonts w:ascii="Arial" w:hAnsi="Arial"/>
          <w:sz w:val="22"/>
          <w:szCs w:val="22"/>
          <w:lang w:val="fr-FR"/>
        </w:rPr>
        <w:t>.3</w:t>
      </w:r>
      <w:r w:rsidR="00317EF6" w:rsidRPr="00665A40">
        <w:rPr>
          <w:rFonts w:ascii="Arial" w:hAnsi="Arial"/>
          <w:sz w:val="22"/>
          <w:szCs w:val="22"/>
          <w:lang w:val="fr-FR"/>
        </w:rPr>
        <w:tab/>
        <w:t>Injecteurs et injecteurs-pompe</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4</w:t>
      </w:r>
      <w:r w:rsidR="00317EF6">
        <w:rPr>
          <w:rFonts w:ascii="Arial" w:hAnsi="Arial"/>
          <w:sz w:val="22"/>
          <w:szCs w:val="22"/>
          <w:lang w:val="fr-FR"/>
        </w:rPr>
        <w:t>.4  Injection électronique (RED et commun rail)</w:t>
      </w:r>
    </w:p>
    <w:p w:rsidR="00317EF6" w:rsidRPr="00665A40" w:rsidRDefault="00CB3684" w:rsidP="00E00903">
      <w:pPr>
        <w:widowControl w:val="0"/>
        <w:ind w:left="426" w:hanging="426"/>
        <w:jc w:val="lowKashida"/>
        <w:rPr>
          <w:rFonts w:ascii="Arial" w:hAnsi="Arial"/>
          <w:sz w:val="22"/>
          <w:szCs w:val="22"/>
          <w:lang w:val="fr-FR"/>
        </w:rPr>
      </w:pPr>
      <w:r>
        <w:rPr>
          <w:rFonts w:ascii="Arial" w:hAnsi="Arial"/>
          <w:sz w:val="22"/>
          <w:szCs w:val="22"/>
          <w:lang w:val="fr-FR"/>
        </w:rPr>
        <w:t>4</w:t>
      </w:r>
      <w:r w:rsidR="00317EF6">
        <w:rPr>
          <w:rFonts w:ascii="Arial" w:hAnsi="Arial"/>
          <w:sz w:val="22"/>
          <w:szCs w:val="22"/>
          <w:lang w:val="fr-FR"/>
        </w:rPr>
        <w:t>.5</w:t>
      </w:r>
      <w:r w:rsidR="00317EF6" w:rsidRPr="00665A40">
        <w:rPr>
          <w:rFonts w:ascii="Arial" w:hAnsi="Arial"/>
          <w:sz w:val="22"/>
          <w:szCs w:val="22"/>
          <w:lang w:val="fr-FR"/>
        </w:rPr>
        <w:tab/>
        <w:t xml:space="preserve">Notions sur l’avance </w:t>
      </w:r>
      <w:r w:rsidR="00317EF6">
        <w:rPr>
          <w:rFonts w:ascii="Arial" w:hAnsi="Arial"/>
          <w:sz w:val="22"/>
          <w:szCs w:val="22"/>
          <w:lang w:val="fr-FR"/>
        </w:rPr>
        <w:t>à</w:t>
      </w:r>
      <w:r w:rsidR="00317EF6" w:rsidRPr="00665A40">
        <w:rPr>
          <w:rFonts w:ascii="Arial" w:hAnsi="Arial"/>
          <w:sz w:val="22"/>
          <w:szCs w:val="22"/>
          <w:lang w:val="fr-FR"/>
        </w:rPr>
        <w:t xml:space="preserve"> l’injection et le délai d’auto-allumage</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4</w:t>
      </w:r>
      <w:r w:rsidR="00317EF6">
        <w:rPr>
          <w:rFonts w:ascii="Arial" w:hAnsi="Arial"/>
          <w:sz w:val="22"/>
          <w:szCs w:val="22"/>
          <w:lang w:val="fr-FR"/>
        </w:rPr>
        <w:t>.6</w:t>
      </w:r>
      <w:r w:rsidR="00317EF6" w:rsidRPr="00665A40">
        <w:rPr>
          <w:rFonts w:ascii="Arial" w:hAnsi="Arial"/>
          <w:sz w:val="22"/>
          <w:szCs w:val="22"/>
          <w:lang w:val="fr-FR"/>
        </w:rPr>
        <w:tab/>
        <w:t>Chambre de combustion</w:t>
      </w:r>
    </w:p>
    <w:p w:rsidR="00317EF6"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4</w:t>
      </w:r>
      <w:r w:rsidR="00317EF6">
        <w:rPr>
          <w:rFonts w:ascii="Arial" w:hAnsi="Arial"/>
          <w:sz w:val="22"/>
          <w:szCs w:val="22"/>
          <w:lang w:val="fr-FR"/>
        </w:rPr>
        <w:t>.7</w:t>
      </w:r>
      <w:r w:rsidR="00317EF6" w:rsidRPr="00665A40">
        <w:rPr>
          <w:rFonts w:ascii="Arial" w:hAnsi="Arial"/>
          <w:sz w:val="22"/>
          <w:szCs w:val="22"/>
          <w:lang w:val="fr-FR"/>
        </w:rPr>
        <w:tab/>
        <w:t>Régulation de vitesse</w:t>
      </w:r>
    </w:p>
    <w:p w:rsidR="00FF034F" w:rsidRPr="00665A40" w:rsidRDefault="00FF034F" w:rsidP="0015679C">
      <w:pPr>
        <w:widowControl w:val="0"/>
        <w:ind w:left="426" w:hanging="426"/>
        <w:jc w:val="lowKashida"/>
        <w:rPr>
          <w:rFonts w:ascii="Arial" w:hAnsi="Arial"/>
          <w:sz w:val="22"/>
          <w:szCs w:val="22"/>
          <w:lang w:val="fr-FR"/>
        </w:rPr>
      </w:pPr>
    </w:p>
    <w:p w:rsidR="00317EF6" w:rsidRPr="008E7ADB" w:rsidRDefault="00317EF6" w:rsidP="00CB3684">
      <w:pPr>
        <w:pStyle w:val="Title"/>
        <w:rPr>
          <w:rFonts w:ascii="Times New Roman" w:hAnsi="Times New Roman" w:cs="Times New Roman"/>
          <w:lang w:val="fr-FR"/>
        </w:rPr>
      </w:pPr>
      <w:r w:rsidRPr="008E7ADB">
        <w:rPr>
          <w:rFonts w:ascii="Times New Roman" w:hAnsi="Times New Roman" w:cs="Times New Roman"/>
          <w:lang w:val="fr-FR"/>
        </w:rPr>
        <w:t xml:space="preserve">chapitre </w:t>
      </w:r>
      <w:r w:rsidR="00CB3684">
        <w:rPr>
          <w:rFonts w:ascii="Times New Roman" w:hAnsi="Times New Roman" w:cs="Times New Roman"/>
          <w:lang w:val="fr-FR"/>
        </w:rPr>
        <w:t>5</w:t>
      </w:r>
    </w:p>
    <w:p w:rsidR="00317EF6" w:rsidRPr="008E7ADB" w:rsidRDefault="00317EF6" w:rsidP="0015679C">
      <w:pPr>
        <w:pStyle w:val="Title"/>
        <w:rPr>
          <w:rFonts w:ascii="Times New Roman" w:hAnsi="Times New Roman" w:cs="Times New Roman"/>
          <w:lang w:val="fr-FR"/>
        </w:rPr>
      </w:pPr>
      <w:r w:rsidRPr="008E7ADB">
        <w:rPr>
          <w:rFonts w:ascii="Times New Roman" w:hAnsi="Times New Roman" w:cs="Times New Roman"/>
          <w:lang w:val="fr-FR"/>
        </w:rPr>
        <w:t>Etude écologique des moteurs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Cs w:val="26"/>
          <w:lang w:val="fr-FR"/>
        </w:rPr>
        <w:t>5</w:t>
      </w:r>
      <w:r w:rsidR="00317EF6">
        <w:rPr>
          <w:rFonts w:ascii="Arial" w:hAnsi="Arial"/>
          <w:szCs w:val="26"/>
          <w:lang w:val="fr-FR"/>
        </w:rPr>
        <w:t>.1</w:t>
      </w:r>
      <w:r w:rsidR="00317EF6">
        <w:rPr>
          <w:rFonts w:ascii="Arial" w:hAnsi="Arial"/>
          <w:szCs w:val="26"/>
          <w:lang w:val="fr-FR"/>
        </w:rPr>
        <w:tab/>
      </w:r>
      <w:r w:rsidR="00317EF6" w:rsidRPr="00665A40">
        <w:rPr>
          <w:rFonts w:ascii="Arial" w:hAnsi="Arial"/>
          <w:sz w:val="22"/>
          <w:szCs w:val="22"/>
          <w:lang w:val="fr-FR"/>
        </w:rPr>
        <w:t>Notions générales sur les gaz toxiques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lastRenderedPageBreak/>
        <w:t>5</w:t>
      </w:r>
      <w:r w:rsidR="00317EF6" w:rsidRPr="00665A40">
        <w:rPr>
          <w:rFonts w:ascii="Arial" w:hAnsi="Arial"/>
          <w:sz w:val="22"/>
          <w:szCs w:val="22"/>
          <w:lang w:val="fr-FR"/>
        </w:rPr>
        <w:t>.2</w:t>
      </w:r>
      <w:r w:rsidR="00317EF6" w:rsidRPr="00665A40">
        <w:rPr>
          <w:rFonts w:ascii="Arial" w:hAnsi="Arial"/>
          <w:sz w:val="22"/>
          <w:szCs w:val="22"/>
          <w:lang w:val="fr-FR"/>
        </w:rPr>
        <w:tab/>
        <w:t>Influence des différents facteurs sur la formation des gaz toxiques</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5</w:t>
      </w:r>
      <w:r w:rsidR="00317EF6" w:rsidRPr="00665A40">
        <w:rPr>
          <w:rFonts w:ascii="Arial" w:hAnsi="Arial"/>
          <w:sz w:val="22"/>
          <w:szCs w:val="22"/>
          <w:lang w:val="fr-FR"/>
        </w:rPr>
        <w:t>.3</w:t>
      </w:r>
      <w:r w:rsidR="00317EF6" w:rsidRPr="00665A40">
        <w:rPr>
          <w:rFonts w:ascii="Arial" w:hAnsi="Arial"/>
          <w:sz w:val="22"/>
          <w:szCs w:val="22"/>
          <w:lang w:val="fr-FR"/>
        </w:rPr>
        <w:tab/>
        <w:t>Principaux procédés capables de réduire la toxicité des gaz brûlés</w:t>
      </w:r>
    </w:p>
    <w:p w:rsidR="00317EF6" w:rsidRPr="008E7ADB" w:rsidRDefault="00317EF6" w:rsidP="00CB3684">
      <w:pPr>
        <w:pStyle w:val="Title"/>
        <w:rPr>
          <w:rFonts w:ascii="Times New Roman" w:hAnsi="Times New Roman" w:cs="Times New Roman"/>
          <w:lang w:val="fr-FR"/>
        </w:rPr>
      </w:pPr>
      <w:r w:rsidRPr="008E7ADB">
        <w:rPr>
          <w:rFonts w:ascii="Times New Roman" w:hAnsi="Times New Roman" w:cs="Times New Roman"/>
          <w:lang w:val="fr-FR"/>
        </w:rPr>
        <w:t xml:space="preserve">chapitre </w:t>
      </w:r>
      <w:r w:rsidR="00CB3684">
        <w:rPr>
          <w:rFonts w:ascii="Times New Roman" w:hAnsi="Times New Roman" w:cs="Times New Roman"/>
          <w:lang w:val="fr-FR"/>
        </w:rPr>
        <w:t>6</w:t>
      </w:r>
    </w:p>
    <w:p w:rsidR="00317EF6" w:rsidRPr="008E7ADB" w:rsidRDefault="00317EF6" w:rsidP="0015679C">
      <w:pPr>
        <w:pStyle w:val="Title"/>
        <w:rPr>
          <w:rFonts w:ascii="Times New Roman" w:hAnsi="Times New Roman" w:cs="Times New Roman"/>
          <w:lang w:val="fr-FR"/>
        </w:rPr>
      </w:pPr>
      <w:r w:rsidRPr="008E7ADB">
        <w:rPr>
          <w:rFonts w:ascii="Times New Roman" w:hAnsi="Times New Roman" w:cs="Times New Roman"/>
          <w:lang w:val="fr-FR"/>
        </w:rPr>
        <w:t>Etude cinématique et dynamique</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Cs w:val="26"/>
          <w:lang w:val="fr-FR"/>
        </w:rPr>
        <w:t>6</w:t>
      </w:r>
      <w:r w:rsidR="00317EF6">
        <w:rPr>
          <w:rFonts w:ascii="Arial" w:hAnsi="Arial"/>
          <w:szCs w:val="26"/>
          <w:lang w:val="fr-FR"/>
        </w:rPr>
        <w:t>.1</w:t>
      </w:r>
      <w:r w:rsidR="00317EF6">
        <w:rPr>
          <w:rFonts w:ascii="Arial" w:hAnsi="Arial"/>
          <w:szCs w:val="26"/>
          <w:lang w:val="fr-FR"/>
        </w:rPr>
        <w:tab/>
      </w:r>
      <w:r w:rsidR="00317EF6" w:rsidRPr="00665A40">
        <w:rPr>
          <w:rFonts w:ascii="Arial" w:hAnsi="Arial"/>
          <w:sz w:val="22"/>
          <w:szCs w:val="22"/>
          <w:lang w:val="fr-FR"/>
        </w:rPr>
        <w:t>Etude cinématique du système bielle-manivelle</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6</w:t>
      </w:r>
      <w:r w:rsidR="00317EF6" w:rsidRPr="00665A40">
        <w:rPr>
          <w:rFonts w:ascii="Arial" w:hAnsi="Arial"/>
          <w:sz w:val="22"/>
          <w:szCs w:val="22"/>
          <w:lang w:val="fr-FR"/>
        </w:rPr>
        <w:t>.2</w:t>
      </w:r>
      <w:r w:rsidR="00317EF6" w:rsidRPr="00665A40">
        <w:rPr>
          <w:rFonts w:ascii="Arial" w:hAnsi="Arial"/>
          <w:sz w:val="22"/>
          <w:szCs w:val="22"/>
          <w:lang w:val="fr-FR"/>
        </w:rPr>
        <w:tab/>
        <w:t>Etude dynamique</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6</w:t>
      </w:r>
      <w:r w:rsidR="00317EF6" w:rsidRPr="00665A40">
        <w:rPr>
          <w:rFonts w:ascii="Arial" w:hAnsi="Arial"/>
          <w:sz w:val="22"/>
          <w:szCs w:val="22"/>
          <w:lang w:val="fr-FR"/>
        </w:rPr>
        <w:t>.3</w:t>
      </w:r>
      <w:r w:rsidR="00317EF6" w:rsidRPr="00665A40">
        <w:rPr>
          <w:rFonts w:ascii="Arial" w:hAnsi="Arial"/>
          <w:sz w:val="22"/>
          <w:szCs w:val="22"/>
          <w:lang w:val="fr-FR"/>
        </w:rPr>
        <w:tab/>
        <w:t>Irrégularité de fonctionnement du moteur</w:t>
      </w:r>
    </w:p>
    <w:p w:rsidR="00317EF6" w:rsidRPr="00665A40" w:rsidRDefault="00CB3684" w:rsidP="0015679C">
      <w:pPr>
        <w:widowControl w:val="0"/>
        <w:ind w:left="426" w:hanging="426"/>
        <w:jc w:val="lowKashida"/>
        <w:rPr>
          <w:rFonts w:ascii="Arial" w:hAnsi="Arial"/>
          <w:sz w:val="22"/>
          <w:szCs w:val="22"/>
          <w:lang w:val="fr-FR"/>
        </w:rPr>
      </w:pPr>
      <w:r>
        <w:rPr>
          <w:rFonts w:ascii="Arial" w:hAnsi="Arial"/>
          <w:sz w:val="22"/>
          <w:szCs w:val="22"/>
          <w:lang w:val="fr-FR"/>
        </w:rPr>
        <w:t>6</w:t>
      </w:r>
      <w:r w:rsidR="00317EF6" w:rsidRPr="00665A40">
        <w:rPr>
          <w:rFonts w:ascii="Arial" w:hAnsi="Arial"/>
          <w:sz w:val="22"/>
          <w:szCs w:val="22"/>
          <w:lang w:val="fr-FR"/>
        </w:rPr>
        <w:t>.4</w:t>
      </w:r>
      <w:r w:rsidR="00317EF6" w:rsidRPr="00665A40">
        <w:rPr>
          <w:rFonts w:ascii="Arial" w:hAnsi="Arial"/>
          <w:sz w:val="22"/>
          <w:szCs w:val="22"/>
          <w:lang w:val="fr-FR"/>
        </w:rPr>
        <w:tab/>
        <w:t>Equilibrage et ordre de fonctionnement du moteur</w:t>
      </w:r>
    </w:p>
    <w:p w:rsidR="00317EF6" w:rsidRPr="008E7ADB" w:rsidRDefault="00317EF6" w:rsidP="00CB3684">
      <w:pPr>
        <w:pStyle w:val="Title"/>
        <w:rPr>
          <w:rFonts w:ascii="Times New Roman" w:hAnsi="Times New Roman" w:cs="Times New Roman"/>
          <w:lang w:val="fr-FR"/>
        </w:rPr>
      </w:pPr>
      <w:r w:rsidRPr="008E7ADB">
        <w:rPr>
          <w:rFonts w:ascii="Times New Roman" w:hAnsi="Times New Roman" w:cs="Times New Roman"/>
          <w:lang w:val="fr-FR"/>
        </w:rPr>
        <w:t xml:space="preserve">chapitre </w:t>
      </w:r>
      <w:r w:rsidR="00CB3684">
        <w:rPr>
          <w:rFonts w:ascii="Times New Roman" w:hAnsi="Times New Roman" w:cs="Times New Roman"/>
          <w:lang w:val="fr-FR"/>
        </w:rPr>
        <w:t>7</w:t>
      </w:r>
    </w:p>
    <w:p w:rsidR="00317EF6" w:rsidRPr="008E7ADB" w:rsidRDefault="00317EF6" w:rsidP="0015679C">
      <w:pPr>
        <w:pStyle w:val="Title"/>
        <w:rPr>
          <w:rFonts w:ascii="Times New Roman" w:hAnsi="Times New Roman" w:cs="Times New Roman"/>
          <w:lang w:val="fr-FR"/>
        </w:rPr>
      </w:pPr>
      <w:r w:rsidRPr="008E7ADB">
        <w:rPr>
          <w:rFonts w:ascii="Times New Roman" w:hAnsi="Times New Roman" w:cs="Times New Roman"/>
          <w:lang w:val="fr-FR"/>
        </w:rPr>
        <w:t>Notions générales sur la suralimentation des moteurs</w:t>
      </w:r>
    </w:p>
    <w:p w:rsidR="00317EF6" w:rsidRPr="008E7ADB" w:rsidRDefault="00317EF6" w:rsidP="0015679C">
      <w:pPr>
        <w:rPr>
          <w:rFonts w:cs="Times New Roman"/>
          <w:lang w:val="fr-FR"/>
        </w:rPr>
      </w:pPr>
    </w:p>
    <w:p w:rsidR="00317EF6" w:rsidRPr="00A50E20" w:rsidRDefault="00317EF6" w:rsidP="0015679C">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15679C">
      <w:pPr>
        <w:pStyle w:val="Heading1"/>
        <w:spacing w:after="0"/>
        <w:ind w:right="0"/>
      </w:pPr>
      <w:r>
        <w:t>machines frigorifiques</w:t>
      </w:r>
    </w:p>
    <w:p w:rsidR="00317EF6" w:rsidRDefault="00317EF6" w:rsidP="0015679C">
      <w:pPr>
        <w:pStyle w:val="Heading1"/>
        <w:spacing w:after="0"/>
        <w:ind w:right="0"/>
      </w:pPr>
      <w:r>
        <w:t>(60 periodes)</w:t>
      </w:r>
    </w:p>
    <w:p w:rsidR="00317EF6" w:rsidRDefault="00317EF6" w:rsidP="0015679C">
      <w:pPr>
        <w:rPr>
          <w:lang w:val="fr-FR"/>
        </w:rPr>
      </w:pPr>
    </w:p>
    <w:p w:rsidR="00317EF6" w:rsidRPr="005229CC" w:rsidRDefault="00317EF6" w:rsidP="0015679C">
      <w:pPr>
        <w:rPr>
          <w:rFonts w:cs="Times New Roman"/>
          <w:b/>
          <w:bCs/>
          <w:sz w:val="28"/>
          <w:szCs w:val="28"/>
          <w:u w:val="single"/>
          <w:lang w:val="fr-FR"/>
        </w:rPr>
      </w:pPr>
      <w:r w:rsidRPr="005229CC">
        <w:rPr>
          <w:rFonts w:cs="Times New Roman"/>
          <w:b/>
          <w:bCs/>
          <w:sz w:val="28"/>
          <w:szCs w:val="28"/>
          <w:u w:val="single"/>
          <w:lang w:val="fr-FR"/>
        </w:rPr>
        <w:t xml:space="preserve">Contenu </w:t>
      </w:r>
    </w:p>
    <w:p w:rsidR="00317EF6" w:rsidRPr="005229CC" w:rsidRDefault="00317EF6" w:rsidP="0015679C">
      <w:pPr>
        <w:pStyle w:val="Title"/>
        <w:rPr>
          <w:rFonts w:ascii="Times New Roman" w:hAnsi="Times New Roman" w:cs="Times New Roman"/>
          <w:u w:val="single"/>
          <w:lang w:val="fr-FR"/>
        </w:rPr>
      </w:pPr>
      <w:r w:rsidRPr="005229CC">
        <w:rPr>
          <w:rFonts w:ascii="Times New Roman" w:hAnsi="Times New Roman" w:cs="Times New Roman"/>
          <w:u w:val="single"/>
          <w:lang w:val="fr-FR"/>
        </w:rPr>
        <w:t>Chapitre 1</w:t>
      </w:r>
    </w:p>
    <w:p w:rsidR="00317EF6" w:rsidRPr="005229CC" w:rsidRDefault="00317EF6" w:rsidP="0015679C">
      <w:pPr>
        <w:pStyle w:val="Title"/>
        <w:rPr>
          <w:rFonts w:ascii="Times New Roman" w:hAnsi="Times New Roman" w:cs="Times New Roman"/>
          <w:lang w:val="fr-FR"/>
        </w:rPr>
      </w:pPr>
      <w:r w:rsidRPr="005229CC">
        <w:rPr>
          <w:rFonts w:ascii="Times New Roman" w:hAnsi="Times New Roman" w:cs="Times New Roman"/>
          <w:lang w:val="fr-FR"/>
        </w:rPr>
        <w:t>Systèmes de réfrigération</w:t>
      </w:r>
    </w:p>
    <w:p w:rsidR="00317EF6" w:rsidRPr="00665A40" w:rsidRDefault="00317EF6" w:rsidP="0015679C">
      <w:pPr>
        <w:widowControl w:val="0"/>
        <w:ind w:left="426" w:hanging="426"/>
        <w:jc w:val="lowKashida"/>
        <w:rPr>
          <w:rFonts w:ascii="Arial" w:hAnsi="Arial"/>
          <w:sz w:val="22"/>
          <w:szCs w:val="22"/>
          <w:lang w:val="fr-FR"/>
        </w:rPr>
      </w:pPr>
      <w:r>
        <w:rPr>
          <w:rFonts w:ascii="Arial" w:hAnsi="Arial"/>
          <w:szCs w:val="26"/>
          <w:lang w:val="fr-FR"/>
        </w:rPr>
        <w:t>1.1</w:t>
      </w:r>
      <w:r>
        <w:rPr>
          <w:rFonts w:ascii="Arial" w:hAnsi="Arial"/>
          <w:szCs w:val="26"/>
          <w:lang w:val="fr-FR"/>
        </w:rPr>
        <w:tab/>
      </w:r>
      <w:r w:rsidRPr="00665A40">
        <w:rPr>
          <w:rFonts w:ascii="Arial" w:hAnsi="Arial"/>
          <w:sz w:val="22"/>
          <w:szCs w:val="22"/>
          <w:lang w:val="fr-FR"/>
        </w:rPr>
        <w:t>Les composantes principales du système de réfrigération</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1.1.1</w:t>
      </w:r>
      <w:r w:rsidRPr="00665A40">
        <w:rPr>
          <w:rFonts w:ascii="Arial" w:hAnsi="Arial"/>
          <w:sz w:val="22"/>
          <w:szCs w:val="22"/>
          <w:lang w:val="fr-FR"/>
        </w:rPr>
        <w:tab/>
        <w:t>Description des composantes</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1.2</w:t>
      </w:r>
      <w:r w:rsidRPr="00665A40">
        <w:rPr>
          <w:rFonts w:ascii="Arial" w:hAnsi="Arial"/>
          <w:sz w:val="22"/>
          <w:szCs w:val="22"/>
          <w:lang w:val="fr-FR"/>
        </w:rPr>
        <w:tab/>
        <w:t>Théorie de l’opération du système de réfrigération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1.3</w:t>
      </w:r>
      <w:r w:rsidRPr="00665A40">
        <w:rPr>
          <w:rFonts w:ascii="Arial" w:hAnsi="Arial"/>
          <w:sz w:val="22"/>
          <w:szCs w:val="22"/>
          <w:lang w:val="fr-FR"/>
        </w:rPr>
        <w:tab/>
        <w:t>Le contrôle utilise</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1.4</w:t>
      </w:r>
      <w:r w:rsidRPr="00665A40">
        <w:rPr>
          <w:rFonts w:ascii="Arial" w:hAnsi="Arial"/>
          <w:sz w:val="22"/>
          <w:szCs w:val="22"/>
          <w:lang w:val="fr-FR"/>
        </w:rPr>
        <w:tab/>
        <w:t>Réfrigération domestique</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1.5</w:t>
      </w:r>
      <w:r w:rsidRPr="00665A40">
        <w:rPr>
          <w:rFonts w:ascii="Arial" w:hAnsi="Arial"/>
          <w:sz w:val="22"/>
          <w:szCs w:val="22"/>
          <w:lang w:val="fr-FR"/>
        </w:rPr>
        <w:tab/>
        <w:t>Chambre froide</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1.6</w:t>
      </w:r>
      <w:r w:rsidRPr="00665A40">
        <w:rPr>
          <w:rFonts w:ascii="Arial" w:hAnsi="Arial"/>
          <w:sz w:val="22"/>
          <w:szCs w:val="22"/>
          <w:lang w:val="fr-FR"/>
        </w:rPr>
        <w:tab/>
        <w:t>Cellules de refroidissement</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1.7</w:t>
      </w:r>
      <w:r w:rsidRPr="00665A40">
        <w:rPr>
          <w:rFonts w:ascii="Arial" w:hAnsi="Arial"/>
          <w:sz w:val="22"/>
          <w:szCs w:val="22"/>
          <w:lang w:val="fr-FR"/>
        </w:rPr>
        <w:tab/>
        <w:t>Machine à glaçons</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1.8</w:t>
      </w:r>
      <w:r w:rsidRPr="00665A40">
        <w:rPr>
          <w:rFonts w:ascii="Arial" w:hAnsi="Arial"/>
          <w:sz w:val="22"/>
          <w:szCs w:val="22"/>
          <w:lang w:val="fr-FR"/>
        </w:rPr>
        <w:tab/>
        <w:t>Entretien du système de réfrigération</w:t>
      </w:r>
    </w:p>
    <w:p w:rsidR="00317EF6" w:rsidRPr="005229CC" w:rsidRDefault="00317EF6" w:rsidP="0015679C">
      <w:pPr>
        <w:pStyle w:val="Title"/>
        <w:rPr>
          <w:rFonts w:ascii="Times New Roman" w:hAnsi="Times New Roman" w:cs="Times New Roman"/>
          <w:u w:val="single"/>
          <w:lang w:val="fr-FR"/>
        </w:rPr>
      </w:pPr>
      <w:r w:rsidRPr="005229CC">
        <w:rPr>
          <w:rFonts w:ascii="Times New Roman" w:hAnsi="Times New Roman" w:cs="Times New Roman"/>
          <w:u w:val="single"/>
          <w:lang w:val="fr-FR"/>
        </w:rPr>
        <w:t>chapitre 2</w:t>
      </w:r>
    </w:p>
    <w:p w:rsidR="00317EF6" w:rsidRPr="005229CC" w:rsidRDefault="00317EF6" w:rsidP="0015679C">
      <w:pPr>
        <w:pStyle w:val="Title"/>
        <w:rPr>
          <w:rFonts w:ascii="Times New Roman" w:hAnsi="Times New Roman" w:cs="Times New Roman"/>
          <w:lang w:val="fr-FR"/>
        </w:rPr>
      </w:pPr>
      <w:r w:rsidRPr="005229CC">
        <w:rPr>
          <w:rFonts w:ascii="Times New Roman" w:hAnsi="Times New Roman" w:cs="Times New Roman"/>
          <w:lang w:val="fr-FR"/>
        </w:rPr>
        <w:t>Traitement de l’air</w:t>
      </w:r>
    </w:p>
    <w:p w:rsidR="00317EF6" w:rsidRPr="00665A40" w:rsidRDefault="00317EF6" w:rsidP="0015679C">
      <w:pPr>
        <w:widowControl w:val="0"/>
        <w:ind w:left="426" w:hanging="426"/>
        <w:jc w:val="lowKashida"/>
        <w:rPr>
          <w:rFonts w:ascii="Arial" w:hAnsi="Arial"/>
          <w:sz w:val="22"/>
          <w:szCs w:val="22"/>
          <w:lang w:val="fr-FR"/>
        </w:rPr>
      </w:pPr>
      <w:r>
        <w:rPr>
          <w:rFonts w:ascii="Arial" w:hAnsi="Arial"/>
          <w:szCs w:val="26"/>
          <w:lang w:val="fr-FR"/>
        </w:rPr>
        <w:t>2.1</w:t>
      </w:r>
      <w:r>
        <w:rPr>
          <w:rFonts w:ascii="Arial" w:hAnsi="Arial"/>
          <w:szCs w:val="26"/>
          <w:lang w:val="fr-FR"/>
        </w:rPr>
        <w:tab/>
      </w:r>
      <w:r w:rsidRPr="00665A40">
        <w:rPr>
          <w:rFonts w:ascii="Arial" w:hAnsi="Arial"/>
          <w:sz w:val="22"/>
          <w:szCs w:val="22"/>
          <w:lang w:val="fr-FR"/>
        </w:rPr>
        <w:t>Caractéristiques de l’air</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2.2</w:t>
      </w:r>
      <w:r w:rsidRPr="00665A40">
        <w:rPr>
          <w:rFonts w:ascii="Arial" w:hAnsi="Arial"/>
          <w:sz w:val="22"/>
          <w:szCs w:val="22"/>
          <w:lang w:val="fr-FR"/>
        </w:rPr>
        <w:tab/>
        <w:t>Climatisation de l’air</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2.2.1</w:t>
      </w:r>
      <w:r w:rsidRPr="00665A40">
        <w:rPr>
          <w:rFonts w:ascii="Arial" w:hAnsi="Arial"/>
          <w:sz w:val="22"/>
          <w:szCs w:val="22"/>
          <w:lang w:val="fr-FR"/>
        </w:rPr>
        <w:tab/>
        <w:t>L’air conditionne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2.2.2</w:t>
      </w:r>
      <w:r w:rsidRPr="00665A40">
        <w:rPr>
          <w:rFonts w:ascii="Arial" w:hAnsi="Arial"/>
          <w:sz w:val="22"/>
          <w:szCs w:val="22"/>
          <w:lang w:val="fr-FR"/>
        </w:rPr>
        <w:tab/>
        <w:t>Technique de conditionnement</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2.2.3</w:t>
      </w:r>
      <w:r w:rsidRPr="00665A40">
        <w:rPr>
          <w:rFonts w:ascii="Arial" w:hAnsi="Arial"/>
          <w:sz w:val="22"/>
          <w:szCs w:val="22"/>
          <w:lang w:val="fr-FR"/>
        </w:rPr>
        <w:tab/>
        <w:t>Procédés de climatisation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2.3</w:t>
      </w:r>
      <w:r w:rsidRPr="00665A40">
        <w:rPr>
          <w:rFonts w:ascii="Arial" w:hAnsi="Arial"/>
          <w:sz w:val="22"/>
          <w:szCs w:val="22"/>
          <w:lang w:val="fr-FR"/>
        </w:rPr>
        <w:tab/>
        <w:t>Les matériels de climatisation</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2.3.1</w:t>
      </w:r>
      <w:r w:rsidRPr="00665A40">
        <w:rPr>
          <w:rFonts w:ascii="Arial" w:hAnsi="Arial"/>
          <w:sz w:val="22"/>
          <w:szCs w:val="22"/>
          <w:lang w:val="fr-FR"/>
        </w:rPr>
        <w:tab/>
        <w:t>Les types des matériels</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2.3.2</w:t>
      </w:r>
      <w:r w:rsidRPr="00665A40">
        <w:rPr>
          <w:rFonts w:ascii="Arial" w:hAnsi="Arial"/>
          <w:sz w:val="22"/>
          <w:szCs w:val="22"/>
          <w:lang w:val="fr-FR"/>
        </w:rPr>
        <w:tab/>
        <w:t>Climatisants individuels</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2.3.3</w:t>
      </w:r>
      <w:r w:rsidRPr="00665A40">
        <w:rPr>
          <w:rFonts w:ascii="Arial" w:hAnsi="Arial"/>
          <w:sz w:val="22"/>
          <w:szCs w:val="22"/>
          <w:lang w:val="fr-FR"/>
        </w:rPr>
        <w:tab/>
        <w:t>Centrales autonomes de climatisation</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2.3.4</w:t>
      </w:r>
      <w:r w:rsidRPr="00665A40">
        <w:rPr>
          <w:rFonts w:ascii="Arial" w:hAnsi="Arial"/>
          <w:sz w:val="22"/>
          <w:szCs w:val="22"/>
          <w:lang w:val="fr-FR"/>
        </w:rPr>
        <w:tab/>
        <w:t>Climatisation centrale avec distribution des gaines</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2.3.5</w:t>
      </w:r>
      <w:r w:rsidRPr="00665A40">
        <w:rPr>
          <w:rFonts w:ascii="Arial" w:hAnsi="Arial"/>
          <w:sz w:val="22"/>
          <w:szCs w:val="22"/>
          <w:lang w:val="fr-FR"/>
        </w:rPr>
        <w:tab/>
        <w:t>Ventilo-convecteurs</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2.3.6</w:t>
      </w:r>
      <w:r w:rsidRPr="00665A40">
        <w:rPr>
          <w:rFonts w:ascii="Arial" w:hAnsi="Arial"/>
          <w:sz w:val="22"/>
          <w:szCs w:val="22"/>
          <w:lang w:val="fr-FR"/>
        </w:rPr>
        <w:tab/>
        <w:t>Ejecto-convecteurs</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2.3.7</w:t>
      </w:r>
      <w:r w:rsidRPr="00665A40">
        <w:rPr>
          <w:rFonts w:ascii="Arial" w:hAnsi="Arial"/>
          <w:sz w:val="22"/>
          <w:szCs w:val="22"/>
          <w:lang w:val="fr-FR"/>
        </w:rPr>
        <w:tab/>
        <w:t>Epuratans d’air</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2.3.8</w:t>
      </w:r>
      <w:r w:rsidRPr="00665A40">
        <w:rPr>
          <w:rFonts w:ascii="Arial" w:hAnsi="Arial"/>
          <w:sz w:val="22"/>
          <w:szCs w:val="22"/>
          <w:lang w:val="fr-FR"/>
        </w:rPr>
        <w:tab/>
        <w:t>Entretien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2.4</w:t>
      </w:r>
      <w:r w:rsidRPr="00665A40">
        <w:rPr>
          <w:rFonts w:ascii="Arial" w:hAnsi="Arial"/>
          <w:sz w:val="22"/>
          <w:szCs w:val="22"/>
          <w:lang w:val="fr-FR"/>
        </w:rPr>
        <w:tab/>
        <w:t>Ventilation des locaux</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2.4.1</w:t>
      </w:r>
      <w:r w:rsidRPr="00665A40">
        <w:rPr>
          <w:rFonts w:ascii="Arial" w:hAnsi="Arial"/>
          <w:sz w:val="22"/>
          <w:szCs w:val="22"/>
          <w:lang w:val="fr-FR"/>
        </w:rPr>
        <w:tab/>
        <w:t>Ventilation naturelle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2.4.2</w:t>
      </w:r>
      <w:r w:rsidRPr="00665A40">
        <w:rPr>
          <w:rFonts w:ascii="Arial" w:hAnsi="Arial"/>
          <w:sz w:val="22"/>
          <w:szCs w:val="22"/>
          <w:lang w:val="fr-FR"/>
        </w:rPr>
        <w:tab/>
        <w:t>Ventilation semi-automatique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2.4.3</w:t>
      </w:r>
      <w:r w:rsidRPr="00665A40">
        <w:rPr>
          <w:rFonts w:ascii="Arial" w:hAnsi="Arial"/>
          <w:sz w:val="22"/>
          <w:szCs w:val="22"/>
          <w:lang w:val="fr-FR"/>
        </w:rPr>
        <w:tab/>
        <w:t>Ventilation mécanique double flux</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2.4.4</w:t>
      </w:r>
      <w:r w:rsidRPr="00665A40">
        <w:rPr>
          <w:rFonts w:ascii="Arial" w:hAnsi="Arial"/>
          <w:sz w:val="22"/>
          <w:szCs w:val="22"/>
          <w:lang w:val="fr-FR"/>
        </w:rPr>
        <w:tab/>
        <w:t>Réglementation</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2.4.5</w:t>
      </w:r>
      <w:r w:rsidRPr="00665A40">
        <w:rPr>
          <w:rFonts w:ascii="Arial" w:hAnsi="Arial"/>
          <w:sz w:val="22"/>
          <w:szCs w:val="22"/>
          <w:lang w:val="fr-FR"/>
        </w:rPr>
        <w:tab/>
        <w:t>Entretien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2.5</w:t>
      </w:r>
      <w:r w:rsidRPr="00665A40">
        <w:rPr>
          <w:rFonts w:ascii="Arial" w:hAnsi="Arial"/>
          <w:sz w:val="22"/>
          <w:szCs w:val="22"/>
          <w:lang w:val="fr-FR"/>
        </w:rPr>
        <w:tab/>
        <w:t>Matériels de ventilation</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2.5.1</w:t>
      </w:r>
      <w:r w:rsidRPr="00665A40">
        <w:rPr>
          <w:rFonts w:ascii="Arial" w:hAnsi="Arial"/>
          <w:sz w:val="22"/>
          <w:szCs w:val="22"/>
          <w:lang w:val="fr-FR"/>
        </w:rPr>
        <w:tab/>
        <w:t>Hottes d’extraction</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2.5.2</w:t>
      </w:r>
      <w:r w:rsidRPr="00665A40">
        <w:rPr>
          <w:rFonts w:ascii="Arial" w:hAnsi="Arial"/>
          <w:sz w:val="22"/>
          <w:szCs w:val="22"/>
          <w:lang w:val="fr-FR"/>
        </w:rPr>
        <w:tab/>
        <w:t>Ventilateurs et caractéristiques de charge type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2.5.3</w:t>
      </w:r>
      <w:r w:rsidRPr="00665A40">
        <w:rPr>
          <w:rFonts w:ascii="Arial" w:hAnsi="Arial"/>
          <w:sz w:val="22"/>
          <w:szCs w:val="22"/>
          <w:lang w:val="fr-FR"/>
        </w:rPr>
        <w:tab/>
        <w:t>Entretien</w:t>
      </w:r>
    </w:p>
    <w:p w:rsidR="00317EF6" w:rsidRPr="005229CC" w:rsidRDefault="00317EF6" w:rsidP="0015679C">
      <w:pPr>
        <w:pStyle w:val="Title"/>
        <w:rPr>
          <w:rFonts w:ascii="Times New Roman" w:hAnsi="Times New Roman" w:cs="Times New Roman"/>
          <w:u w:val="single"/>
          <w:lang w:val="fr-FR"/>
        </w:rPr>
      </w:pPr>
      <w:r w:rsidRPr="005229CC">
        <w:rPr>
          <w:rFonts w:ascii="Times New Roman" w:hAnsi="Times New Roman" w:cs="Times New Roman"/>
          <w:u w:val="single"/>
          <w:lang w:val="fr-FR"/>
        </w:rPr>
        <w:t>chapitre 3</w:t>
      </w:r>
    </w:p>
    <w:p w:rsidR="00317EF6" w:rsidRPr="005229CC" w:rsidRDefault="00317EF6" w:rsidP="0015679C">
      <w:pPr>
        <w:pStyle w:val="Title"/>
        <w:rPr>
          <w:rFonts w:ascii="Times New Roman" w:hAnsi="Times New Roman" w:cs="Times New Roman"/>
          <w:lang w:val="fr-FR"/>
        </w:rPr>
      </w:pPr>
      <w:r w:rsidRPr="005229CC">
        <w:rPr>
          <w:rFonts w:ascii="Times New Roman" w:hAnsi="Times New Roman" w:cs="Times New Roman"/>
          <w:lang w:val="fr-FR"/>
        </w:rPr>
        <w:t>Système de chauffage</w:t>
      </w:r>
    </w:p>
    <w:p w:rsidR="00317EF6" w:rsidRPr="00665A40" w:rsidRDefault="00317EF6" w:rsidP="0015679C">
      <w:pPr>
        <w:widowControl w:val="0"/>
        <w:ind w:left="426" w:hanging="426"/>
        <w:jc w:val="lowKashida"/>
        <w:rPr>
          <w:rFonts w:ascii="Arial" w:hAnsi="Arial"/>
          <w:sz w:val="22"/>
          <w:szCs w:val="22"/>
          <w:lang w:val="fr-FR"/>
        </w:rPr>
      </w:pPr>
      <w:r>
        <w:rPr>
          <w:rFonts w:ascii="Arial" w:hAnsi="Arial"/>
          <w:szCs w:val="26"/>
          <w:lang w:val="fr-FR"/>
        </w:rPr>
        <w:t>3.1</w:t>
      </w:r>
      <w:r>
        <w:rPr>
          <w:rFonts w:ascii="Arial" w:hAnsi="Arial"/>
          <w:szCs w:val="26"/>
          <w:lang w:val="fr-FR"/>
        </w:rPr>
        <w:tab/>
      </w:r>
      <w:r w:rsidRPr="00665A40">
        <w:rPr>
          <w:rFonts w:ascii="Arial" w:hAnsi="Arial"/>
          <w:sz w:val="22"/>
          <w:szCs w:val="22"/>
          <w:lang w:val="fr-FR"/>
        </w:rPr>
        <w:t>Le chauffage individuel</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3.1.1</w:t>
      </w:r>
      <w:r w:rsidRPr="00665A40">
        <w:rPr>
          <w:rFonts w:ascii="Arial" w:hAnsi="Arial"/>
          <w:sz w:val="22"/>
          <w:szCs w:val="22"/>
          <w:lang w:val="fr-FR"/>
        </w:rPr>
        <w:tab/>
        <w:t>Principe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3.1.2</w:t>
      </w:r>
      <w:r w:rsidRPr="00665A40">
        <w:rPr>
          <w:rFonts w:ascii="Arial" w:hAnsi="Arial"/>
          <w:sz w:val="22"/>
          <w:szCs w:val="22"/>
          <w:lang w:val="fr-FR"/>
        </w:rPr>
        <w:tab/>
        <w:t>Organes de sécurité</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3.1.3</w:t>
      </w:r>
      <w:r w:rsidRPr="00665A40">
        <w:rPr>
          <w:rFonts w:ascii="Arial" w:hAnsi="Arial"/>
          <w:sz w:val="22"/>
          <w:szCs w:val="22"/>
          <w:lang w:val="fr-FR"/>
        </w:rPr>
        <w:tab/>
        <w:t>Entretien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3.2</w:t>
      </w:r>
      <w:r w:rsidRPr="00665A40">
        <w:rPr>
          <w:rFonts w:ascii="Arial" w:hAnsi="Arial"/>
          <w:sz w:val="22"/>
          <w:szCs w:val="22"/>
          <w:lang w:val="fr-FR"/>
        </w:rPr>
        <w:tab/>
        <w:t>Le chauffage central</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3.2.1</w:t>
      </w:r>
      <w:r w:rsidRPr="00665A40">
        <w:rPr>
          <w:rFonts w:ascii="Arial" w:hAnsi="Arial"/>
          <w:sz w:val="22"/>
          <w:szCs w:val="22"/>
          <w:lang w:val="fr-FR"/>
        </w:rPr>
        <w:tab/>
        <w:t>Principe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3.2.2</w:t>
      </w:r>
      <w:r w:rsidRPr="00665A40">
        <w:rPr>
          <w:rFonts w:ascii="Arial" w:hAnsi="Arial"/>
          <w:sz w:val="22"/>
          <w:szCs w:val="22"/>
          <w:lang w:val="fr-FR"/>
        </w:rPr>
        <w:tab/>
        <w:t>Chauffage a eau chaude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3.2.3</w:t>
      </w:r>
      <w:r w:rsidRPr="00665A40">
        <w:rPr>
          <w:rFonts w:ascii="Arial" w:hAnsi="Arial"/>
          <w:sz w:val="22"/>
          <w:szCs w:val="22"/>
          <w:lang w:val="fr-FR"/>
        </w:rPr>
        <w:tab/>
        <w:t>Chauffage a vapeur</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lastRenderedPageBreak/>
        <w:t>3.2.4</w:t>
      </w:r>
      <w:r w:rsidRPr="00665A40">
        <w:rPr>
          <w:rFonts w:ascii="Arial" w:hAnsi="Arial"/>
          <w:sz w:val="22"/>
          <w:szCs w:val="22"/>
          <w:lang w:val="fr-FR"/>
        </w:rPr>
        <w:tab/>
        <w:t>Chauffage à air chaud</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3.2.5</w:t>
      </w:r>
      <w:r w:rsidRPr="00665A40">
        <w:rPr>
          <w:rFonts w:ascii="Arial" w:hAnsi="Arial"/>
          <w:sz w:val="22"/>
          <w:szCs w:val="22"/>
          <w:lang w:val="fr-FR"/>
        </w:rPr>
        <w:tab/>
        <w:t>Organes de sécurité</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3.2.6</w:t>
      </w:r>
      <w:r w:rsidRPr="00665A40">
        <w:rPr>
          <w:rFonts w:ascii="Arial" w:hAnsi="Arial"/>
          <w:sz w:val="22"/>
          <w:szCs w:val="22"/>
          <w:lang w:val="fr-FR"/>
        </w:rPr>
        <w:tab/>
        <w:t>Entretien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3.3</w:t>
      </w:r>
      <w:r w:rsidRPr="00665A40">
        <w:rPr>
          <w:rFonts w:ascii="Arial" w:hAnsi="Arial"/>
          <w:sz w:val="22"/>
          <w:szCs w:val="22"/>
          <w:lang w:val="fr-FR"/>
        </w:rPr>
        <w:tab/>
        <w:t>Les chaudières</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3.3.1</w:t>
      </w:r>
      <w:r w:rsidRPr="00665A40">
        <w:rPr>
          <w:rFonts w:ascii="Arial" w:hAnsi="Arial"/>
          <w:sz w:val="22"/>
          <w:szCs w:val="22"/>
          <w:lang w:val="fr-FR"/>
        </w:rPr>
        <w:tab/>
        <w:t>Définitions</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3.3.2</w:t>
      </w:r>
      <w:r w:rsidRPr="00665A40">
        <w:rPr>
          <w:rFonts w:ascii="Arial" w:hAnsi="Arial"/>
          <w:sz w:val="22"/>
          <w:szCs w:val="22"/>
          <w:lang w:val="fr-FR"/>
        </w:rPr>
        <w:tab/>
        <w:t>Chaudière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3.3.3</w:t>
      </w:r>
      <w:r w:rsidRPr="00665A40">
        <w:rPr>
          <w:rFonts w:ascii="Arial" w:hAnsi="Arial"/>
          <w:sz w:val="22"/>
          <w:szCs w:val="22"/>
          <w:lang w:val="fr-FR"/>
        </w:rPr>
        <w:tab/>
        <w:t>Chaudière à fioul</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3.3.4</w:t>
      </w:r>
      <w:r w:rsidRPr="00665A40">
        <w:rPr>
          <w:rFonts w:ascii="Arial" w:hAnsi="Arial"/>
          <w:sz w:val="22"/>
          <w:szCs w:val="22"/>
          <w:lang w:val="fr-FR"/>
        </w:rPr>
        <w:tab/>
        <w:t>Chaudière à gaz</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3.3.5</w:t>
      </w:r>
      <w:r w:rsidRPr="00665A40">
        <w:rPr>
          <w:rFonts w:ascii="Arial" w:hAnsi="Arial"/>
          <w:sz w:val="22"/>
          <w:szCs w:val="22"/>
          <w:lang w:val="fr-FR"/>
        </w:rPr>
        <w:tab/>
        <w:t>Chaudière électrique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3.3.6</w:t>
      </w:r>
      <w:r w:rsidRPr="00665A40">
        <w:rPr>
          <w:rFonts w:ascii="Arial" w:hAnsi="Arial"/>
          <w:sz w:val="22"/>
          <w:szCs w:val="22"/>
          <w:lang w:val="fr-FR"/>
        </w:rPr>
        <w:tab/>
        <w:t>Entretien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3.4</w:t>
      </w:r>
      <w:r w:rsidRPr="00665A40">
        <w:rPr>
          <w:rFonts w:ascii="Arial" w:hAnsi="Arial"/>
          <w:sz w:val="22"/>
          <w:szCs w:val="22"/>
          <w:lang w:val="fr-FR"/>
        </w:rPr>
        <w:tab/>
        <w:t>Chauffage électrique intégré</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3.4.1</w:t>
      </w:r>
      <w:r w:rsidRPr="00665A40">
        <w:rPr>
          <w:rFonts w:ascii="Arial" w:hAnsi="Arial"/>
          <w:sz w:val="22"/>
          <w:szCs w:val="22"/>
          <w:lang w:val="fr-FR"/>
        </w:rPr>
        <w:tab/>
        <w:t>Définition</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3.4.2</w:t>
      </w:r>
      <w:r w:rsidRPr="00665A40">
        <w:rPr>
          <w:rFonts w:ascii="Arial" w:hAnsi="Arial"/>
          <w:sz w:val="22"/>
          <w:szCs w:val="22"/>
          <w:lang w:val="fr-FR"/>
        </w:rPr>
        <w:tab/>
        <w:t>Chauffage électrique direct</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3.4.3</w:t>
      </w:r>
      <w:r w:rsidRPr="00665A40">
        <w:rPr>
          <w:rFonts w:ascii="Arial" w:hAnsi="Arial"/>
          <w:sz w:val="22"/>
          <w:szCs w:val="22"/>
          <w:lang w:val="fr-FR"/>
        </w:rPr>
        <w:tab/>
        <w:t>Chauffage électrique avec ventilation</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3.4.4</w:t>
      </w:r>
      <w:r w:rsidRPr="00665A40">
        <w:rPr>
          <w:rFonts w:ascii="Arial" w:hAnsi="Arial"/>
          <w:sz w:val="22"/>
          <w:szCs w:val="22"/>
          <w:lang w:val="fr-FR"/>
        </w:rPr>
        <w:tab/>
        <w:t>Entretien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3.5</w:t>
      </w:r>
      <w:r w:rsidRPr="00665A40">
        <w:rPr>
          <w:rFonts w:ascii="Arial" w:hAnsi="Arial"/>
          <w:sz w:val="22"/>
          <w:szCs w:val="22"/>
          <w:lang w:val="fr-FR"/>
        </w:rPr>
        <w:tab/>
        <w:t>Chauffage solaire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3.5.1</w:t>
      </w:r>
      <w:r w:rsidRPr="00665A40">
        <w:rPr>
          <w:rFonts w:ascii="Arial" w:hAnsi="Arial"/>
          <w:sz w:val="22"/>
          <w:szCs w:val="22"/>
          <w:lang w:val="fr-FR"/>
        </w:rPr>
        <w:tab/>
        <w:t>Système solaire passif</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3.5.2</w:t>
      </w:r>
      <w:r w:rsidRPr="00665A40">
        <w:rPr>
          <w:rFonts w:ascii="Arial" w:hAnsi="Arial"/>
          <w:sz w:val="22"/>
          <w:szCs w:val="22"/>
          <w:lang w:val="fr-FR"/>
        </w:rPr>
        <w:tab/>
        <w:t>Système solaire actif</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3.5.3</w:t>
      </w:r>
      <w:r w:rsidRPr="00665A40">
        <w:rPr>
          <w:rFonts w:ascii="Arial" w:hAnsi="Arial"/>
          <w:sz w:val="22"/>
          <w:szCs w:val="22"/>
          <w:lang w:val="fr-FR"/>
        </w:rPr>
        <w:tab/>
        <w:t>Entretien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3.6</w:t>
      </w:r>
      <w:r w:rsidRPr="00665A40">
        <w:rPr>
          <w:rFonts w:ascii="Arial" w:hAnsi="Arial"/>
          <w:sz w:val="22"/>
          <w:szCs w:val="22"/>
          <w:lang w:val="fr-FR"/>
        </w:rPr>
        <w:tab/>
        <w:t>Chauffage culinaire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3.6.1</w:t>
      </w:r>
      <w:r w:rsidRPr="00665A40">
        <w:rPr>
          <w:rFonts w:ascii="Arial" w:hAnsi="Arial"/>
          <w:sz w:val="22"/>
          <w:szCs w:val="22"/>
          <w:lang w:val="fr-FR"/>
        </w:rPr>
        <w:tab/>
        <w:t>Source d’énergie</w:t>
      </w:r>
    </w:p>
    <w:p w:rsidR="00317EF6" w:rsidRDefault="00317EF6" w:rsidP="0015679C">
      <w:pPr>
        <w:widowControl w:val="0"/>
        <w:ind w:left="993" w:hanging="568"/>
        <w:jc w:val="lowKashida"/>
        <w:rPr>
          <w:rFonts w:ascii="Arial" w:hAnsi="Arial"/>
          <w:szCs w:val="26"/>
          <w:lang w:val="fr-FR"/>
        </w:rPr>
      </w:pPr>
      <w:r>
        <w:rPr>
          <w:rFonts w:ascii="Arial" w:hAnsi="Arial"/>
          <w:szCs w:val="26"/>
          <w:lang w:val="fr-FR"/>
        </w:rPr>
        <w:t>3.6.2</w:t>
      </w:r>
      <w:r>
        <w:rPr>
          <w:rFonts w:ascii="Arial" w:hAnsi="Arial"/>
          <w:szCs w:val="26"/>
          <w:lang w:val="fr-FR"/>
        </w:rPr>
        <w:tab/>
        <w:t>Entretien</w:t>
      </w:r>
    </w:p>
    <w:p w:rsidR="00317EF6" w:rsidRPr="005229CC" w:rsidRDefault="00317EF6" w:rsidP="0015679C">
      <w:pPr>
        <w:pStyle w:val="Title"/>
        <w:rPr>
          <w:rFonts w:ascii="Times New Roman" w:hAnsi="Times New Roman" w:cs="Times New Roman"/>
          <w:u w:val="single"/>
          <w:lang w:val="fr-FR"/>
        </w:rPr>
      </w:pPr>
      <w:r w:rsidRPr="005229CC">
        <w:rPr>
          <w:rFonts w:ascii="Times New Roman" w:hAnsi="Times New Roman" w:cs="Times New Roman"/>
          <w:u w:val="single"/>
          <w:lang w:val="fr-FR"/>
        </w:rPr>
        <w:t>chapitre 4</w:t>
      </w:r>
    </w:p>
    <w:p w:rsidR="00317EF6" w:rsidRPr="005229CC" w:rsidRDefault="00317EF6" w:rsidP="0015679C">
      <w:pPr>
        <w:pStyle w:val="Title"/>
        <w:rPr>
          <w:rFonts w:ascii="Times New Roman" w:hAnsi="Times New Roman" w:cs="Times New Roman"/>
          <w:b w:val="0"/>
          <w:bCs w:val="0"/>
          <w:sz w:val="22"/>
          <w:szCs w:val="26"/>
          <w:lang w:val="fr-FR"/>
        </w:rPr>
      </w:pPr>
      <w:r w:rsidRPr="005229CC">
        <w:rPr>
          <w:rFonts w:ascii="Times New Roman" w:hAnsi="Times New Roman" w:cs="Times New Roman"/>
          <w:lang w:val="fr-FR"/>
        </w:rPr>
        <w:t>Systèmes intègres : chauffage, ventilation et air conditionne</w:t>
      </w:r>
    </w:p>
    <w:p w:rsidR="00317EF6" w:rsidRPr="00665A40" w:rsidRDefault="00317EF6" w:rsidP="0015679C">
      <w:pPr>
        <w:widowControl w:val="0"/>
        <w:ind w:left="426" w:hanging="426"/>
        <w:jc w:val="lowKashida"/>
        <w:rPr>
          <w:rFonts w:ascii="Arial" w:hAnsi="Arial"/>
          <w:sz w:val="22"/>
          <w:szCs w:val="22"/>
          <w:lang w:val="fr-FR"/>
        </w:rPr>
      </w:pPr>
      <w:r>
        <w:rPr>
          <w:rFonts w:ascii="Arial" w:hAnsi="Arial"/>
          <w:szCs w:val="26"/>
          <w:lang w:val="fr-FR"/>
        </w:rPr>
        <w:t>4.1</w:t>
      </w:r>
      <w:r>
        <w:rPr>
          <w:rFonts w:ascii="Arial" w:hAnsi="Arial"/>
          <w:szCs w:val="26"/>
          <w:lang w:val="fr-FR"/>
        </w:rPr>
        <w:tab/>
      </w:r>
      <w:r w:rsidRPr="00665A40">
        <w:rPr>
          <w:rFonts w:ascii="Arial" w:hAnsi="Arial"/>
          <w:sz w:val="22"/>
          <w:szCs w:val="22"/>
          <w:lang w:val="fr-FR"/>
        </w:rPr>
        <w:t>Définitions</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4.2</w:t>
      </w:r>
      <w:r w:rsidRPr="00665A40">
        <w:rPr>
          <w:rFonts w:ascii="Arial" w:hAnsi="Arial"/>
          <w:sz w:val="22"/>
          <w:szCs w:val="22"/>
          <w:lang w:val="fr-FR"/>
        </w:rPr>
        <w:tab/>
        <w:t>Système individuel air-air</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4.2.1</w:t>
      </w:r>
      <w:r w:rsidRPr="00665A40">
        <w:rPr>
          <w:rFonts w:ascii="Arial" w:hAnsi="Arial"/>
          <w:sz w:val="22"/>
          <w:szCs w:val="22"/>
          <w:lang w:val="fr-FR"/>
        </w:rPr>
        <w:tab/>
        <w:t>Principe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4.2.2</w:t>
      </w:r>
      <w:r w:rsidRPr="00665A40">
        <w:rPr>
          <w:rFonts w:ascii="Arial" w:hAnsi="Arial"/>
          <w:sz w:val="22"/>
          <w:szCs w:val="22"/>
          <w:lang w:val="fr-FR"/>
        </w:rPr>
        <w:tab/>
        <w:t>Entretien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4.3</w:t>
      </w:r>
      <w:r w:rsidRPr="00665A40">
        <w:rPr>
          <w:rFonts w:ascii="Arial" w:hAnsi="Arial"/>
          <w:sz w:val="22"/>
          <w:szCs w:val="22"/>
          <w:lang w:val="fr-FR"/>
        </w:rPr>
        <w:tab/>
        <w:t>Système central air-air</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4.3.1</w:t>
      </w:r>
      <w:r w:rsidRPr="00665A40">
        <w:rPr>
          <w:rFonts w:ascii="Arial" w:hAnsi="Arial"/>
          <w:sz w:val="22"/>
          <w:szCs w:val="22"/>
          <w:lang w:val="fr-FR"/>
        </w:rPr>
        <w:tab/>
        <w:t>Principe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4.3.2</w:t>
      </w:r>
      <w:r w:rsidRPr="00665A40">
        <w:rPr>
          <w:rFonts w:ascii="Arial" w:hAnsi="Arial"/>
          <w:sz w:val="22"/>
          <w:szCs w:val="22"/>
          <w:lang w:val="fr-FR"/>
        </w:rPr>
        <w:tab/>
        <w:t>Entretien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4.4</w:t>
      </w:r>
      <w:r w:rsidRPr="00665A40">
        <w:rPr>
          <w:rFonts w:ascii="Arial" w:hAnsi="Arial"/>
          <w:sz w:val="22"/>
          <w:szCs w:val="22"/>
          <w:lang w:val="fr-FR"/>
        </w:rPr>
        <w:tab/>
        <w:t>Système central eau-eau</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4.4.1</w:t>
      </w:r>
      <w:r w:rsidRPr="00665A40">
        <w:rPr>
          <w:rFonts w:ascii="Arial" w:hAnsi="Arial"/>
          <w:sz w:val="22"/>
          <w:szCs w:val="22"/>
          <w:lang w:val="fr-FR"/>
        </w:rPr>
        <w:tab/>
        <w:t>Principe</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4.4.2</w:t>
      </w:r>
      <w:r w:rsidRPr="00665A40">
        <w:rPr>
          <w:rFonts w:ascii="Arial" w:hAnsi="Arial"/>
          <w:sz w:val="22"/>
          <w:szCs w:val="22"/>
          <w:lang w:val="fr-FR"/>
        </w:rPr>
        <w:tab/>
        <w:t>Système a 1, 2, 3, 4 tuyaux</w:t>
      </w:r>
    </w:p>
    <w:p w:rsidR="00317EF6" w:rsidRPr="00665A40" w:rsidRDefault="00317EF6" w:rsidP="0015679C">
      <w:pPr>
        <w:widowControl w:val="0"/>
        <w:ind w:left="993" w:hanging="568"/>
        <w:jc w:val="lowKashida"/>
        <w:rPr>
          <w:rFonts w:ascii="Arial" w:hAnsi="Arial"/>
          <w:sz w:val="22"/>
          <w:szCs w:val="22"/>
          <w:lang w:val="fr-FR"/>
        </w:rPr>
      </w:pPr>
      <w:r w:rsidRPr="00665A40">
        <w:rPr>
          <w:rFonts w:ascii="Arial" w:hAnsi="Arial"/>
          <w:sz w:val="22"/>
          <w:szCs w:val="22"/>
          <w:lang w:val="fr-FR"/>
        </w:rPr>
        <w:t>4.4.3</w:t>
      </w:r>
      <w:r w:rsidRPr="00665A40">
        <w:rPr>
          <w:rFonts w:ascii="Arial" w:hAnsi="Arial"/>
          <w:sz w:val="22"/>
          <w:szCs w:val="22"/>
          <w:lang w:val="fr-FR"/>
        </w:rPr>
        <w:tab/>
        <w:t>Entretien</w:t>
      </w:r>
    </w:p>
    <w:p w:rsidR="00317EF6" w:rsidRPr="005229CC" w:rsidRDefault="00317EF6" w:rsidP="00836E33">
      <w:pPr>
        <w:pStyle w:val="Title"/>
        <w:rPr>
          <w:rFonts w:ascii="Times New Roman" w:hAnsi="Times New Roman" w:cs="Times New Roman"/>
          <w:u w:val="single"/>
          <w:lang w:val="fr-FR"/>
        </w:rPr>
      </w:pPr>
      <w:r w:rsidRPr="005229CC">
        <w:rPr>
          <w:rFonts w:ascii="Times New Roman" w:hAnsi="Times New Roman" w:cs="Times New Roman"/>
          <w:u w:val="single"/>
          <w:lang w:val="fr-FR"/>
        </w:rPr>
        <w:t xml:space="preserve">chapitre </w:t>
      </w:r>
      <w:r>
        <w:rPr>
          <w:rFonts w:ascii="Times New Roman" w:hAnsi="Times New Roman" w:cs="Times New Roman"/>
          <w:u w:val="single"/>
          <w:lang w:val="fr-FR"/>
        </w:rPr>
        <w:t>5</w:t>
      </w:r>
    </w:p>
    <w:p w:rsidR="00317EF6" w:rsidRPr="005229CC" w:rsidRDefault="00317EF6" w:rsidP="0015679C">
      <w:pPr>
        <w:pStyle w:val="Title"/>
        <w:rPr>
          <w:rFonts w:ascii="Times New Roman" w:hAnsi="Times New Roman" w:cs="Times New Roman"/>
          <w:lang w:val="fr-FR"/>
        </w:rPr>
      </w:pPr>
      <w:r w:rsidRPr="005229CC">
        <w:rPr>
          <w:rFonts w:ascii="Times New Roman" w:hAnsi="Times New Roman" w:cs="Times New Roman"/>
          <w:lang w:val="fr-FR"/>
        </w:rPr>
        <w:t>Système de protection contre le feu</w:t>
      </w:r>
    </w:p>
    <w:p w:rsidR="00317EF6" w:rsidRPr="00665A40" w:rsidRDefault="00317EF6" w:rsidP="0015679C">
      <w:pPr>
        <w:widowControl w:val="0"/>
        <w:ind w:left="426" w:hanging="426"/>
        <w:jc w:val="lowKashida"/>
        <w:rPr>
          <w:rFonts w:ascii="Arial" w:hAnsi="Arial"/>
          <w:sz w:val="22"/>
          <w:szCs w:val="22"/>
          <w:lang w:val="fr-FR"/>
        </w:rPr>
      </w:pPr>
      <w:r>
        <w:rPr>
          <w:rFonts w:ascii="Arial" w:hAnsi="Arial"/>
          <w:szCs w:val="26"/>
          <w:lang w:val="fr-FR"/>
        </w:rPr>
        <w:t>7.1</w:t>
      </w:r>
      <w:r>
        <w:rPr>
          <w:rFonts w:ascii="Arial" w:hAnsi="Arial"/>
          <w:szCs w:val="26"/>
          <w:lang w:val="fr-FR"/>
        </w:rPr>
        <w:tab/>
      </w:r>
      <w:r w:rsidRPr="00665A40">
        <w:rPr>
          <w:rFonts w:ascii="Arial" w:hAnsi="Arial"/>
          <w:sz w:val="22"/>
          <w:szCs w:val="22"/>
          <w:lang w:val="fr-FR"/>
        </w:rPr>
        <w:t>Système de distribution et d’alimentation</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7.2</w:t>
      </w:r>
      <w:r w:rsidRPr="00665A40">
        <w:rPr>
          <w:rFonts w:ascii="Arial" w:hAnsi="Arial"/>
          <w:sz w:val="22"/>
          <w:szCs w:val="22"/>
          <w:lang w:val="fr-FR"/>
        </w:rPr>
        <w:tab/>
        <w:t>Organes du système</w:t>
      </w:r>
    </w:p>
    <w:p w:rsidR="00317EF6" w:rsidRPr="00665A40" w:rsidRDefault="00317EF6" w:rsidP="0015679C">
      <w:pPr>
        <w:widowControl w:val="0"/>
        <w:ind w:left="426" w:hanging="426"/>
        <w:jc w:val="lowKashida"/>
        <w:rPr>
          <w:rFonts w:ascii="Arial" w:hAnsi="Arial"/>
          <w:sz w:val="22"/>
          <w:szCs w:val="22"/>
          <w:lang w:val="fr-FR"/>
        </w:rPr>
      </w:pPr>
      <w:r w:rsidRPr="00665A40">
        <w:rPr>
          <w:rFonts w:ascii="Arial" w:hAnsi="Arial"/>
          <w:sz w:val="22"/>
          <w:szCs w:val="22"/>
          <w:lang w:val="fr-FR"/>
        </w:rPr>
        <w:t>7.3</w:t>
      </w:r>
      <w:r w:rsidRPr="00665A40">
        <w:rPr>
          <w:rFonts w:ascii="Arial" w:hAnsi="Arial"/>
          <w:sz w:val="22"/>
          <w:szCs w:val="22"/>
          <w:lang w:val="fr-FR"/>
        </w:rPr>
        <w:tab/>
        <w:t>Entretien</w:t>
      </w:r>
    </w:p>
    <w:p w:rsidR="00317EF6" w:rsidRDefault="00317EF6" w:rsidP="00E41933">
      <w:pPr>
        <w:rPr>
          <w:lang w:val="fr-FR"/>
        </w:rPr>
      </w:pPr>
    </w:p>
    <w:p w:rsidR="00C178C4" w:rsidRDefault="00C178C4" w:rsidP="00E41933">
      <w:pPr>
        <w:rPr>
          <w:lang w:val="fr-FR"/>
        </w:rPr>
      </w:pPr>
    </w:p>
    <w:p w:rsidR="00C178C4" w:rsidRDefault="00C178C4" w:rsidP="00E41933">
      <w:pPr>
        <w:rPr>
          <w:lang w:val="fr-FR"/>
        </w:rPr>
      </w:pPr>
    </w:p>
    <w:p w:rsidR="00C178C4" w:rsidRDefault="00C178C4"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15679C">
      <w:pPr>
        <w:pStyle w:val="Heading1"/>
        <w:spacing w:after="0"/>
        <w:ind w:right="0"/>
      </w:pPr>
      <w:r>
        <w:t>machines hydrauliques</w:t>
      </w:r>
    </w:p>
    <w:p w:rsidR="00317EF6" w:rsidRDefault="00317EF6" w:rsidP="000F184D">
      <w:pPr>
        <w:pStyle w:val="Heading1"/>
        <w:spacing w:after="0"/>
        <w:ind w:right="0"/>
      </w:pPr>
      <w:r>
        <w:t>(30 periodes)</w:t>
      </w:r>
    </w:p>
    <w:p w:rsidR="00317EF6" w:rsidRDefault="00317EF6" w:rsidP="0015679C">
      <w:pPr>
        <w:rPr>
          <w:lang w:val="fr-FR"/>
        </w:rPr>
      </w:pPr>
    </w:p>
    <w:p w:rsidR="00317EF6" w:rsidRPr="0015679C" w:rsidRDefault="00317EF6" w:rsidP="0015679C">
      <w:pPr>
        <w:rPr>
          <w:b/>
          <w:bCs/>
          <w:sz w:val="28"/>
          <w:szCs w:val="28"/>
          <w:u w:val="single"/>
          <w:lang w:val="fr-FR"/>
        </w:rPr>
      </w:pPr>
      <w:r w:rsidRPr="0015679C">
        <w:rPr>
          <w:b/>
          <w:bCs/>
          <w:sz w:val="28"/>
          <w:szCs w:val="28"/>
          <w:u w:val="single"/>
          <w:lang w:val="fr-FR"/>
        </w:rPr>
        <w:lastRenderedPageBreak/>
        <w:t xml:space="preserve">Contenu </w:t>
      </w:r>
    </w:p>
    <w:p w:rsidR="00317EF6" w:rsidRPr="00CD2002" w:rsidRDefault="00317EF6" w:rsidP="0015679C">
      <w:pPr>
        <w:pStyle w:val="Title"/>
        <w:rPr>
          <w:rFonts w:ascii="Times New Roman" w:hAnsi="Times New Roman" w:cs="Times New Roman"/>
          <w:lang w:val="fr-FR"/>
        </w:rPr>
      </w:pPr>
      <w:r w:rsidRPr="00CD2002">
        <w:rPr>
          <w:rFonts w:ascii="Times New Roman" w:hAnsi="Times New Roman" w:cs="Times New Roman"/>
          <w:lang w:val="fr-FR"/>
        </w:rPr>
        <w:t>Chapitre 1</w:t>
      </w:r>
    </w:p>
    <w:p w:rsidR="00317EF6" w:rsidRPr="00CD2002" w:rsidRDefault="00317EF6" w:rsidP="0015679C">
      <w:pPr>
        <w:pStyle w:val="Title"/>
        <w:rPr>
          <w:rFonts w:ascii="Times New Roman" w:hAnsi="Times New Roman" w:cs="Times New Roman"/>
          <w:lang w:val="fr-FR"/>
        </w:rPr>
      </w:pPr>
      <w:r w:rsidRPr="00CD2002">
        <w:rPr>
          <w:rFonts w:ascii="Times New Roman" w:hAnsi="Times New Roman" w:cs="Times New Roman"/>
          <w:lang w:val="fr-FR"/>
        </w:rPr>
        <w:t>Trace et fonctionnement</w:t>
      </w:r>
      <w:r w:rsidRPr="00CD2002">
        <w:rPr>
          <w:rFonts w:ascii="Times New Roman" w:hAnsi="Times New Roman" w:cs="Times New Roman"/>
          <w:b w:val="0"/>
          <w:bCs w:val="0"/>
          <w:lang w:val="fr-FR"/>
        </w:rPr>
        <w:t xml:space="preserve"> </w:t>
      </w:r>
      <w:r w:rsidRPr="00CD2002">
        <w:rPr>
          <w:rFonts w:ascii="Times New Roman" w:hAnsi="Times New Roman" w:cs="Times New Roman"/>
          <w:lang w:val="fr-FR"/>
        </w:rPr>
        <w:t>des pompes centrifuges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1.1</w:t>
      </w:r>
      <w:r>
        <w:rPr>
          <w:rFonts w:ascii="Arial" w:hAnsi="Arial"/>
          <w:sz w:val="22"/>
          <w:szCs w:val="26"/>
          <w:lang w:val="fr-FR"/>
        </w:rPr>
        <w:tab/>
        <w:t>Généralités sur les pompes centrifuges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1.2</w:t>
      </w:r>
      <w:r>
        <w:rPr>
          <w:rFonts w:ascii="Arial" w:hAnsi="Arial"/>
          <w:sz w:val="22"/>
          <w:szCs w:val="26"/>
          <w:lang w:val="fr-FR"/>
        </w:rPr>
        <w:tab/>
        <w:t>Constitution d’une pompe centrifuge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1.3</w:t>
      </w:r>
      <w:r>
        <w:rPr>
          <w:rFonts w:ascii="Arial" w:hAnsi="Arial"/>
          <w:sz w:val="22"/>
          <w:szCs w:val="26"/>
          <w:lang w:val="fr-FR"/>
        </w:rPr>
        <w:tab/>
        <w:t>Fonctionnement en régime varie. Courbes caractéristiques d’une pompe centrifuge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1.4</w:t>
      </w:r>
      <w:r>
        <w:rPr>
          <w:rFonts w:ascii="Arial" w:hAnsi="Arial"/>
          <w:sz w:val="22"/>
          <w:szCs w:val="26"/>
          <w:lang w:val="fr-FR"/>
        </w:rPr>
        <w:tab/>
        <w:t>Les pertes dans une pompe centrifuge. Rendement global Puissance absorbée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1.5</w:t>
      </w:r>
      <w:r>
        <w:rPr>
          <w:rFonts w:ascii="Arial" w:hAnsi="Arial"/>
          <w:sz w:val="22"/>
          <w:szCs w:val="26"/>
          <w:lang w:val="fr-FR"/>
        </w:rPr>
        <w:tab/>
        <w:t>Calcul des vitesses et des pressions à l’entrée et la sortie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1.6</w:t>
      </w:r>
      <w:r>
        <w:rPr>
          <w:rFonts w:ascii="Arial" w:hAnsi="Arial"/>
          <w:sz w:val="22"/>
          <w:szCs w:val="26"/>
          <w:lang w:val="fr-FR"/>
        </w:rPr>
        <w:tab/>
        <w:t>Montage en série et en parallèle des pompes centrifuges: courbes caractéristiques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1.7</w:t>
      </w:r>
      <w:r>
        <w:rPr>
          <w:rFonts w:ascii="Arial" w:hAnsi="Arial"/>
          <w:sz w:val="22"/>
          <w:szCs w:val="26"/>
          <w:lang w:val="fr-FR"/>
        </w:rPr>
        <w:tab/>
        <w:t>Les pompes centrifuges multicellulaire: leur trace et équilibrage axial</w:t>
      </w:r>
    </w:p>
    <w:p w:rsidR="00317EF6" w:rsidRPr="00CD2002" w:rsidRDefault="00317EF6" w:rsidP="0015679C">
      <w:pPr>
        <w:pStyle w:val="Title"/>
        <w:rPr>
          <w:rFonts w:ascii="Times New Roman" w:hAnsi="Times New Roman" w:cs="Times New Roman"/>
          <w:lang w:val="fr-FR"/>
        </w:rPr>
      </w:pPr>
      <w:r w:rsidRPr="00CD2002">
        <w:rPr>
          <w:rFonts w:ascii="Times New Roman" w:hAnsi="Times New Roman" w:cs="Times New Roman"/>
          <w:lang w:val="fr-FR"/>
        </w:rPr>
        <w:t>chapitre 2</w:t>
      </w:r>
    </w:p>
    <w:p w:rsidR="00317EF6" w:rsidRPr="00CD2002" w:rsidRDefault="00317EF6" w:rsidP="0015679C">
      <w:pPr>
        <w:pStyle w:val="Title"/>
        <w:rPr>
          <w:rFonts w:ascii="Times New Roman" w:hAnsi="Times New Roman" w:cs="Times New Roman"/>
          <w:lang w:val="fr-FR"/>
        </w:rPr>
      </w:pPr>
      <w:r w:rsidRPr="00CD2002">
        <w:rPr>
          <w:rFonts w:ascii="Times New Roman" w:hAnsi="Times New Roman" w:cs="Times New Roman"/>
          <w:lang w:val="fr-FR"/>
        </w:rPr>
        <w:t>La cavitation dans les pompes centrifuges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2.1</w:t>
      </w:r>
      <w:r>
        <w:rPr>
          <w:rFonts w:ascii="Arial" w:hAnsi="Arial"/>
          <w:sz w:val="22"/>
          <w:szCs w:val="26"/>
          <w:lang w:val="fr-FR"/>
        </w:rPr>
        <w:tab/>
        <w:t>Charge nécessaire a l’entrée d ‘une pompe centrifuge. Hauteur d’aspiration</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2.2</w:t>
      </w:r>
      <w:r>
        <w:rPr>
          <w:rFonts w:ascii="Arial" w:hAnsi="Arial"/>
          <w:sz w:val="22"/>
          <w:szCs w:val="26"/>
          <w:lang w:val="fr-FR"/>
        </w:rPr>
        <w:tab/>
        <w:t>Fonctionnement d’une pompe avec cavitation</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2.3</w:t>
      </w:r>
      <w:r>
        <w:rPr>
          <w:rFonts w:ascii="Arial" w:hAnsi="Arial"/>
          <w:sz w:val="22"/>
          <w:szCs w:val="26"/>
          <w:lang w:val="fr-FR"/>
        </w:rPr>
        <w:tab/>
        <w:t>Cavitation dans les conduites et les organes de robinetterie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2.4</w:t>
      </w:r>
      <w:r>
        <w:rPr>
          <w:rFonts w:ascii="Arial" w:hAnsi="Arial"/>
          <w:sz w:val="22"/>
          <w:szCs w:val="26"/>
          <w:lang w:val="fr-FR"/>
        </w:rPr>
        <w:tab/>
        <w:t>Le nombre de tours spécifique d’aspiration</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2.5</w:t>
      </w:r>
      <w:r>
        <w:rPr>
          <w:rFonts w:ascii="Arial" w:hAnsi="Arial"/>
          <w:sz w:val="22"/>
          <w:szCs w:val="26"/>
          <w:lang w:val="fr-FR"/>
        </w:rPr>
        <w:tab/>
        <w:t>Les pompes supercavitantes</w:t>
      </w:r>
    </w:p>
    <w:p w:rsidR="00317EF6" w:rsidRPr="00CD2002" w:rsidRDefault="00317EF6" w:rsidP="0015679C">
      <w:pPr>
        <w:pStyle w:val="Title"/>
        <w:rPr>
          <w:rFonts w:ascii="Times New Roman" w:hAnsi="Times New Roman" w:cs="Times New Roman"/>
          <w:u w:val="single"/>
          <w:lang w:val="fr-FR"/>
        </w:rPr>
      </w:pPr>
      <w:r w:rsidRPr="00CD2002">
        <w:rPr>
          <w:rFonts w:ascii="Times New Roman" w:hAnsi="Times New Roman" w:cs="Times New Roman"/>
          <w:lang w:val="fr-FR"/>
        </w:rPr>
        <w:t>chapitre 3</w:t>
      </w:r>
    </w:p>
    <w:p w:rsidR="00317EF6" w:rsidRPr="00CD2002" w:rsidRDefault="00317EF6" w:rsidP="0015679C">
      <w:pPr>
        <w:pStyle w:val="Title"/>
        <w:rPr>
          <w:rFonts w:ascii="Times New Roman" w:hAnsi="Times New Roman" w:cs="Times New Roman"/>
          <w:lang w:val="fr-FR"/>
        </w:rPr>
      </w:pPr>
      <w:r w:rsidRPr="00CD2002">
        <w:rPr>
          <w:rFonts w:ascii="Times New Roman" w:hAnsi="Times New Roman" w:cs="Times New Roman"/>
          <w:lang w:val="fr-FR"/>
        </w:rPr>
        <w:t>L’emploi des pompes centrifuges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3.1</w:t>
      </w:r>
      <w:r>
        <w:rPr>
          <w:rFonts w:ascii="Arial" w:hAnsi="Arial"/>
          <w:sz w:val="22"/>
          <w:szCs w:val="26"/>
          <w:lang w:val="fr-FR"/>
        </w:rPr>
        <w:tab/>
        <w:t>Mise en marche d’une pompe centrifuge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3.2</w:t>
      </w:r>
      <w:r>
        <w:rPr>
          <w:rFonts w:ascii="Arial" w:hAnsi="Arial"/>
          <w:sz w:val="22"/>
          <w:szCs w:val="26"/>
          <w:lang w:val="fr-FR"/>
        </w:rPr>
        <w:tab/>
        <w:t>Arrêt brusque d’une pompe centrifuge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3.3</w:t>
      </w:r>
      <w:r>
        <w:rPr>
          <w:rFonts w:ascii="Arial" w:hAnsi="Arial"/>
          <w:sz w:val="22"/>
          <w:szCs w:val="26"/>
          <w:lang w:val="fr-FR"/>
        </w:rPr>
        <w:tab/>
        <w:t>Réglage de débit dans une pompe centrifuge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3.4</w:t>
      </w:r>
      <w:r>
        <w:rPr>
          <w:rFonts w:ascii="Arial" w:hAnsi="Arial"/>
          <w:sz w:val="22"/>
          <w:szCs w:val="26"/>
          <w:lang w:val="fr-FR"/>
        </w:rPr>
        <w:tab/>
        <w:t>Les pompes alimentaires de chaudières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3.5</w:t>
      </w:r>
      <w:r>
        <w:rPr>
          <w:rFonts w:ascii="Arial" w:hAnsi="Arial"/>
          <w:sz w:val="22"/>
          <w:szCs w:val="26"/>
          <w:lang w:val="fr-FR"/>
        </w:rPr>
        <w:tab/>
        <w:t>Les pompes de circulation des condenseurs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3.6</w:t>
      </w:r>
      <w:r>
        <w:rPr>
          <w:rFonts w:ascii="Arial" w:hAnsi="Arial"/>
          <w:sz w:val="22"/>
          <w:szCs w:val="26"/>
          <w:lang w:val="fr-FR"/>
        </w:rPr>
        <w:tab/>
        <w:t>Les pompes de mélange liquides-solides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3.7</w:t>
      </w:r>
      <w:r>
        <w:rPr>
          <w:rFonts w:ascii="Arial" w:hAnsi="Arial"/>
          <w:sz w:val="22"/>
          <w:szCs w:val="26"/>
          <w:lang w:val="fr-FR"/>
        </w:rPr>
        <w:tab/>
        <w:t>Les pompes pour l’industrie chimique</w:t>
      </w: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15679C">
      <w:pPr>
        <w:widowControl w:val="0"/>
        <w:ind w:left="426" w:hanging="426"/>
        <w:jc w:val="lowKashida"/>
        <w:rPr>
          <w:rFonts w:ascii="Arial" w:hAnsi="Arial"/>
          <w:sz w:val="22"/>
          <w:szCs w:val="26"/>
          <w:lang w:val="fr-FR"/>
        </w:rPr>
      </w:pPr>
    </w:p>
    <w:p w:rsidR="00317EF6" w:rsidRDefault="00317EF6" w:rsidP="00E41933">
      <w:pPr>
        <w:rPr>
          <w:lang w:val="fr-FR"/>
        </w:rPr>
      </w:pPr>
    </w:p>
    <w:p w:rsidR="00317EF6" w:rsidRDefault="00317EF6" w:rsidP="00E41933">
      <w:pPr>
        <w:rPr>
          <w:lang w:val="fr-FR"/>
        </w:rPr>
      </w:pPr>
    </w:p>
    <w:p w:rsidR="00317EF6" w:rsidRDefault="00317EF6" w:rsidP="00E41933">
      <w:pPr>
        <w:rPr>
          <w:lang w:val="fr-FR"/>
        </w:rPr>
      </w:pPr>
    </w:p>
    <w:p w:rsidR="00317EF6" w:rsidRDefault="00317EF6" w:rsidP="0015679C">
      <w:pPr>
        <w:rPr>
          <w:lang w:val="fr-FR"/>
        </w:rPr>
      </w:pPr>
    </w:p>
    <w:p w:rsidR="00317EF6" w:rsidRDefault="00317EF6" w:rsidP="0015679C">
      <w:pPr>
        <w:pStyle w:val="Heading1"/>
        <w:spacing w:after="0"/>
        <w:ind w:right="0"/>
      </w:pPr>
      <w:r>
        <w:t>systemes mecaniques</w:t>
      </w:r>
    </w:p>
    <w:p w:rsidR="00317EF6" w:rsidRDefault="00317EF6" w:rsidP="0015679C">
      <w:pPr>
        <w:pStyle w:val="Heading1"/>
        <w:spacing w:after="0"/>
        <w:ind w:right="0"/>
      </w:pPr>
      <w:r>
        <w:t>(90 periodes)</w:t>
      </w:r>
    </w:p>
    <w:p w:rsidR="00317EF6" w:rsidRDefault="00317EF6" w:rsidP="0015679C">
      <w:pPr>
        <w:rPr>
          <w:lang w:val="fr-FR"/>
        </w:rPr>
      </w:pPr>
    </w:p>
    <w:p w:rsidR="00317EF6" w:rsidRPr="00390B16" w:rsidRDefault="00317EF6" w:rsidP="0015679C">
      <w:pPr>
        <w:rPr>
          <w:b/>
          <w:bCs/>
          <w:sz w:val="32"/>
          <w:szCs w:val="32"/>
          <w:u w:val="single"/>
          <w:lang w:val="fr-FR"/>
        </w:rPr>
      </w:pPr>
      <w:r w:rsidRPr="00390B16">
        <w:rPr>
          <w:b/>
          <w:bCs/>
          <w:sz w:val="32"/>
          <w:szCs w:val="32"/>
          <w:u w:val="single"/>
          <w:lang w:val="fr-FR"/>
        </w:rPr>
        <w:t xml:space="preserve">Contenu </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lastRenderedPageBreak/>
        <w:t>Chapitre 1</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Introduction</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1.1</w:t>
      </w:r>
      <w:r>
        <w:rPr>
          <w:rFonts w:ascii="Arial" w:hAnsi="Arial"/>
          <w:sz w:val="22"/>
          <w:szCs w:val="26"/>
          <w:lang w:val="fr-FR"/>
        </w:rPr>
        <w:tab/>
        <w:t>Les parties principales d’une machine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1.2</w:t>
      </w:r>
      <w:r>
        <w:rPr>
          <w:rFonts w:ascii="Arial" w:hAnsi="Arial"/>
          <w:sz w:val="22"/>
          <w:szCs w:val="26"/>
          <w:lang w:val="fr-FR"/>
        </w:rPr>
        <w:tab/>
        <w:t>Définition et description d’un système mécanique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1.3</w:t>
      </w:r>
      <w:r>
        <w:rPr>
          <w:rFonts w:ascii="Arial" w:hAnsi="Arial"/>
          <w:sz w:val="22"/>
          <w:szCs w:val="26"/>
          <w:lang w:val="fr-FR"/>
        </w:rPr>
        <w:tab/>
        <w:t>Les propriétés d’un système mécanique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1.4</w:t>
      </w:r>
      <w:r>
        <w:rPr>
          <w:rFonts w:ascii="Arial" w:hAnsi="Arial"/>
          <w:sz w:val="22"/>
          <w:szCs w:val="26"/>
          <w:lang w:val="fr-FR"/>
        </w:rPr>
        <w:tab/>
        <w:t>Exemples des systèmes mécaniques utilisés dans la construction des machines</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chapitre 2</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Assemblages rigides et mobiles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2.1</w:t>
      </w:r>
      <w:r>
        <w:rPr>
          <w:rFonts w:ascii="Arial" w:hAnsi="Arial"/>
          <w:sz w:val="22"/>
          <w:szCs w:val="26"/>
          <w:lang w:val="fr-FR"/>
        </w:rPr>
        <w:tab/>
        <w:t>Assemblages rigides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2.1.1</w:t>
      </w:r>
      <w:r>
        <w:rPr>
          <w:rFonts w:ascii="Arial" w:hAnsi="Arial"/>
          <w:sz w:val="22"/>
          <w:szCs w:val="26"/>
          <w:lang w:val="fr-FR"/>
        </w:rPr>
        <w:tab/>
        <w:t>Assemblage par soudage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2.1.2</w:t>
      </w:r>
      <w:r>
        <w:rPr>
          <w:rFonts w:ascii="Arial" w:hAnsi="Arial"/>
          <w:sz w:val="22"/>
          <w:szCs w:val="26"/>
          <w:lang w:val="fr-FR"/>
        </w:rPr>
        <w:tab/>
        <w:t>Assemblage par rivetage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2.1.3</w:t>
      </w:r>
      <w:r>
        <w:rPr>
          <w:rFonts w:ascii="Arial" w:hAnsi="Arial"/>
          <w:sz w:val="22"/>
          <w:szCs w:val="26"/>
          <w:lang w:val="fr-FR"/>
        </w:rPr>
        <w:tab/>
        <w:t>Assemblage par vis et boulons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2.1.4</w:t>
      </w:r>
      <w:r>
        <w:rPr>
          <w:rFonts w:ascii="Arial" w:hAnsi="Arial"/>
          <w:sz w:val="22"/>
          <w:szCs w:val="26"/>
          <w:lang w:val="fr-FR"/>
        </w:rPr>
        <w:tab/>
        <w:t>Maintenance des assemblages rigides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2.2</w:t>
      </w:r>
      <w:r>
        <w:rPr>
          <w:rFonts w:ascii="Arial" w:hAnsi="Arial"/>
          <w:sz w:val="22"/>
          <w:szCs w:val="26"/>
          <w:lang w:val="fr-FR"/>
        </w:rPr>
        <w:tab/>
        <w:t>Assemblages mobiles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2.2.1</w:t>
      </w:r>
      <w:r>
        <w:rPr>
          <w:rFonts w:ascii="Arial" w:hAnsi="Arial"/>
          <w:sz w:val="22"/>
          <w:szCs w:val="26"/>
          <w:lang w:val="fr-FR"/>
        </w:rPr>
        <w:tab/>
        <w:t>Assemblage par friction</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2.2.2</w:t>
      </w:r>
      <w:r>
        <w:rPr>
          <w:rFonts w:ascii="Arial" w:hAnsi="Arial"/>
          <w:sz w:val="22"/>
          <w:szCs w:val="26"/>
          <w:lang w:val="fr-FR"/>
        </w:rPr>
        <w:tab/>
        <w:t>Assemblage par clavetage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2.2.3</w:t>
      </w:r>
      <w:r>
        <w:rPr>
          <w:rFonts w:ascii="Arial" w:hAnsi="Arial"/>
          <w:sz w:val="22"/>
          <w:szCs w:val="26"/>
          <w:lang w:val="fr-FR"/>
        </w:rPr>
        <w:tab/>
        <w:t>Assemblage par cannallure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2.2.4</w:t>
      </w:r>
      <w:r>
        <w:rPr>
          <w:rFonts w:ascii="Arial" w:hAnsi="Arial"/>
          <w:sz w:val="22"/>
          <w:szCs w:val="26"/>
          <w:lang w:val="fr-FR"/>
        </w:rPr>
        <w:tab/>
        <w:t>Maintenance des assemblages mobiles</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chapitre 3</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Les paliers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3.1</w:t>
      </w:r>
      <w:r>
        <w:rPr>
          <w:rFonts w:ascii="Arial" w:hAnsi="Arial"/>
          <w:sz w:val="22"/>
          <w:szCs w:val="26"/>
          <w:lang w:val="fr-FR"/>
        </w:rPr>
        <w:tab/>
        <w:t>Les paliers lisses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3.1.1</w:t>
      </w:r>
      <w:r>
        <w:rPr>
          <w:rFonts w:ascii="Arial" w:hAnsi="Arial"/>
          <w:sz w:val="22"/>
          <w:szCs w:val="26"/>
          <w:lang w:val="fr-FR"/>
        </w:rPr>
        <w:tab/>
        <w:t>Palier Hydrostatiques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3.1.2</w:t>
      </w:r>
      <w:r>
        <w:rPr>
          <w:rFonts w:ascii="Arial" w:hAnsi="Arial"/>
          <w:sz w:val="22"/>
          <w:szCs w:val="26"/>
          <w:lang w:val="fr-FR"/>
        </w:rPr>
        <w:tab/>
        <w:t>Palier Hydrodynamiques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3.1.3</w:t>
      </w:r>
      <w:r>
        <w:rPr>
          <w:rFonts w:ascii="Arial" w:hAnsi="Arial"/>
          <w:sz w:val="22"/>
          <w:szCs w:val="26"/>
          <w:lang w:val="fr-FR"/>
        </w:rPr>
        <w:tab/>
        <w:t>Maintenance des paliers lisses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3.2</w:t>
      </w:r>
      <w:r>
        <w:rPr>
          <w:rFonts w:ascii="Arial" w:hAnsi="Arial"/>
          <w:sz w:val="22"/>
          <w:szCs w:val="26"/>
          <w:lang w:val="fr-FR"/>
        </w:rPr>
        <w:tab/>
        <w:t>Les paliers à roulements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3.2.1</w:t>
      </w:r>
      <w:r>
        <w:rPr>
          <w:rFonts w:ascii="Arial" w:hAnsi="Arial"/>
          <w:sz w:val="22"/>
          <w:szCs w:val="26"/>
          <w:lang w:val="fr-FR"/>
        </w:rPr>
        <w:tab/>
        <w:t>Les différents types des roulements et leurs caractéristiques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3.2.2</w:t>
      </w:r>
      <w:r>
        <w:rPr>
          <w:rFonts w:ascii="Arial" w:hAnsi="Arial"/>
          <w:sz w:val="22"/>
          <w:szCs w:val="26"/>
          <w:lang w:val="fr-FR"/>
        </w:rPr>
        <w:tab/>
        <w:t>Le calcul des roulements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3.2.3</w:t>
      </w:r>
      <w:r>
        <w:rPr>
          <w:rFonts w:ascii="Arial" w:hAnsi="Arial"/>
          <w:sz w:val="22"/>
          <w:szCs w:val="26"/>
          <w:lang w:val="fr-FR"/>
        </w:rPr>
        <w:tab/>
        <w:t>La lubrification des roulements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3.2.4</w:t>
      </w:r>
      <w:r>
        <w:rPr>
          <w:rFonts w:ascii="Arial" w:hAnsi="Arial"/>
          <w:sz w:val="22"/>
          <w:szCs w:val="26"/>
          <w:lang w:val="fr-FR"/>
        </w:rPr>
        <w:tab/>
        <w:t>L’étanchéité des roulements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3.2.5</w:t>
      </w:r>
      <w:r>
        <w:rPr>
          <w:rFonts w:ascii="Arial" w:hAnsi="Arial"/>
          <w:sz w:val="22"/>
          <w:szCs w:val="26"/>
          <w:lang w:val="fr-FR"/>
        </w:rPr>
        <w:tab/>
        <w:t>Diagnostique et maintenance des roulements</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chapitre 4</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Transmission par courroie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4.1</w:t>
      </w:r>
      <w:r>
        <w:rPr>
          <w:rFonts w:ascii="Arial" w:hAnsi="Arial"/>
          <w:sz w:val="22"/>
          <w:szCs w:val="26"/>
          <w:lang w:val="fr-FR"/>
        </w:rPr>
        <w:tab/>
        <w:t>Généralités. Avantages et inconvénients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4.2</w:t>
      </w:r>
      <w:r>
        <w:rPr>
          <w:rFonts w:ascii="Arial" w:hAnsi="Arial"/>
          <w:sz w:val="22"/>
          <w:szCs w:val="26"/>
          <w:lang w:val="fr-FR"/>
        </w:rPr>
        <w:tab/>
        <w:t>Les différents types des transmissions par courroie (plate, trapézoïdale)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4.3</w:t>
      </w:r>
      <w:r>
        <w:rPr>
          <w:rFonts w:ascii="Arial" w:hAnsi="Arial"/>
          <w:sz w:val="22"/>
          <w:szCs w:val="26"/>
          <w:lang w:val="fr-FR"/>
        </w:rPr>
        <w:tab/>
        <w:t>Les matériaux utilisés pour les courroies et leurs caractéristiques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4.4</w:t>
      </w:r>
      <w:r>
        <w:rPr>
          <w:rFonts w:ascii="Arial" w:hAnsi="Arial"/>
          <w:sz w:val="22"/>
          <w:szCs w:val="26"/>
          <w:lang w:val="fr-FR"/>
        </w:rPr>
        <w:tab/>
        <w:t>Les poulies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4.5</w:t>
      </w:r>
      <w:r>
        <w:rPr>
          <w:rFonts w:ascii="Arial" w:hAnsi="Arial"/>
          <w:sz w:val="22"/>
          <w:szCs w:val="26"/>
          <w:lang w:val="fr-FR"/>
        </w:rPr>
        <w:tab/>
        <w:t>Le calcul des transmissions par courroie plate et trapézoïdale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4.6</w:t>
      </w:r>
      <w:r>
        <w:rPr>
          <w:rFonts w:ascii="Arial" w:hAnsi="Arial"/>
          <w:sz w:val="22"/>
          <w:szCs w:val="26"/>
          <w:lang w:val="fr-FR"/>
        </w:rPr>
        <w:tab/>
        <w:t>Maintenance des transmissions par courroie</w:t>
      </w:r>
    </w:p>
    <w:p w:rsidR="00317EF6" w:rsidRDefault="00317EF6" w:rsidP="0015679C">
      <w:pPr>
        <w:widowControl w:val="0"/>
        <w:ind w:left="426" w:hanging="426"/>
        <w:jc w:val="lowKashida"/>
        <w:rPr>
          <w:rFonts w:ascii="Arial" w:hAnsi="Arial"/>
          <w:sz w:val="22"/>
          <w:szCs w:val="26"/>
          <w:lang w:val="fr-FR"/>
        </w:rPr>
      </w:pP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chapitre 5</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Transmission par chaîne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5.1</w:t>
      </w:r>
      <w:r>
        <w:rPr>
          <w:rFonts w:ascii="Arial" w:hAnsi="Arial"/>
          <w:sz w:val="22"/>
          <w:szCs w:val="26"/>
          <w:lang w:val="fr-FR"/>
        </w:rPr>
        <w:tab/>
        <w:t>Généralités. Avantages et inconvénients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5.2</w:t>
      </w:r>
      <w:r>
        <w:rPr>
          <w:rFonts w:ascii="Arial" w:hAnsi="Arial"/>
          <w:sz w:val="22"/>
          <w:szCs w:val="26"/>
          <w:lang w:val="fr-FR"/>
        </w:rPr>
        <w:tab/>
        <w:t>Le montage de la chaîne sur les roues dentées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5.3</w:t>
      </w:r>
      <w:r>
        <w:rPr>
          <w:rFonts w:ascii="Arial" w:hAnsi="Arial"/>
          <w:sz w:val="22"/>
          <w:szCs w:val="26"/>
          <w:lang w:val="fr-FR"/>
        </w:rPr>
        <w:tab/>
        <w:t>Le calcul d’une transmission par chaîne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5.4</w:t>
      </w:r>
      <w:r>
        <w:rPr>
          <w:rFonts w:ascii="Arial" w:hAnsi="Arial"/>
          <w:sz w:val="22"/>
          <w:szCs w:val="26"/>
          <w:lang w:val="fr-FR"/>
        </w:rPr>
        <w:tab/>
        <w:t>Maintenance d’une transmission par chaîne</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lastRenderedPageBreak/>
        <w:t>chapitre 6</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Transmission par engrenage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6.1</w:t>
      </w:r>
      <w:r>
        <w:rPr>
          <w:rFonts w:ascii="Arial" w:hAnsi="Arial"/>
          <w:sz w:val="22"/>
          <w:szCs w:val="26"/>
          <w:lang w:val="fr-FR"/>
        </w:rPr>
        <w:tab/>
        <w:t>Généralités. Avantages et inconvénients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6.2</w:t>
      </w:r>
      <w:r>
        <w:rPr>
          <w:rFonts w:ascii="Arial" w:hAnsi="Arial"/>
          <w:sz w:val="22"/>
          <w:szCs w:val="26"/>
          <w:lang w:val="fr-FR"/>
        </w:rPr>
        <w:tab/>
        <w:t>Les matériaux utilisés pour les engrenages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6.3</w:t>
      </w:r>
      <w:r>
        <w:rPr>
          <w:rFonts w:ascii="Arial" w:hAnsi="Arial"/>
          <w:sz w:val="22"/>
          <w:szCs w:val="26"/>
          <w:lang w:val="fr-FR"/>
        </w:rPr>
        <w:tab/>
        <w:t>La lubrification d’une transmission par engrenage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6.4</w:t>
      </w:r>
      <w:r>
        <w:rPr>
          <w:rFonts w:ascii="Arial" w:hAnsi="Arial"/>
          <w:sz w:val="22"/>
          <w:szCs w:val="26"/>
          <w:lang w:val="fr-FR"/>
        </w:rPr>
        <w:tab/>
        <w:t>Le bilan thermique d’un boîtier contenant des engrenages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6.5</w:t>
      </w:r>
      <w:r>
        <w:rPr>
          <w:rFonts w:ascii="Arial" w:hAnsi="Arial"/>
          <w:sz w:val="22"/>
          <w:szCs w:val="26"/>
          <w:lang w:val="fr-FR"/>
        </w:rPr>
        <w:tab/>
        <w:t>Maintenance des transmissions par engrenage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6.6</w:t>
      </w:r>
      <w:r>
        <w:rPr>
          <w:rFonts w:ascii="Arial" w:hAnsi="Arial"/>
          <w:sz w:val="22"/>
          <w:szCs w:val="26"/>
          <w:lang w:val="fr-FR"/>
        </w:rPr>
        <w:tab/>
        <w:t>Engrenage à denture droite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6.6.1</w:t>
      </w:r>
      <w:r>
        <w:rPr>
          <w:rFonts w:ascii="Arial" w:hAnsi="Arial"/>
          <w:sz w:val="22"/>
          <w:szCs w:val="26"/>
          <w:lang w:val="fr-FR"/>
        </w:rPr>
        <w:tab/>
        <w:t>Les caractéristiques géométriques et cinématique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6.6.2</w:t>
      </w:r>
      <w:r>
        <w:rPr>
          <w:rFonts w:ascii="Arial" w:hAnsi="Arial"/>
          <w:sz w:val="22"/>
          <w:szCs w:val="26"/>
          <w:lang w:val="fr-FR"/>
        </w:rPr>
        <w:tab/>
        <w:t xml:space="preserve">Le calcul d’un couple d ‘engrenage à denture droite </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6.7</w:t>
      </w:r>
      <w:r>
        <w:rPr>
          <w:rFonts w:ascii="Arial" w:hAnsi="Arial"/>
          <w:sz w:val="22"/>
          <w:szCs w:val="26"/>
          <w:lang w:val="fr-FR"/>
        </w:rPr>
        <w:tab/>
        <w:t>Engrenage à denture hélicoïdale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6.7.1</w:t>
      </w:r>
      <w:r>
        <w:rPr>
          <w:rFonts w:ascii="Arial" w:hAnsi="Arial"/>
          <w:sz w:val="22"/>
          <w:szCs w:val="26"/>
          <w:lang w:val="fr-FR"/>
        </w:rPr>
        <w:tab/>
        <w:t>Les caractéristiques géométriques et cinnamiques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6.7.2</w:t>
      </w:r>
      <w:r>
        <w:rPr>
          <w:rFonts w:ascii="Arial" w:hAnsi="Arial"/>
          <w:sz w:val="22"/>
          <w:szCs w:val="26"/>
          <w:lang w:val="fr-FR"/>
        </w:rPr>
        <w:tab/>
        <w:t>Le calcul d’un couple d’engrenage a denture hélicoïdale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6.8</w:t>
      </w:r>
      <w:r>
        <w:rPr>
          <w:rFonts w:ascii="Arial" w:hAnsi="Arial"/>
          <w:sz w:val="22"/>
          <w:szCs w:val="26"/>
          <w:lang w:val="fr-FR"/>
        </w:rPr>
        <w:tab/>
        <w:t>Engrenage conique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6.8.1</w:t>
      </w:r>
      <w:r>
        <w:rPr>
          <w:rFonts w:ascii="Arial" w:hAnsi="Arial"/>
          <w:sz w:val="22"/>
          <w:szCs w:val="26"/>
          <w:lang w:val="fr-FR"/>
        </w:rPr>
        <w:tab/>
        <w:t>Les caractéristiques géométriques et cinématique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6.8.2</w:t>
      </w:r>
      <w:r>
        <w:rPr>
          <w:rFonts w:ascii="Arial" w:hAnsi="Arial"/>
          <w:sz w:val="22"/>
          <w:szCs w:val="26"/>
          <w:lang w:val="fr-FR"/>
        </w:rPr>
        <w:tab/>
        <w:t>Le calcul d’un couple d’engrenage conique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6.9</w:t>
      </w:r>
      <w:r>
        <w:rPr>
          <w:rFonts w:ascii="Arial" w:hAnsi="Arial"/>
          <w:sz w:val="22"/>
          <w:szCs w:val="26"/>
          <w:lang w:val="fr-FR"/>
        </w:rPr>
        <w:tab/>
        <w:t>Engrenage à vis sans fin</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6.9.1</w:t>
      </w:r>
      <w:r>
        <w:rPr>
          <w:rFonts w:ascii="Arial" w:hAnsi="Arial"/>
          <w:sz w:val="22"/>
          <w:szCs w:val="26"/>
          <w:lang w:val="fr-FR"/>
        </w:rPr>
        <w:tab/>
        <w:t>Les caractéristiques géométriques et cinématique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6.9.2</w:t>
      </w:r>
      <w:r>
        <w:rPr>
          <w:rFonts w:ascii="Arial" w:hAnsi="Arial"/>
          <w:sz w:val="22"/>
          <w:szCs w:val="26"/>
          <w:lang w:val="fr-FR"/>
        </w:rPr>
        <w:tab/>
        <w:t>Le calcul d’un engrenage a vis sans fin</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chapitre 7</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Les arbres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7.1</w:t>
      </w:r>
      <w:r>
        <w:rPr>
          <w:rFonts w:ascii="Arial" w:hAnsi="Arial"/>
          <w:sz w:val="22"/>
          <w:szCs w:val="26"/>
          <w:lang w:val="fr-FR"/>
        </w:rPr>
        <w:tab/>
        <w:t>La construction des arbres portants des éléments des transmissions mécaniques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7.2</w:t>
      </w:r>
      <w:r>
        <w:rPr>
          <w:rFonts w:ascii="Arial" w:hAnsi="Arial"/>
          <w:sz w:val="22"/>
          <w:szCs w:val="26"/>
          <w:lang w:val="fr-FR"/>
        </w:rPr>
        <w:tab/>
        <w:t>Le calcul des arbres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7.2.1</w:t>
      </w:r>
      <w:r>
        <w:rPr>
          <w:rFonts w:ascii="Arial" w:hAnsi="Arial"/>
          <w:sz w:val="22"/>
          <w:szCs w:val="26"/>
          <w:lang w:val="fr-FR"/>
        </w:rPr>
        <w:tab/>
        <w:t>Calcul approximatif</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7.2.2</w:t>
      </w:r>
      <w:r>
        <w:rPr>
          <w:rFonts w:ascii="Arial" w:hAnsi="Arial"/>
          <w:sz w:val="22"/>
          <w:szCs w:val="26"/>
          <w:lang w:val="fr-FR"/>
        </w:rPr>
        <w:tab/>
        <w:t>Calcul justificatif</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7.3</w:t>
      </w:r>
      <w:r>
        <w:rPr>
          <w:rFonts w:ascii="Arial" w:hAnsi="Arial"/>
          <w:sz w:val="22"/>
          <w:szCs w:val="26"/>
          <w:lang w:val="fr-FR"/>
        </w:rPr>
        <w:tab/>
        <w:t>Exemples de montage des pièces sur les arbres</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chapitre 8</w:t>
      </w:r>
    </w:p>
    <w:p w:rsidR="00317EF6" w:rsidRPr="00390B16" w:rsidRDefault="00317EF6" w:rsidP="0015679C">
      <w:pPr>
        <w:pStyle w:val="Title"/>
        <w:rPr>
          <w:rFonts w:ascii="Times New Roman" w:hAnsi="Times New Roman" w:cs="Times New Roman"/>
          <w:lang w:val="fr-FR"/>
        </w:rPr>
      </w:pPr>
      <w:r w:rsidRPr="00390B16">
        <w:rPr>
          <w:rFonts w:ascii="Times New Roman" w:hAnsi="Times New Roman" w:cs="Times New Roman"/>
          <w:lang w:val="fr-FR"/>
        </w:rPr>
        <w:t>Les accouplements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8.1</w:t>
      </w:r>
      <w:r>
        <w:rPr>
          <w:rFonts w:ascii="Arial" w:hAnsi="Arial"/>
          <w:sz w:val="22"/>
          <w:szCs w:val="26"/>
          <w:lang w:val="fr-FR"/>
        </w:rPr>
        <w:tab/>
        <w:t>Généralités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8.2</w:t>
      </w:r>
      <w:r>
        <w:rPr>
          <w:rFonts w:ascii="Arial" w:hAnsi="Arial"/>
          <w:sz w:val="22"/>
          <w:szCs w:val="26"/>
          <w:lang w:val="fr-FR"/>
        </w:rPr>
        <w:tab/>
        <w:t>Les différents types des accouplements et leurs caractéristiques</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8.3</w:t>
      </w:r>
      <w:r>
        <w:rPr>
          <w:rFonts w:ascii="Arial" w:hAnsi="Arial"/>
          <w:sz w:val="22"/>
          <w:szCs w:val="26"/>
          <w:lang w:val="fr-FR"/>
        </w:rPr>
        <w:tab/>
        <w:t>Les accouplements rigides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8.3.1</w:t>
      </w:r>
      <w:r>
        <w:rPr>
          <w:rFonts w:ascii="Arial" w:hAnsi="Arial"/>
          <w:sz w:val="22"/>
          <w:szCs w:val="26"/>
          <w:lang w:val="fr-FR"/>
        </w:rPr>
        <w:tab/>
        <w:t>Les différents types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8.3.2</w:t>
      </w:r>
      <w:r>
        <w:rPr>
          <w:rFonts w:ascii="Arial" w:hAnsi="Arial"/>
          <w:sz w:val="22"/>
          <w:szCs w:val="26"/>
          <w:lang w:val="fr-FR"/>
        </w:rPr>
        <w:tab/>
        <w:t>Le calcul d’un accouplement rigide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8.3.3</w:t>
      </w:r>
      <w:r>
        <w:rPr>
          <w:rFonts w:ascii="Arial" w:hAnsi="Arial"/>
          <w:sz w:val="22"/>
          <w:szCs w:val="26"/>
          <w:lang w:val="fr-FR"/>
        </w:rPr>
        <w:tab/>
        <w:t>Maintenance d’un accouplement rigide</w:t>
      </w:r>
    </w:p>
    <w:p w:rsidR="00317EF6" w:rsidRDefault="00317EF6" w:rsidP="0015679C">
      <w:pPr>
        <w:widowControl w:val="0"/>
        <w:ind w:left="426" w:hanging="426"/>
        <w:jc w:val="lowKashida"/>
        <w:rPr>
          <w:rFonts w:ascii="Arial" w:hAnsi="Arial"/>
          <w:sz w:val="22"/>
          <w:szCs w:val="26"/>
          <w:lang w:val="fr-FR"/>
        </w:rPr>
      </w:pPr>
      <w:r>
        <w:rPr>
          <w:rFonts w:ascii="Arial" w:hAnsi="Arial"/>
          <w:sz w:val="22"/>
          <w:szCs w:val="26"/>
          <w:lang w:val="fr-FR"/>
        </w:rPr>
        <w:t>8.4</w:t>
      </w:r>
      <w:r>
        <w:rPr>
          <w:rFonts w:ascii="Arial" w:hAnsi="Arial"/>
          <w:sz w:val="22"/>
          <w:szCs w:val="26"/>
          <w:lang w:val="fr-FR"/>
        </w:rPr>
        <w:tab/>
        <w:t>Les accouplements élastiques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8.4.1</w:t>
      </w:r>
      <w:r>
        <w:rPr>
          <w:rFonts w:ascii="Arial" w:hAnsi="Arial"/>
          <w:sz w:val="22"/>
          <w:szCs w:val="26"/>
          <w:lang w:val="fr-FR"/>
        </w:rPr>
        <w:tab/>
        <w:t>Les différents types</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8.4.2</w:t>
      </w:r>
      <w:r>
        <w:rPr>
          <w:rFonts w:ascii="Arial" w:hAnsi="Arial"/>
          <w:sz w:val="22"/>
          <w:szCs w:val="26"/>
          <w:lang w:val="fr-FR"/>
        </w:rPr>
        <w:tab/>
        <w:t>Le calcul d’un accouplement élastique</w:t>
      </w:r>
    </w:p>
    <w:p w:rsidR="00317EF6" w:rsidRDefault="00317EF6" w:rsidP="0015679C">
      <w:pPr>
        <w:widowControl w:val="0"/>
        <w:ind w:left="993" w:hanging="568"/>
        <w:jc w:val="lowKashida"/>
        <w:rPr>
          <w:rFonts w:ascii="Arial" w:hAnsi="Arial"/>
          <w:sz w:val="22"/>
          <w:szCs w:val="26"/>
          <w:lang w:val="fr-FR"/>
        </w:rPr>
      </w:pPr>
      <w:r>
        <w:rPr>
          <w:rFonts w:ascii="Arial" w:hAnsi="Arial"/>
          <w:sz w:val="22"/>
          <w:szCs w:val="26"/>
          <w:lang w:val="fr-FR"/>
        </w:rPr>
        <w:t>8.4.3</w:t>
      </w:r>
      <w:r>
        <w:rPr>
          <w:rFonts w:ascii="Arial" w:hAnsi="Arial"/>
          <w:sz w:val="22"/>
          <w:szCs w:val="26"/>
          <w:lang w:val="fr-FR"/>
        </w:rPr>
        <w:tab/>
        <w:t>Maintenance d’un accouplement élastique</w:t>
      </w:r>
    </w:p>
    <w:p w:rsidR="00317EF6" w:rsidRDefault="00317EF6" w:rsidP="0015679C">
      <w:pPr>
        <w:widowControl w:val="0"/>
        <w:ind w:left="993" w:hanging="568"/>
        <w:jc w:val="lowKashida"/>
        <w:rPr>
          <w:rFonts w:ascii="Arial" w:hAnsi="Arial"/>
          <w:sz w:val="22"/>
          <w:szCs w:val="26"/>
          <w:lang w:val="fr-FR"/>
        </w:rPr>
      </w:pPr>
    </w:p>
    <w:p w:rsidR="00317EF6" w:rsidRDefault="00317EF6" w:rsidP="0015679C">
      <w:pPr>
        <w:rPr>
          <w:lang w:val="fr-FR"/>
        </w:rPr>
      </w:pPr>
    </w:p>
    <w:p w:rsidR="00317EF6" w:rsidRDefault="00317EF6" w:rsidP="0015679C">
      <w:pPr>
        <w:rPr>
          <w:lang w:val="fr-FR"/>
        </w:rPr>
      </w:pPr>
    </w:p>
    <w:p w:rsidR="00317EF6" w:rsidRPr="00BC3EA1" w:rsidRDefault="00317EF6" w:rsidP="0015679C">
      <w:pPr>
        <w:rPr>
          <w:lang w:val="fr-FR"/>
        </w:rPr>
      </w:pPr>
    </w:p>
    <w:p w:rsidR="00317EF6" w:rsidRDefault="00317EF6" w:rsidP="00E41933">
      <w:pPr>
        <w:rPr>
          <w:lang w:val="fr-FR"/>
        </w:rPr>
      </w:pPr>
    </w:p>
    <w:p w:rsidR="00317EF6" w:rsidRDefault="00317EF6" w:rsidP="00E41933">
      <w:pPr>
        <w:rPr>
          <w:lang w:val="fr-FR"/>
        </w:rPr>
      </w:pPr>
    </w:p>
    <w:p w:rsidR="00317EF6" w:rsidRDefault="00317EF6" w:rsidP="0015679C">
      <w:pPr>
        <w:pStyle w:val="Heading1"/>
        <w:spacing w:after="0"/>
        <w:ind w:right="0"/>
      </w:pPr>
      <w:r>
        <w:t>circuits hydrauliques et pneumatiques</w:t>
      </w:r>
    </w:p>
    <w:p w:rsidR="00317EF6" w:rsidRDefault="00317EF6" w:rsidP="0015679C">
      <w:pPr>
        <w:pStyle w:val="Heading1"/>
        <w:spacing w:after="0"/>
        <w:ind w:right="0"/>
      </w:pPr>
      <w:r>
        <w:t>(60 periodes)</w:t>
      </w:r>
    </w:p>
    <w:p w:rsidR="00317EF6" w:rsidRDefault="00317EF6" w:rsidP="0015679C">
      <w:pPr>
        <w:rPr>
          <w:lang w:val="fr-FR"/>
        </w:rPr>
      </w:pPr>
    </w:p>
    <w:p w:rsidR="00317EF6" w:rsidRDefault="00317EF6" w:rsidP="0015679C">
      <w:pPr>
        <w:pStyle w:val="Heading2"/>
        <w:rPr>
          <w:rFonts w:ascii="Times New Roman" w:hAnsi="Times New Roman"/>
          <w:u w:val="single"/>
        </w:rPr>
      </w:pPr>
      <w:r w:rsidRPr="003C79AD">
        <w:rPr>
          <w:rFonts w:ascii="Times New Roman" w:hAnsi="Times New Roman"/>
          <w:u w:val="single"/>
        </w:rPr>
        <w:t>Contenu</w:t>
      </w:r>
    </w:p>
    <w:p w:rsidR="00317EF6" w:rsidRDefault="00317EF6" w:rsidP="0015679C">
      <w:pPr>
        <w:ind w:left="-1" w:right="1004" w:hanging="578"/>
        <w:jc w:val="center"/>
        <w:rPr>
          <w:b/>
          <w:bCs/>
          <w:sz w:val="32"/>
          <w:szCs w:val="32"/>
          <w:u w:val="single"/>
          <w:lang w:val="fr-FR"/>
        </w:rPr>
      </w:pPr>
      <w:r w:rsidRPr="003C79AD">
        <w:rPr>
          <w:b/>
          <w:bCs/>
          <w:sz w:val="32"/>
          <w:szCs w:val="32"/>
          <w:u w:val="single"/>
          <w:lang w:val="fr-FR" w:bidi="ar-LB"/>
        </w:rPr>
        <w:lastRenderedPageBreak/>
        <w:t xml:space="preserve">I- </w:t>
      </w:r>
      <w:r w:rsidRPr="003C79AD">
        <w:rPr>
          <w:b/>
          <w:bCs/>
          <w:sz w:val="32"/>
          <w:szCs w:val="32"/>
          <w:u w:val="single"/>
          <w:lang w:val="fr-FR"/>
        </w:rPr>
        <w:t xml:space="preserve">Circuits hydrauliques </w:t>
      </w:r>
    </w:p>
    <w:p w:rsidR="00317EF6" w:rsidRPr="003C79AD" w:rsidRDefault="00317EF6" w:rsidP="0015679C">
      <w:pPr>
        <w:ind w:left="-1" w:right="1004" w:hanging="578"/>
        <w:jc w:val="center"/>
        <w:rPr>
          <w:b/>
          <w:bCs/>
          <w:sz w:val="32"/>
          <w:szCs w:val="32"/>
          <w:u w:val="single"/>
          <w:lang w:val="fr-FR"/>
        </w:rPr>
      </w:pPr>
    </w:p>
    <w:p w:rsidR="00317EF6" w:rsidRDefault="00317EF6" w:rsidP="0062105F">
      <w:pPr>
        <w:pStyle w:val="ListParagraph"/>
        <w:numPr>
          <w:ilvl w:val="0"/>
          <w:numId w:val="38"/>
        </w:numPr>
        <w:spacing w:after="0" w:line="240" w:lineRule="auto"/>
        <w:ind w:right="1004"/>
        <w:rPr>
          <w:rFonts w:ascii="Arial" w:hAnsi="Arial"/>
          <w:b/>
          <w:bCs/>
          <w:sz w:val="28"/>
          <w:szCs w:val="28"/>
        </w:rPr>
      </w:pPr>
      <w:r w:rsidRPr="00DF4D27">
        <w:rPr>
          <w:rFonts w:ascii="Arial" w:hAnsi="Arial"/>
          <w:b/>
          <w:bCs/>
          <w:sz w:val="28"/>
          <w:szCs w:val="28"/>
        </w:rPr>
        <w:t xml:space="preserve">Propriétés physiques et chimiques des fluides hydrauliques </w:t>
      </w:r>
    </w:p>
    <w:p w:rsidR="00DF4D27" w:rsidRPr="00DF4D27" w:rsidRDefault="00DF4D27" w:rsidP="00DF4D27">
      <w:pPr>
        <w:pStyle w:val="ListParagraph"/>
        <w:spacing w:after="0" w:line="240" w:lineRule="auto"/>
        <w:ind w:left="-219" w:right="1004"/>
        <w:rPr>
          <w:rFonts w:ascii="Arial" w:hAnsi="Arial"/>
          <w:b/>
          <w:bCs/>
          <w:sz w:val="28"/>
          <w:szCs w:val="28"/>
        </w:rPr>
      </w:pPr>
    </w:p>
    <w:p w:rsidR="00317EF6" w:rsidRPr="00665A40" w:rsidRDefault="00317EF6" w:rsidP="0062105F">
      <w:pPr>
        <w:pStyle w:val="ListParagraph"/>
        <w:numPr>
          <w:ilvl w:val="1"/>
          <w:numId w:val="39"/>
        </w:numPr>
        <w:spacing w:after="0" w:line="240" w:lineRule="auto"/>
        <w:ind w:right="1004"/>
        <w:rPr>
          <w:rFonts w:ascii="Arial" w:hAnsi="Arial"/>
        </w:rPr>
      </w:pPr>
      <w:r w:rsidRPr="00665A40">
        <w:rPr>
          <w:rFonts w:ascii="Arial" w:hAnsi="Arial"/>
        </w:rPr>
        <w:t>Propriétés physiques</w:t>
      </w:r>
    </w:p>
    <w:p w:rsidR="00317EF6" w:rsidRPr="00665A40" w:rsidRDefault="00317EF6" w:rsidP="0062105F">
      <w:pPr>
        <w:pStyle w:val="ListParagraph"/>
        <w:numPr>
          <w:ilvl w:val="1"/>
          <w:numId w:val="39"/>
        </w:numPr>
        <w:spacing w:after="0" w:line="240" w:lineRule="auto"/>
        <w:ind w:right="1004"/>
        <w:rPr>
          <w:rFonts w:ascii="Arial" w:hAnsi="Arial"/>
        </w:rPr>
      </w:pPr>
      <w:r w:rsidRPr="00665A40">
        <w:rPr>
          <w:rFonts w:ascii="Arial" w:hAnsi="Arial"/>
        </w:rPr>
        <w:t>Propriétés chimiques</w:t>
      </w:r>
    </w:p>
    <w:p w:rsidR="00317EF6" w:rsidRPr="00665A40" w:rsidRDefault="00317EF6" w:rsidP="0015679C">
      <w:pPr>
        <w:pStyle w:val="ListParagraph"/>
        <w:ind w:left="420" w:right="1004"/>
        <w:rPr>
          <w:rFonts w:ascii="Arial" w:hAnsi="Arial"/>
        </w:rPr>
      </w:pPr>
    </w:p>
    <w:p w:rsidR="00317EF6" w:rsidRDefault="00317EF6" w:rsidP="0062105F">
      <w:pPr>
        <w:pStyle w:val="ListParagraph"/>
        <w:numPr>
          <w:ilvl w:val="0"/>
          <w:numId w:val="38"/>
        </w:numPr>
        <w:spacing w:after="0" w:line="240" w:lineRule="auto"/>
        <w:ind w:right="1004"/>
        <w:rPr>
          <w:rFonts w:ascii="Arial" w:hAnsi="Arial"/>
          <w:b/>
          <w:bCs/>
          <w:sz w:val="28"/>
          <w:szCs w:val="28"/>
        </w:rPr>
      </w:pPr>
      <w:r w:rsidRPr="00DF4D27">
        <w:rPr>
          <w:rFonts w:ascii="Arial" w:hAnsi="Arial"/>
          <w:b/>
          <w:bCs/>
          <w:sz w:val="28"/>
          <w:szCs w:val="28"/>
        </w:rPr>
        <w:t xml:space="preserve">Les pompes </w:t>
      </w:r>
    </w:p>
    <w:p w:rsidR="00DF4D27" w:rsidRPr="00DF4D27" w:rsidRDefault="00DF4D27" w:rsidP="00DF4D27">
      <w:pPr>
        <w:pStyle w:val="ListParagraph"/>
        <w:spacing w:after="0" w:line="240" w:lineRule="auto"/>
        <w:ind w:left="-219" w:right="1004"/>
        <w:rPr>
          <w:rFonts w:ascii="Arial" w:hAnsi="Arial"/>
          <w:b/>
          <w:bCs/>
          <w:sz w:val="28"/>
          <w:szCs w:val="28"/>
        </w:rPr>
      </w:pPr>
    </w:p>
    <w:p w:rsidR="00317EF6" w:rsidRPr="00665A40" w:rsidRDefault="00317EF6" w:rsidP="0015679C">
      <w:pPr>
        <w:pStyle w:val="ListParagraph"/>
        <w:ind w:left="-219" w:right="1004"/>
        <w:rPr>
          <w:rFonts w:ascii="Arial" w:hAnsi="Arial"/>
        </w:rPr>
      </w:pPr>
      <w:r w:rsidRPr="00665A40">
        <w:rPr>
          <w:rFonts w:ascii="Arial" w:hAnsi="Arial"/>
        </w:rPr>
        <w:t xml:space="preserve">2.1 Différents types </w:t>
      </w: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2</w:t>
      </w:r>
      <w:r w:rsidRPr="00665A40">
        <w:rPr>
          <w:rFonts w:ascii="Arial" w:hAnsi="Arial" w:cs="Arial"/>
          <w:sz w:val="22"/>
          <w:szCs w:val="22"/>
          <w:rtl/>
          <w:lang w:val="fr-FR"/>
        </w:rPr>
        <w:t>.</w:t>
      </w:r>
      <w:r w:rsidRPr="00665A40">
        <w:rPr>
          <w:rFonts w:ascii="Arial" w:hAnsi="Arial" w:cs="Arial"/>
          <w:sz w:val="22"/>
          <w:szCs w:val="22"/>
          <w:lang w:val="fr-FR"/>
        </w:rPr>
        <w:t xml:space="preserve">1.1 à engrenages </w:t>
      </w: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2</w:t>
      </w:r>
      <w:r w:rsidRPr="00665A40">
        <w:rPr>
          <w:rFonts w:ascii="Arial" w:hAnsi="Arial" w:cs="Arial"/>
          <w:sz w:val="22"/>
          <w:szCs w:val="22"/>
          <w:rtl/>
          <w:lang w:val="fr-FR"/>
        </w:rPr>
        <w:t>.</w:t>
      </w:r>
      <w:r w:rsidRPr="00665A40">
        <w:rPr>
          <w:rFonts w:ascii="Arial" w:hAnsi="Arial" w:cs="Arial"/>
          <w:sz w:val="22"/>
          <w:szCs w:val="22"/>
          <w:lang w:val="fr-FR"/>
        </w:rPr>
        <w:t xml:space="preserve">1.2 à vis </w:t>
      </w: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2</w:t>
      </w:r>
      <w:r w:rsidRPr="00665A40">
        <w:rPr>
          <w:rFonts w:ascii="Arial" w:hAnsi="Arial" w:cs="Arial"/>
          <w:sz w:val="22"/>
          <w:szCs w:val="22"/>
          <w:rtl/>
          <w:lang w:val="fr-FR"/>
        </w:rPr>
        <w:t>.</w:t>
      </w:r>
      <w:r w:rsidRPr="00665A40">
        <w:rPr>
          <w:rFonts w:ascii="Arial" w:hAnsi="Arial" w:cs="Arial"/>
          <w:sz w:val="22"/>
          <w:szCs w:val="22"/>
          <w:lang w:val="fr-FR"/>
        </w:rPr>
        <w:t>1.3 à palettes</w:t>
      </w: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2</w:t>
      </w:r>
      <w:r w:rsidRPr="00665A40">
        <w:rPr>
          <w:rFonts w:ascii="Arial" w:hAnsi="Arial" w:cs="Arial"/>
          <w:sz w:val="22"/>
          <w:szCs w:val="22"/>
          <w:rtl/>
          <w:lang w:val="fr-FR"/>
        </w:rPr>
        <w:t>.</w:t>
      </w:r>
      <w:r w:rsidRPr="00665A40">
        <w:rPr>
          <w:rFonts w:ascii="Arial" w:hAnsi="Arial" w:cs="Arial"/>
          <w:sz w:val="22"/>
          <w:szCs w:val="22"/>
          <w:lang w:val="fr-FR"/>
        </w:rPr>
        <w:t xml:space="preserve">1.4 a pistons axiaux et radiaux </w:t>
      </w: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 xml:space="preserve">     2.2 Calcul de la cylindrée et la puissance</w:t>
      </w: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 xml:space="preserve">  </w:t>
      </w:r>
    </w:p>
    <w:p w:rsidR="00317EF6" w:rsidRDefault="00317EF6" w:rsidP="0062105F">
      <w:pPr>
        <w:pStyle w:val="ListParagraph"/>
        <w:numPr>
          <w:ilvl w:val="0"/>
          <w:numId w:val="38"/>
        </w:numPr>
        <w:spacing w:after="0" w:line="240" w:lineRule="auto"/>
        <w:ind w:right="1004"/>
        <w:rPr>
          <w:rFonts w:ascii="Arial" w:hAnsi="Arial"/>
          <w:b/>
          <w:bCs/>
          <w:sz w:val="28"/>
          <w:szCs w:val="28"/>
        </w:rPr>
      </w:pPr>
      <w:r w:rsidRPr="00DF4D27">
        <w:rPr>
          <w:rFonts w:ascii="Arial" w:hAnsi="Arial"/>
          <w:b/>
          <w:bCs/>
          <w:sz w:val="28"/>
          <w:szCs w:val="28"/>
        </w:rPr>
        <w:t xml:space="preserve">Les limiteurs de pression </w:t>
      </w:r>
    </w:p>
    <w:p w:rsidR="00DF4D27" w:rsidRPr="00DF4D27" w:rsidRDefault="00DF4D27" w:rsidP="00DF4D27">
      <w:pPr>
        <w:pStyle w:val="ListParagraph"/>
        <w:spacing w:after="0" w:line="240" w:lineRule="auto"/>
        <w:ind w:left="-219" w:right="1004"/>
        <w:rPr>
          <w:rFonts w:ascii="Arial" w:hAnsi="Arial"/>
          <w:b/>
          <w:bCs/>
          <w:sz w:val="28"/>
          <w:szCs w:val="28"/>
        </w:rPr>
      </w:pP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 xml:space="preserve">    3.1 Différents types et principe de fonctionnement </w:t>
      </w: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 xml:space="preserve">    3.2 Emplacement dans un circuit </w:t>
      </w:r>
    </w:p>
    <w:p w:rsidR="00317EF6" w:rsidRPr="00665A40" w:rsidRDefault="00317EF6" w:rsidP="0015679C">
      <w:pPr>
        <w:ind w:left="-1" w:right="1004" w:hanging="578"/>
        <w:rPr>
          <w:rFonts w:ascii="Arial" w:hAnsi="Arial" w:cs="Arial"/>
          <w:sz w:val="22"/>
          <w:szCs w:val="22"/>
          <w:lang w:val="fr-FR"/>
        </w:rPr>
      </w:pPr>
    </w:p>
    <w:p w:rsidR="00317EF6" w:rsidRDefault="00317EF6" w:rsidP="0015679C">
      <w:pPr>
        <w:ind w:left="-1" w:right="1004" w:hanging="578"/>
        <w:rPr>
          <w:rFonts w:ascii="Arial" w:hAnsi="Arial" w:cs="Arial"/>
          <w:b/>
          <w:bCs/>
          <w:sz w:val="28"/>
          <w:szCs w:val="28"/>
          <w:lang w:val="fr-FR"/>
        </w:rPr>
      </w:pPr>
      <w:r w:rsidRPr="00DF4D27">
        <w:rPr>
          <w:rFonts w:ascii="Arial" w:hAnsi="Arial" w:cs="Arial"/>
          <w:sz w:val="28"/>
          <w:szCs w:val="28"/>
          <w:lang w:val="fr-FR"/>
        </w:rPr>
        <w:t xml:space="preserve">4- </w:t>
      </w:r>
      <w:r w:rsidRPr="00DF4D27">
        <w:rPr>
          <w:rFonts w:ascii="Arial" w:hAnsi="Arial" w:cs="Arial"/>
          <w:b/>
          <w:bCs/>
          <w:sz w:val="28"/>
          <w:szCs w:val="28"/>
          <w:lang w:val="fr-FR"/>
        </w:rPr>
        <w:t xml:space="preserve">Les distributeurs </w:t>
      </w:r>
    </w:p>
    <w:p w:rsidR="00DF4D27" w:rsidRPr="00DF4D27" w:rsidRDefault="00DF4D27" w:rsidP="0015679C">
      <w:pPr>
        <w:ind w:left="-1" w:right="1004" w:hanging="578"/>
        <w:rPr>
          <w:rFonts w:ascii="Arial" w:hAnsi="Arial" w:cs="Arial"/>
          <w:b/>
          <w:bCs/>
          <w:sz w:val="28"/>
          <w:szCs w:val="28"/>
          <w:rtl/>
          <w:lang w:val="fr-FR"/>
        </w:rPr>
      </w:pP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4</w:t>
      </w:r>
      <w:r w:rsidRPr="00665A40">
        <w:rPr>
          <w:rFonts w:ascii="Arial" w:hAnsi="Arial" w:cs="Arial"/>
          <w:sz w:val="22"/>
          <w:szCs w:val="22"/>
          <w:rtl/>
          <w:lang w:val="fr-FR"/>
        </w:rPr>
        <w:t>.</w:t>
      </w:r>
      <w:r w:rsidRPr="00665A40">
        <w:rPr>
          <w:rFonts w:ascii="Arial" w:hAnsi="Arial" w:cs="Arial"/>
          <w:sz w:val="22"/>
          <w:szCs w:val="22"/>
          <w:lang w:val="fr-FR"/>
        </w:rPr>
        <w:t>1  Différents types, symboles et principe de fonctionnement</w:t>
      </w: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4</w:t>
      </w:r>
      <w:r w:rsidRPr="00665A40">
        <w:rPr>
          <w:rFonts w:ascii="Arial" w:hAnsi="Arial" w:cs="Arial"/>
          <w:sz w:val="22"/>
          <w:szCs w:val="22"/>
          <w:rtl/>
          <w:lang w:val="fr-FR"/>
        </w:rPr>
        <w:t>.</w:t>
      </w:r>
      <w:r w:rsidRPr="00665A40">
        <w:rPr>
          <w:rFonts w:ascii="Arial" w:hAnsi="Arial" w:cs="Arial"/>
          <w:sz w:val="22"/>
          <w:szCs w:val="22"/>
          <w:lang w:val="fr-FR"/>
        </w:rPr>
        <w:t xml:space="preserve">2  Types de commande </w:t>
      </w: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4</w:t>
      </w:r>
      <w:r w:rsidRPr="00665A40">
        <w:rPr>
          <w:rFonts w:ascii="Arial" w:hAnsi="Arial" w:cs="Arial"/>
          <w:sz w:val="22"/>
          <w:szCs w:val="22"/>
          <w:rtl/>
          <w:lang w:val="fr-FR"/>
        </w:rPr>
        <w:t>.</w:t>
      </w:r>
      <w:r w:rsidRPr="00665A40">
        <w:rPr>
          <w:rFonts w:ascii="Arial" w:hAnsi="Arial" w:cs="Arial"/>
          <w:sz w:val="22"/>
          <w:szCs w:val="22"/>
          <w:lang w:val="fr-FR"/>
        </w:rPr>
        <w:t xml:space="preserve">3  Emplacement dans un circuit  </w:t>
      </w:r>
    </w:p>
    <w:p w:rsidR="00317EF6" w:rsidRPr="00665A40" w:rsidRDefault="00317EF6" w:rsidP="0015679C">
      <w:pPr>
        <w:ind w:left="-1" w:right="1004" w:hanging="578"/>
        <w:rPr>
          <w:rFonts w:ascii="Arial" w:hAnsi="Arial" w:cs="Arial"/>
          <w:sz w:val="22"/>
          <w:szCs w:val="22"/>
          <w:lang w:val="fr-FR"/>
        </w:rPr>
      </w:pPr>
    </w:p>
    <w:p w:rsidR="00317EF6" w:rsidRDefault="00317EF6" w:rsidP="0015679C">
      <w:pPr>
        <w:ind w:left="-1" w:right="1004" w:hanging="578"/>
        <w:rPr>
          <w:rFonts w:ascii="Arial" w:hAnsi="Arial" w:cs="Arial"/>
          <w:b/>
          <w:bCs/>
          <w:sz w:val="28"/>
          <w:szCs w:val="28"/>
          <w:lang w:val="fr-FR"/>
        </w:rPr>
      </w:pPr>
      <w:r w:rsidRPr="00DF4D27">
        <w:rPr>
          <w:rFonts w:ascii="Arial" w:hAnsi="Arial" w:cs="Arial"/>
          <w:sz w:val="28"/>
          <w:szCs w:val="28"/>
          <w:lang w:val="fr-FR"/>
        </w:rPr>
        <w:t xml:space="preserve">5- </w:t>
      </w:r>
      <w:r w:rsidRPr="00DF4D27">
        <w:rPr>
          <w:rFonts w:ascii="Arial" w:hAnsi="Arial" w:cs="Arial"/>
          <w:b/>
          <w:bCs/>
          <w:sz w:val="28"/>
          <w:szCs w:val="28"/>
          <w:lang w:val="fr-FR"/>
        </w:rPr>
        <w:t xml:space="preserve">Les régulateurs de débit </w:t>
      </w:r>
    </w:p>
    <w:p w:rsidR="00DF4D27" w:rsidRPr="00DF4D27" w:rsidRDefault="00DF4D27" w:rsidP="0015679C">
      <w:pPr>
        <w:ind w:left="-1" w:right="1004" w:hanging="578"/>
        <w:rPr>
          <w:rFonts w:ascii="Arial" w:hAnsi="Arial" w:cs="Arial"/>
          <w:b/>
          <w:bCs/>
          <w:sz w:val="28"/>
          <w:szCs w:val="28"/>
          <w:rtl/>
          <w:lang w:val="fr-FR"/>
        </w:rPr>
      </w:pP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5</w:t>
      </w:r>
      <w:r w:rsidRPr="00665A40">
        <w:rPr>
          <w:rFonts w:ascii="Arial" w:hAnsi="Arial" w:cs="Arial"/>
          <w:sz w:val="22"/>
          <w:szCs w:val="22"/>
          <w:rtl/>
          <w:lang w:val="fr-FR"/>
        </w:rPr>
        <w:t>.</w:t>
      </w:r>
      <w:r w:rsidRPr="00665A40">
        <w:rPr>
          <w:rFonts w:ascii="Arial" w:hAnsi="Arial" w:cs="Arial"/>
          <w:sz w:val="22"/>
          <w:szCs w:val="22"/>
          <w:lang w:val="fr-FR"/>
        </w:rPr>
        <w:t>1  Différents types et principe de fonctionnement</w:t>
      </w: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5</w:t>
      </w:r>
      <w:r w:rsidRPr="00665A40">
        <w:rPr>
          <w:rFonts w:ascii="Arial" w:hAnsi="Arial" w:cs="Arial"/>
          <w:sz w:val="22"/>
          <w:szCs w:val="22"/>
          <w:rtl/>
          <w:lang w:val="fr-FR"/>
        </w:rPr>
        <w:t>.</w:t>
      </w:r>
      <w:r w:rsidRPr="00665A40">
        <w:rPr>
          <w:rFonts w:ascii="Arial" w:hAnsi="Arial" w:cs="Arial"/>
          <w:sz w:val="22"/>
          <w:szCs w:val="22"/>
          <w:lang w:val="fr-FR"/>
        </w:rPr>
        <w:t xml:space="preserve">2  Emplacement dans un circuit </w:t>
      </w:r>
    </w:p>
    <w:p w:rsidR="00317EF6" w:rsidRPr="00665A40" w:rsidRDefault="00317EF6" w:rsidP="0015679C">
      <w:pPr>
        <w:ind w:left="-1" w:right="1004" w:hanging="578"/>
        <w:rPr>
          <w:rFonts w:ascii="Arial" w:hAnsi="Arial" w:cs="Arial"/>
          <w:sz w:val="22"/>
          <w:szCs w:val="22"/>
          <w:rtl/>
          <w:lang w:val="fr-FR"/>
        </w:rPr>
      </w:pPr>
    </w:p>
    <w:p w:rsidR="00317EF6" w:rsidRDefault="00317EF6" w:rsidP="0015679C">
      <w:pPr>
        <w:ind w:left="-1" w:right="1004" w:hanging="578"/>
        <w:rPr>
          <w:rFonts w:ascii="Arial" w:hAnsi="Arial" w:cs="Arial"/>
          <w:b/>
          <w:bCs/>
          <w:sz w:val="28"/>
          <w:szCs w:val="28"/>
          <w:lang w:val="fr-FR"/>
        </w:rPr>
      </w:pPr>
      <w:r w:rsidRPr="00DF4D27">
        <w:rPr>
          <w:rFonts w:ascii="Arial" w:hAnsi="Arial" w:cs="Arial"/>
          <w:sz w:val="28"/>
          <w:szCs w:val="28"/>
          <w:lang w:val="fr-FR"/>
        </w:rPr>
        <w:t xml:space="preserve">6- </w:t>
      </w:r>
      <w:r w:rsidRPr="00DF4D27">
        <w:rPr>
          <w:rFonts w:ascii="Arial" w:hAnsi="Arial" w:cs="Arial"/>
          <w:b/>
          <w:bCs/>
          <w:sz w:val="28"/>
          <w:szCs w:val="28"/>
          <w:lang w:val="fr-FR"/>
        </w:rPr>
        <w:t xml:space="preserve">les clapets anti- retour </w:t>
      </w:r>
    </w:p>
    <w:p w:rsidR="00DF4D27" w:rsidRPr="00DF4D27" w:rsidRDefault="00DF4D27" w:rsidP="0015679C">
      <w:pPr>
        <w:ind w:left="-1" w:right="1004" w:hanging="578"/>
        <w:rPr>
          <w:rFonts w:ascii="Arial" w:hAnsi="Arial" w:cs="Arial"/>
          <w:b/>
          <w:bCs/>
          <w:sz w:val="28"/>
          <w:szCs w:val="28"/>
          <w:rtl/>
          <w:lang w:val="fr-FR"/>
        </w:rPr>
      </w:pP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6</w:t>
      </w:r>
      <w:r w:rsidRPr="00665A40">
        <w:rPr>
          <w:rFonts w:ascii="Arial" w:hAnsi="Arial" w:cs="Arial"/>
          <w:sz w:val="22"/>
          <w:szCs w:val="22"/>
          <w:rtl/>
          <w:lang w:val="fr-FR"/>
        </w:rPr>
        <w:t>.</w:t>
      </w:r>
      <w:r w:rsidRPr="00665A40">
        <w:rPr>
          <w:rFonts w:ascii="Arial" w:hAnsi="Arial" w:cs="Arial"/>
          <w:sz w:val="22"/>
          <w:szCs w:val="22"/>
          <w:lang w:val="fr-FR"/>
        </w:rPr>
        <w:t>1  Différents types et principe de fonctionnement</w:t>
      </w: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6</w:t>
      </w:r>
      <w:r w:rsidRPr="00665A40">
        <w:rPr>
          <w:rFonts w:ascii="Arial" w:hAnsi="Arial" w:cs="Arial"/>
          <w:sz w:val="22"/>
          <w:szCs w:val="22"/>
          <w:rtl/>
          <w:lang w:val="fr-FR"/>
        </w:rPr>
        <w:t>.</w:t>
      </w:r>
      <w:r w:rsidRPr="00665A40">
        <w:rPr>
          <w:rFonts w:ascii="Arial" w:hAnsi="Arial" w:cs="Arial"/>
          <w:sz w:val="22"/>
          <w:szCs w:val="22"/>
          <w:lang w:val="fr-FR"/>
        </w:rPr>
        <w:t>2  Emplacement dans un circuit</w:t>
      </w:r>
    </w:p>
    <w:p w:rsidR="00317EF6" w:rsidRDefault="00317EF6" w:rsidP="0015679C">
      <w:pPr>
        <w:ind w:left="-1" w:right="1004" w:hanging="578"/>
        <w:rPr>
          <w:rFonts w:ascii="Arial" w:hAnsi="Arial" w:cs="Arial"/>
          <w:sz w:val="22"/>
          <w:szCs w:val="22"/>
          <w:lang w:val="fr-FR"/>
        </w:rPr>
      </w:pPr>
    </w:p>
    <w:p w:rsidR="00DF4D27" w:rsidRPr="00665A40" w:rsidRDefault="00DF4D27" w:rsidP="0015679C">
      <w:pPr>
        <w:ind w:left="-1" w:right="1004" w:hanging="578"/>
        <w:rPr>
          <w:rFonts w:ascii="Arial" w:hAnsi="Arial" w:cs="Arial"/>
          <w:sz w:val="22"/>
          <w:szCs w:val="22"/>
          <w:rtl/>
          <w:lang w:val="fr-FR"/>
        </w:rPr>
      </w:pPr>
    </w:p>
    <w:p w:rsidR="00317EF6" w:rsidRDefault="00317EF6" w:rsidP="0015679C">
      <w:pPr>
        <w:ind w:left="-1" w:right="1004" w:hanging="578"/>
        <w:rPr>
          <w:rFonts w:ascii="Arial" w:hAnsi="Arial" w:cs="Arial"/>
          <w:b/>
          <w:bCs/>
          <w:sz w:val="28"/>
          <w:szCs w:val="28"/>
          <w:lang w:val="fr-FR"/>
        </w:rPr>
      </w:pPr>
      <w:r w:rsidRPr="00DF4D27">
        <w:rPr>
          <w:rFonts w:ascii="Arial" w:hAnsi="Arial" w:cs="Arial"/>
          <w:sz w:val="28"/>
          <w:szCs w:val="28"/>
          <w:lang w:val="fr-FR"/>
        </w:rPr>
        <w:t xml:space="preserve">7- </w:t>
      </w:r>
      <w:r w:rsidRPr="00DF4D27">
        <w:rPr>
          <w:rFonts w:ascii="Arial" w:hAnsi="Arial" w:cs="Arial"/>
          <w:b/>
          <w:bCs/>
          <w:sz w:val="28"/>
          <w:szCs w:val="28"/>
          <w:lang w:val="fr-FR"/>
        </w:rPr>
        <w:t>Les vérins</w:t>
      </w:r>
    </w:p>
    <w:p w:rsidR="00DF4D27" w:rsidRPr="00DF4D27" w:rsidRDefault="00DF4D27" w:rsidP="0015679C">
      <w:pPr>
        <w:ind w:left="-1" w:right="1004" w:hanging="578"/>
        <w:rPr>
          <w:rFonts w:ascii="Arial" w:hAnsi="Arial" w:cs="Arial"/>
          <w:b/>
          <w:bCs/>
          <w:sz w:val="28"/>
          <w:szCs w:val="28"/>
          <w:rtl/>
          <w:lang w:val="fr-FR"/>
        </w:rPr>
      </w:pP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7</w:t>
      </w:r>
      <w:r w:rsidRPr="00665A40">
        <w:rPr>
          <w:rFonts w:ascii="Arial" w:hAnsi="Arial" w:cs="Arial"/>
          <w:sz w:val="22"/>
          <w:szCs w:val="22"/>
          <w:rtl/>
          <w:lang w:val="fr-FR"/>
        </w:rPr>
        <w:t>.</w:t>
      </w:r>
      <w:r w:rsidRPr="00665A40">
        <w:rPr>
          <w:rFonts w:ascii="Arial" w:hAnsi="Arial" w:cs="Arial"/>
          <w:sz w:val="22"/>
          <w:szCs w:val="22"/>
          <w:lang w:val="fr-FR"/>
        </w:rPr>
        <w:t>1  Différents types, symboles et principe de fonctionnement</w:t>
      </w: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t>7</w:t>
      </w:r>
      <w:r w:rsidRPr="00665A40">
        <w:rPr>
          <w:rFonts w:ascii="Arial" w:hAnsi="Arial" w:cs="Arial"/>
          <w:sz w:val="22"/>
          <w:szCs w:val="22"/>
          <w:rtl/>
          <w:lang w:val="fr-FR"/>
        </w:rPr>
        <w:t>.</w:t>
      </w:r>
      <w:r w:rsidRPr="00665A40">
        <w:rPr>
          <w:rFonts w:ascii="Arial" w:hAnsi="Arial" w:cs="Arial"/>
          <w:sz w:val="22"/>
          <w:szCs w:val="22"/>
          <w:lang w:val="fr-FR"/>
        </w:rPr>
        <w:t>2  Caractéristiques d un vérin.</w:t>
      </w: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7</w:t>
      </w:r>
      <w:r w:rsidRPr="00665A40">
        <w:rPr>
          <w:rFonts w:ascii="Arial" w:hAnsi="Arial" w:cs="Arial"/>
          <w:sz w:val="22"/>
          <w:szCs w:val="22"/>
          <w:rtl/>
          <w:lang w:val="fr-FR"/>
        </w:rPr>
        <w:t>.</w:t>
      </w:r>
      <w:r w:rsidRPr="00665A40">
        <w:rPr>
          <w:rFonts w:ascii="Arial" w:hAnsi="Arial" w:cs="Arial"/>
          <w:sz w:val="22"/>
          <w:szCs w:val="22"/>
          <w:lang w:val="fr-FR"/>
        </w:rPr>
        <w:t>2  Emplacement dans un circuit</w:t>
      </w:r>
    </w:p>
    <w:p w:rsidR="00317EF6" w:rsidRPr="00665A40" w:rsidRDefault="00317EF6" w:rsidP="0015679C">
      <w:pPr>
        <w:ind w:left="-1" w:right="1004" w:hanging="578"/>
        <w:rPr>
          <w:rFonts w:ascii="Arial" w:hAnsi="Arial" w:cs="Arial"/>
          <w:sz w:val="22"/>
          <w:szCs w:val="22"/>
          <w:rtl/>
          <w:lang w:val="fr-FR"/>
        </w:rPr>
      </w:pPr>
    </w:p>
    <w:p w:rsidR="00317EF6" w:rsidRDefault="00317EF6" w:rsidP="0015679C">
      <w:pPr>
        <w:ind w:left="-1" w:right="1004" w:hanging="578"/>
        <w:rPr>
          <w:rFonts w:ascii="Arial" w:hAnsi="Arial" w:cs="Arial"/>
          <w:b/>
          <w:bCs/>
          <w:sz w:val="28"/>
          <w:szCs w:val="28"/>
          <w:lang w:val="fr-FR"/>
        </w:rPr>
      </w:pPr>
      <w:r w:rsidRPr="00DF4D27">
        <w:rPr>
          <w:rFonts w:ascii="Arial" w:hAnsi="Arial" w:cs="Arial"/>
          <w:sz w:val="28"/>
          <w:szCs w:val="28"/>
          <w:lang w:val="fr-FR" w:bidi="ar-LB"/>
        </w:rPr>
        <w:t>8</w:t>
      </w:r>
      <w:r w:rsidRPr="00DF4D27">
        <w:rPr>
          <w:rFonts w:ascii="Arial" w:hAnsi="Arial" w:cs="Arial"/>
          <w:sz w:val="28"/>
          <w:szCs w:val="28"/>
          <w:lang w:val="fr-FR"/>
        </w:rPr>
        <w:t xml:space="preserve">- </w:t>
      </w:r>
      <w:r w:rsidRPr="00DF4D27">
        <w:rPr>
          <w:rFonts w:ascii="Arial" w:hAnsi="Arial" w:cs="Arial"/>
          <w:b/>
          <w:bCs/>
          <w:sz w:val="28"/>
          <w:szCs w:val="28"/>
          <w:lang w:val="fr-FR"/>
        </w:rPr>
        <w:t xml:space="preserve">les moteurs hydrauliques </w:t>
      </w:r>
    </w:p>
    <w:p w:rsidR="00DF4D27" w:rsidRPr="00DF4D27" w:rsidRDefault="00DF4D27" w:rsidP="0015679C">
      <w:pPr>
        <w:ind w:left="-1" w:right="1004" w:hanging="578"/>
        <w:rPr>
          <w:rFonts w:ascii="Arial" w:hAnsi="Arial" w:cs="Arial"/>
          <w:b/>
          <w:bCs/>
          <w:sz w:val="28"/>
          <w:szCs w:val="28"/>
          <w:rtl/>
          <w:lang w:val="fr-FR"/>
        </w:rPr>
      </w:pP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8</w:t>
      </w:r>
      <w:r w:rsidRPr="00665A40">
        <w:rPr>
          <w:rFonts w:ascii="Arial" w:hAnsi="Arial" w:cs="Arial"/>
          <w:sz w:val="22"/>
          <w:szCs w:val="22"/>
          <w:rtl/>
          <w:lang w:val="fr-FR"/>
        </w:rPr>
        <w:t>.</w:t>
      </w:r>
      <w:r w:rsidRPr="00665A40">
        <w:rPr>
          <w:rFonts w:ascii="Arial" w:hAnsi="Arial" w:cs="Arial"/>
          <w:sz w:val="22"/>
          <w:szCs w:val="22"/>
          <w:lang w:val="fr-FR"/>
        </w:rPr>
        <w:t>1 Différents types et principe de fonctionnement</w:t>
      </w:r>
    </w:p>
    <w:p w:rsidR="00317EF6" w:rsidRPr="00665A40" w:rsidRDefault="00317EF6" w:rsidP="0015679C">
      <w:pPr>
        <w:ind w:left="-1" w:right="1004" w:hanging="578"/>
        <w:rPr>
          <w:rFonts w:ascii="Arial" w:hAnsi="Arial" w:cs="Arial"/>
          <w:sz w:val="22"/>
          <w:szCs w:val="22"/>
          <w:lang w:val="fr-FR"/>
        </w:rPr>
      </w:pPr>
    </w:p>
    <w:p w:rsidR="00317EF6" w:rsidRDefault="00317EF6" w:rsidP="0015679C">
      <w:pPr>
        <w:ind w:left="-1" w:right="1004" w:hanging="578"/>
        <w:rPr>
          <w:rFonts w:ascii="Arial" w:hAnsi="Arial" w:cs="Arial"/>
          <w:b/>
          <w:bCs/>
          <w:sz w:val="28"/>
          <w:szCs w:val="28"/>
          <w:lang w:val="fr-FR"/>
        </w:rPr>
      </w:pPr>
      <w:r w:rsidRPr="00DF4D27">
        <w:rPr>
          <w:rFonts w:ascii="Arial" w:hAnsi="Arial" w:cs="Arial"/>
          <w:b/>
          <w:bCs/>
          <w:sz w:val="28"/>
          <w:szCs w:val="28"/>
          <w:lang w:val="fr-FR"/>
        </w:rPr>
        <w:t>9- les accumulateurs .</w:t>
      </w:r>
    </w:p>
    <w:p w:rsidR="00DF4D27" w:rsidRPr="00DF4D27" w:rsidRDefault="00DF4D27" w:rsidP="0015679C">
      <w:pPr>
        <w:ind w:left="-1" w:right="1004" w:hanging="578"/>
        <w:rPr>
          <w:rFonts w:ascii="Arial" w:hAnsi="Arial" w:cs="Arial"/>
          <w:b/>
          <w:bCs/>
          <w:sz w:val="28"/>
          <w:szCs w:val="28"/>
          <w:rtl/>
          <w:lang w:val="fr-FR"/>
        </w:rPr>
      </w:pPr>
    </w:p>
    <w:p w:rsidR="00317EF6" w:rsidRPr="00665A40" w:rsidRDefault="00317EF6" w:rsidP="0015679C">
      <w:pPr>
        <w:ind w:left="-1" w:right="1004" w:hanging="578"/>
        <w:rPr>
          <w:rFonts w:ascii="Arial" w:hAnsi="Arial" w:cs="Arial"/>
          <w:sz w:val="22"/>
          <w:szCs w:val="22"/>
          <w:rtl/>
          <w:lang w:val="fr-FR"/>
        </w:rPr>
      </w:pPr>
      <w:r w:rsidRPr="00665A40">
        <w:rPr>
          <w:rFonts w:ascii="Arial" w:hAnsi="Arial" w:cs="Arial"/>
          <w:sz w:val="22"/>
          <w:szCs w:val="22"/>
          <w:lang w:val="fr-FR"/>
        </w:rPr>
        <w:lastRenderedPageBreak/>
        <w:t>9</w:t>
      </w:r>
      <w:r w:rsidRPr="00665A40">
        <w:rPr>
          <w:rFonts w:ascii="Arial" w:hAnsi="Arial" w:cs="Arial"/>
          <w:sz w:val="22"/>
          <w:szCs w:val="22"/>
          <w:rtl/>
          <w:lang w:val="fr-FR"/>
        </w:rPr>
        <w:t>.</w:t>
      </w:r>
      <w:r w:rsidRPr="00665A40">
        <w:rPr>
          <w:rFonts w:ascii="Arial" w:hAnsi="Arial" w:cs="Arial"/>
          <w:sz w:val="22"/>
          <w:szCs w:val="22"/>
          <w:lang w:val="fr-FR"/>
        </w:rPr>
        <w:t>1 Différents types et principe de fonctionnement</w:t>
      </w:r>
    </w:p>
    <w:p w:rsidR="00317EF6" w:rsidRPr="00665A40" w:rsidRDefault="00317EF6" w:rsidP="0015679C">
      <w:pPr>
        <w:ind w:left="-1" w:right="1004" w:hanging="578"/>
        <w:rPr>
          <w:rFonts w:ascii="Arial" w:hAnsi="Arial" w:cs="Arial"/>
          <w:sz w:val="22"/>
          <w:szCs w:val="22"/>
          <w:lang w:val="fr-FR"/>
        </w:rPr>
      </w:pPr>
      <w:r w:rsidRPr="00665A40">
        <w:rPr>
          <w:rFonts w:ascii="Arial" w:hAnsi="Arial" w:cs="Arial"/>
          <w:sz w:val="22"/>
          <w:szCs w:val="22"/>
          <w:lang w:val="fr-FR"/>
        </w:rPr>
        <w:t>9</w:t>
      </w:r>
      <w:r w:rsidRPr="00665A40">
        <w:rPr>
          <w:rFonts w:ascii="Arial" w:hAnsi="Arial" w:cs="Arial"/>
          <w:sz w:val="22"/>
          <w:szCs w:val="22"/>
          <w:rtl/>
          <w:lang w:val="fr-FR"/>
        </w:rPr>
        <w:t>.</w:t>
      </w:r>
      <w:r w:rsidRPr="00665A40">
        <w:rPr>
          <w:rFonts w:ascii="Arial" w:hAnsi="Arial" w:cs="Arial"/>
          <w:sz w:val="22"/>
          <w:szCs w:val="22"/>
          <w:lang w:val="fr-FR"/>
        </w:rPr>
        <w:t>2 Emplacement dans un circuit</w:t>
      </w:r>
    </w:p>
    <w:p w:rsidR="00317EF6" w:rsidRDefault="00317EF6" w:rsidP="0015679C">
      <w:pPr>
        <w:ind w:left="-1" w:right="1004" w:hanging="578"/>
        <w:rPr>
          <w:sz w:val="24"/>
          <w:lang w:val="fr-FR"/>
        </w:rPr>
      </w:pPr>
    </w:p>
    <w:p w:rsidR="00317EF6" w:rsidRDefault="00317EF6" w:rsidP="0015679C">
      <w:pPr>
        <w:ind w:left="-1" w:right="1004" w:hanging="578"/>
        <w:rPr>
          <w:sz w:val="24"/>
          <w:lang w:val="fr-FR"/>
        </w:rPr>
      </w:pPr>
    </w:p>
    <w:p w:rsidR="00317EF6" w:rsidRDefault="00317EF6" w:rsidP="0015679C">
      <w:pPr>
        <w:ind w:left="-1" w:right="1004" w:hanging="578"/>
        <w:jc w:val="center"/>
        <w:rPr>
          <w:b/>
          <w:bCs/>
          <w:sz w:val="32"/>
          <w:szCs w:val="32"/>
          <w:u w:val="single"/>
          <w:lang w:val="fr-FR"/>
        </w:rPr>
      </w:pPr>
      <w:r>
        <w:rPr>
          <w:b/>
          <w:bCs/>
          <w:sz w:val="32"/>
          <w:szCs w:val="32"/>
          <w:u w:val="single"/>
          <w:lang w:val="fr-FR" w:bidi="ar-LB"/>
        </w:rPr>
        <w:t>II</w:t>
      </w:r>
      <w:r w:rsidRPr="003C79AD">
        <w:rPr>
          <w:b/>
          <w:bCs/>
          <w:sz w:val="32"/>
          <w:szCs w:val="32"/>
          <w:u w:val="single"/>
          <w:lang w:val="fr-FR" w:bidi="ar-LB"/>
        </w:rPr>
        <w:t xml:space="preserve">- </w:t>
      </w:r>
      <w:r w:rsidRPr="003C79AD">
        <w:rPr>
          <w:b/>
          <w:bCs/>
          <w:sz w:val="32"/>
          <w:szCs w:val="32"/>
          <w:u w:val="single"/>
          <w:lang w:val="fr-FR"/>
        </w:rPr>
        <w:t xml:space="preserve">Circuits </w:t>
      </w:r>
      <w:r>
        <w:rPr>
          <w:b/>
          <w:bCs/>
          <w:sz w:val="32"/>
          <w:szCs w:val="32"/>
          <w:u w:val="single"/>
          <w:lang w:val="fr-FR"/>
        </w:rPr>
        <w:t xml:space="preserve">pneumatiques </w:t>
      </w:r>
    </w:p>
    <w:p w:rsidR="00317EF6" w:rsidRDefault="00317EF6" w:rsidP="0015679C">
      <w:pPr>
        <w:ind w:left="-1" w:right="1004" w:hanging="578"/>
        <w:jc w:val="center"/>
        <w:rPr>
          <w:b/>
          <w:bCs/>
          <w:sz w:val="32"/>
          <w:szCs w:val="32"/>
          <w:u w:val="single"/>
          <w:lang w:val="fr-FR"/>
        </w:rPr>
      </w:pPr>
      <w:r w:rsidRPr="003C79AD">
        <w:rPr>
          <w:b/>
          <w:bCs/>
          <w:sz w:val="32"/>
          <w:szCs w:val="32"/>
          <w:u w:val="single"/>
          <w:lang w:val="fr-FR"/>
        </w:rPr>
        <w:t xml:space="preserve"> </w:t>
      </w:r>
    </w:p>
    <w:p w:rsidR="00317EF6" w:rsidRPr="00DF4D27" w:rsidRDefault="00317EF6" w:rsidP="0015679C">
      <w:pPr>
        <w:autoSpaceDE w:val="0"/>
        <w:autoSpaceDN w:val="0"/>
        <w:adjustRightInd w:val="0"/>
        <w:rPr>
          <w:rFonts w:ascii="Arial" w:hAnsi="Arial" w:cs="Arial"/>
          <w:b/>
          <w:bCs/>
          <w:color w:val="000E4F"/>
          <w:sz w:val="28"/>
          <w:szCs w:val="28"/>
          <w:lang w:val="fr-FR"/>
        </w:rPr>
      </w:pPr>
      <w:r w:rsidRPr="00DF4D27">
        <w:rPr>
          <w:rFonts w:ascii="Arial" w:hAnsi="Arial" w:cs="Arial"/>
          <w:b/>
          <w:bCs/>
          <w:color w:val="000E4F"/>
          <w:sz w:val="28"/>
          <w:szCs w:val="28"/>
          <w:lang w:val="fr-FR"/>
        </w:rPr>
        <w:t xml:space="preserve">  1) Le traitement de l’air  </w:t>
      </w:r>
    </w:p>
    <w:p w:rsidR="00317EF6" w:rsidRPr="00665A40" w:rsidRDefault="00317EF6" w:rsidP="0015679C">
      <w:pPr>
        <w:autoSpaceDE w:val="0"/>
        <w:autoSpaceDN w:val="0"/>
        <w:adjustRightInd w:val="0"/>
        <w:rPr>
          <w:rFonts w:ascii="Arial" w:hAnsi="Arial" w:cs="Arial"/>
          <w:color w:val="000E4F"/>
          <w:sz w:val="22"/>
          <w:szCs w:val="22"/>
          <w:lang w:val="fr-FR"/>
        </w:rPr>
      </w:pPr>
      <w:r w:rsidRPr="00B51723">
        <w:rPr>
          <w:rFonts w:cs="Times New Roman"/>
          <w:color w:val="000E4F"/>
          <w:sz w:val="24"/>
          <w:lang w:val="fr-FR"/>
        </w:rPr>
        <w:t>1.</w:t>
      </w:r>
      <w:r>
        <w:rPr>
          <w:rFonts w:cs="Times New Roman"/>
          <w:color w:val="000E4F"/>
          <w:sz w:val="24"/>
          <w:lang w:val="fr-FR"/>
        </w:rPr>
        <w:t>1</w:t>
      </w:r>
      <w:r w:rsidRPr="00B51723">
        <w:rPr>
          <w:rFonts w:cs="Times New Roman"/>
          <w:color w:val="000E4F"/>
          <w:sz w:val="24"/>
          <w:lang w:val="fr-FR"/>
        </w:rPr>
        <w:t xml:space="preserve"> – </w:t>
      </w:r>
      <w:r w:rsidRPr="00665A40">
        <w:rPr>
          <w:rFonts w:ascii="Arial" w:hAnsi="Arial" w:cs="Arial"/>
          <w:color w:val="000E4F"/>
          <w:sz w:val="22"/>
          <w:szCs w:val="22"/>
          <w:lang w:val="fr-FR"/>
        </w:rPr>
        <w:t xml:space="preserve">Propriétés physiques de l’air </w:t>
      </w:r>
    </w:p>
    <w:p w:rsidR="00317EF6" w:rsidRPr="00665A40" w:rsidRDefault="00317EF6" w:rsidP="0015679C">
      <w:pPr>
        <w:autoSpaceDE w:val="0"/>
        <w:autoSpaceDN w:val="0"/>
        <w:adjustRightInd w:val="0"/>
        <w:rPr>
          <w:rFonts w:ascii="Arial" w:hAnsi="Arial" w:cs="Arial"/>
          <w:color w:val="000E4F"/>
          <w:sz w:val="22"/>
          <w:szCs w:val="22"/>
          <w:lang w:val="fr-FR"/>
        </w:rPr>
      </w:pPr>
      <w:r w:rsidRPr="00665A40">
        <w:rPr>
          <w:rFonts w:ascii="Arial" w:hAnsi="Arial" w:cs="Arial"/>
          <w:color w:val="000E4F"/>
          <w:sz w:val="22"/>
          <w:szCs w:val="22"/>
          <w:lang w:val="fr-FR"/>
        </w:rPr>
        <w:t xml:space="preserve">1.2- Généralités sur le traitement de l’air </w:t>
      </w:r>
    </w:p>
    <w:p w:rsidR="00317EF6" w:rsidRPr="00665A40" w:rsidRDefault="00317EF6" w:rsidP="0015679C">
      <w:pPr>
        <w:autoSpaceDE w:val="0"/>
        <w:autoSpaceDN w:val="0"/>
        <w:adjustRightInd w:val="0"/>
        <w:rPr>
          <w:rFonts w:ascii="Arial" w:hAnsi="Arial" w:cs="Arial"/>
          <w:color w:val="000E4F"/>
          <w:sz w:val="22"/>
          <w:szCs w:val="22"/>
          <w:lang w:val="fr-FR"/>
        </w:rPr>
      </w:pPr>
      <w:r w:rsidRPr="00665A40">
        <w:rPr>
          <w:rFonts w:ascii="Arial" w:hAnsi="Arial" w:cs="Arial"/>
          <w:color w:val="000E4F"/>
          <w:sz w:val="22"/>
          <w:szCs w:val="22"/>
          <w:lang w:val="fr-FR"/>
        </w:rPr>
        <w:t xml:space="preserve">1.3- Eléments du  traitement de l’air </w:t>
      </w:r>
    </w:p>
    <w:p w:rsidR="00317EF6" w:rsidRPr="00665A40" w:rsidRDefault="00317EF6" w:rsidP="0015679C">
      <w:pPr>
        <w:autoSpaceDE w:val="0"/>
        <w:autoSpaceDN w:val="0"/>
        <w:adjustRightInd w:val="0"/>
        <w:rPr>
          <w:rFonts w:ascii="Arial" w:hAnsi="Arial" w:cs="Arial"/>
          <w:color w:val="000E4F"/>
          <w:sz w:val="22"/>
          <w:szCs w:val="22"/>
          <w:lang w:val="fr-FR"/>
        </w:rPr>
      </w:pPr>
      <w:r w:rsidRPr="00665A40">
        <w:rPr>
          <w:rFonts w:ascii="Arial" w:hAnsi="Arial" w:cs="Arial"/>
          <w:color w:val="000E4F"/>
          <w:sz w:val="22"/>
          <w:szCs w:val="22"/>
          <w:lang w:val="fr-FR"/>
        </w:rPr>
        <w:t xml:space="preserve">1.4- Unité de traitement de l’air FRL (principe de fonctionnement et  emplacement)  </w:t>
      </w:r>
    </w:p>
    <w:p w:rsidR="00317EF6" w:rsidRPr="00665A40" w:rsidRDefault="00317EF6" w:rsidP="0015679C">
      <w:pPr>
        <w:autoSpaceDE w:val="0"/>
        <w:autoSpaceDN w:val="0"/>
        <w:adjustRightInd w:val="0"/>
        <w:rPr>
          <w:rFonts w:ascii="Arial" w:hAnsi="Arial" w:cs="Arial"/>
          <w:color w:val="000E4F"/>
          <w:sz w:val="22"/>
          <w:szCs w:val="22"/>
          <w:lang w:val="fr-FR"/>
        </w:rPr>
      </w:pPr>
    </w:p>
    <w:p w:rsidR="00317EF6" w:rsidRPr="00DF4D27" w:rsidRDefault="00317EF6" w:rsidP="0015679C">
      <w:pPr>
        <w:autoSpaceDE w:val="0"/>
        <w:autoSpaceDN w:val="0"/>
        <w:adjustRightInd w:val="0"/>
        <w:rPr>
          <w:rFonts w:ascii="Arial" w:hAnsi="Arial" w:cs="Arial"/>
          <w:b/>
          <w:bCs/>
          <w:color w:val="000E4F"/>
          <w:sz w:val="28"/>
          <w:szCs w:val="28"/>
          <w:lang w:val="fr-FR"/>
        </w:rPr>
      </w:pPr>
      <w:r w:rsidRPr="00DF4D27">
        <w:rPr>
          <w:rFonts w:ascii="Arial" w:hAnsi="Arial" w:cs="Arial"/>
          <w:b/>
          <w:bCs/>
          <w:color w:val="000E4F"/>
          <w:sz w:val="28"/>
          <w:szCs w:val="28"/>
          <w:lang w:val="fr-FR"/>
        </w:rPr>
        <w:t xml:space="preserve">2) Le réservoir de stockage de l’air  </w:t>
      </w:r>
    </w:p>
    <w:p w:rsidR="00317EF6" w:rsidRPr="005C1C0D" w:rsidRDefault="00317EF6" w:rsidP="0015679C">
      <w:pPr>
        <w:autoSpaceDE w:val="0"/>
        <w:autoSpaceDN w:val="0"/>
        <w:adjustRightInd w:val="0"/>
        <w:rPr>
          <w:rFonts w:cs="Times New Roman"/>
          <w:b/>
          <w:bCs/>
          <w:color w:val="000E4F"/>
          <w:sz w:val="24"/>
          <w:lang w:val="fr-FR"/>
        </w:rPr>
      </w:pPr>
    </w:p>
    <w:p w:rsidR="00317EF6" w:rsidRPr="00665A40" w:rsidRDefault="00317EF6" w:rsidP="0015679C">
      <w:pPr>
        <w:autoSpaceDE w:val="0"/>
        <w:autoSpaceDN w:val="0"/>
        <w:adjustRightInd w:val="0"/>
        <w:rPr>
          <w:rFonts w:ascii="Arial" w:hAnsi="Arial" w:cs="Arial"/>
          <w:color w:val="000E4F"/>
          <w:sz w:val="22"/>
          <w:szCs w:val="22"/>
          <w:lang w:val="fr-FR"/>
        </w:rPr>
      </w:pPr>
      <w:r>
        <w:rPr>
          <w:rFonts w:cs="Times New Roman"/>
          <w:color w:val="000E4F"/>
          <w:sz w:val="24"/>
          <w:lang w:val="fr-FR"/>
        </w:rPr>
        <w:t>3</w:t>
      </w:r>
      <w:r w:rsidRPr="003F6345">
        <w:rPr>
          <w:rFonts w:cs="Times New Roman"/>
          <w:color w:val="000E4F"/>
          <w:sz w:val="24"/>
          <w:lang w:val="fr-FR"/>
        </w:rPr>
        <w:t xml:space="preserve">.1- </w:t>
      </w:r>
      <w:r w:rsidRPr="00665A40">
        <w:rPr>
          <w:rFonts w:ascii="Arial" w:hAnsi="Arial" w:cs="Arial"/>
          <w:color w:val="000E4F"/>
          <w:sz w:val="22"/>
          <w:szCs w:val="22"/>
          <w:lang w:val="fr-FR"/>
        </w:rPr>
        <w:t xml:space="preserve">Généralités </w:t>
      </w:r>
    </w:p>
    <w:p w:rsidR="00317EF6" w:rsidRPr="00665A40" w:rsidRDefault="00317EF6" w:rsidP="0015679C">
      <w:pPr>
        <w:autoSpaceDE w:val="0"/>
        <w:autoSpaceDN w:val="0"/>
        <w:adjustRightInd w:val="0"/>
        <w:rPr>
          <w:rFonts w:ascii="Arial" w:hAnsi="Arial" w:cs="Arial"/>
          <w:color w:val="000E4F"/>
          <w:sz w:val="22"/>
          <w:szCs w:val="22"/>
          <w:lang w:val="fr-FR"/>
        </w:rPr>
      </w:pPr>
      <w:r w:rsidRPr="00665A40">
        <w:rPr>
          <w:rFonts w:ascii="Arial" w:hAnsi="Arial" w:cs="Arial"/>
          <w:color w:val="000E4F"/>
          <w:sz w:val="22"/>
          <w:szCs w:val="22"/>
          <w:lang w:val="fr-FR"/>
        </w:rPr>
        <w:t xml:space="preserve">3.2- Les différents types  </w:t>
      </w:r>
    </w:p>
    <w:p w:rsidR="00317EF6" w:rsidRDefault="00317EF6" w:rsidP="0015679C">
      <w:pPr>
        <w:autoSpaceDE w:val="0"/>
        <w:autoSpaceDN w:val="0"/>
        <w:adjustRightInd w:val="0"/>
        <w:rPr>
          <w:rFonts w:cs="Times New Roman"/>
          <w:color w:val="000E4F"/>
          <w:sz w:val="19"/>
          <w:szCs w:val="19"/>
          <w:lang w:val="fr-FR"/>
        </w:rPr>
      </w:pPr>
    </w:p>
    <w:p w:rsidR="00317EF6" w:rsidRPr="0045224F" w:rsidRDefault="00317EF6" w:rsidP="0015679C">
      <w:pPr>
        <w:autoSpaceDE w:val="0"/>
        <w:autoSpaceDN w:val="0"/>
        <w:adjustRightInd w:val="0"/>
        <w:rPr>
          <w:rFonts w:cs="Times New Roman"/>
          <w:color w:val="000E4F"/>
          <w:sz w:val="19"/>
          <w:szCs w:val="19"/>
          <w:lang w:val="fr-FR"/>
        </w:rPr>
      </w:pPr>
    </w:p>
    <w:p w:rsidR="00317EF6" w:rsidRPr="00DF4D27" w:rsidRDefault="00317EF6" w:rsidP="0015679C">
      <w:pPr>
        <w:autoSpaceDE w:val="0"/>
        <w:autoSpaceDN w:val="0"/>
        <w:adjustRightInd w:val="0"/>
        <w:rPr>
          <w:rFonts w:ascii="Arial" w:hAnsi="Arial" w:cs="Arial"/>
          <w:b/>
          <w:bCs/>
          <w:color w:val="000E4F"/>
          <w:sz w:val="28"/>
          <w:szCs w:val="28"/>
          <w:lang w:val="fr-FR"/>
        </w:rPr>
      </w:pPr>
      <w:r w:rsidRPr="00DF4D27">
        <w:rPr>
          <w:rFonts w:ascii="Arial" w:hAnsi="Arial" w:cs="Arial"/>
          <w:b/>
          <w:bCs/>
          <w:color w:val="000E4F"/>
          <w:sz w:val="28"/>
          <w:szCs w:val="28"/>
          <w:lang w:val="fr-FR"/>
        </w:rPr>
        <w:t xml:space="preserve">4) Les vérins pneumatiques </w:t>
      </w:r>
    </w:p>
    <w:p w:rsidR="00317EF6" w:rsidRDefault="00317EF6" w:rsidP="0015679C">
      <w:pPr>
        <w:autoSpaceDE w:val="0"/>
        <w:autoSpaceDN w:val="0"/>
        <w:adjustRightInd w:val="0"/>
        <w:rPr>
          <w:rFonts w:cs="Times New Roman"/>
          <w:b/>
          <w:bCs/>
          <w:color w:val="000E4F"/>
          <w:sz w:val="24"/>
          <w:lang w:val="fr-FR"/>
        </w:rPr>
      </w:pPr>
    </w:p>
    <w:p w:rsidR="00317EF6" w:rsidRPr="00665A40" w:rsidRDefault="00317EF6" w:rsidP="0015679C">
      <w:pPr>
        <w:autoSpaceDE w:val="0"/>
        <w:autoSpaceDN w:val="0"/>
        <w:adjustRightInd w:val="0"/>
        <w:rPr>
          <w:rFonts w:ascii="Arial" w:hAnsi="Arial" w:cs="Arial"/>
          <w:color w:val="000E4F"/>
          <w:sz w:val="22"/>
          <w:szCs w:val="22"/>
          <w:lang w:val="fr-FR"/>
        </w:rPr>
      </w:pPr>
      <w:r>
        <w:rPr>
          <w:rFonts w:cs="Times New Roman"/>
          <w:color w:val="000E4F"/>
          <w:sz w:val="24"/>
          <w:lang w:val="fr-FR"/>
        </w:rPr>
        <w:t>4.1</w:t>
      </w:r>
      <w:r w:rsidRPr="003F6345">
        <w:rPr>
          <w:rFonts w:cs="Times New Roman"/>
          <w:color w:val="000E4F"/>
          <w:sz w:val="24"/>
          <w:lang w:val="fr-FR"/>
        </w:rPr>
        <w:t xml:space="preserve">- </w:t>
      </w:r>
      <w:r w:rsidRPr="00665A40">
        <w:rPr>
          <w:rFonts w:ascii="Arial" w:hAnsi="Arial" w:cs="Arial"/>
          <w:color w:val="000E4F"/>
          <w:sz w:val="22"/>
          <w:szCs w:val="22"/>
          <w:lang w:val="fr-FR"/>
        </w:rPr>
        <w:t xml:space="preserve">Les différents types des vérins pneumatiques (principe de fonctionnement, symbolisation, technologie de construction) </w:t>
      </w:r>
    </w:p>
    <w:p w:rsidR="00317EF6" w:rsidRPr="00665A40" w:rsidRDefault="00317EF6" w:rsidP="0015679C">
      <w:pPr>
        <w:autoSpaceDE w:val="0"/>
        <w:autoSpaceDN w:val="0"/>
        <w:adjustRightInd w:val="0"/>
        <w:rPr>
          <w:rFonts w:ascii="Arial" w:hAnsi="Arial" w:cs="Arial"/>
          <w:color w:val="000E4F"/>
          <w:sz w:val="22"/>
          <w:szCs w:val="22"/>
          <w:lang w:val="fr-FR"/>
        </w:rPr>
      </w:pPr>
      <w:r w:rsidRPr="00665A40">
        <w:rPr>
          <w:rFonts w:ascii="Arial" w:hAnsi="Arial" w:cs="Arial"/>
          <w:color w:val="000E4F"/>
          <w:sz w:val="22"/>
          <w:szCs w:val="22"/>
          <w:lang w:val="fr-FR"/>
        </w:rPr>
        <w:t xml:space="preserve">4.2- Les vérins spéciaux </w:t>
      </w:r>
    </w:p>
    <w:p w:rsidR="00317EF6" w:rsidRDefault="00317EF6" w:rsidP="0015679C">
      <w:pPr>
        <w:autoSpaceDE w:val="0"/>
        <w:autoSpaceDN w:val="0"/>
        <w:adjustRightInd w:val="0"/>
        <w:rPr>
          <w:rFonts w:cs="Times New Roman"/>
          <w:color w:val="000E4F"/>
          <w:sz w:val="19"/>
          <w:szCs w:val="19"/>
          <w:lang w:val="fr-FR"/>
        </w:rPr>
      </w:pPr>
    </w:p>
    <w:p w:rsidR="00317EF6" w:rsidRPr="0045224F" w:rsidRDefault="00317EF6" w:rsidP="0015679C">
      <w:pPr>
        <w:autoSpaceDE w:val="0"/>
        <w:autoSpaceDN w:val="0"/>
        <w:adjustRightInd w:val="0"/>
        <w:rPr>
          <w:rFonts w:cs="Times New Roman"/>
          <w:color w:val="000E4F"/>
          <w:sz w:val="19"/>
          <w:szCs w:val="19"/>
          <w:lang w:val="fr-FR"/>
        </w:rPr>
      </w:pPr>
    </w:p>
    <w:p w:rsidR="00317EF6" w:rsidRPr="00DF4D27" w:rsidRDefault="00317EF6" w:rsidP="0015679C">
      <w:pPr>
        <w:autoSpaceDE w:val="0"/>
        <w:autoSpaceDN w:val="0"/>
        <w:adjustRightInd w:val="0"/>
        <w:rPr>
          <w:rFonts w:ascii="Arial" w:hAnsi="Arial" w:cs="Arial"/>
          <w:b/>
          <w:bCs/>
          <w:color w:val="000E4F"/>
          <w:sz w:val="28"/>
          <w:szCs w:val="28"/>
          <w:lang w:val="fr-FR"/>
        </w:rPr>
      </w:pPr>
      <w:r w:rsidRPr="00DF4D27">
        <w:rPr>
          <w:rFonts w:ascii="Arial" w:hAnsi="Arial" w:cs="Arial"/>
          <w:b/>
          <w:bCs/>
          <w:color w:val="000E4F"/>
          <w:sz w:val="28"/>
          <w:szCs w:val="28"/>
          <w:lang w:val="fr-FR"/>
        </w:rPr>
        <w:t xml:space="preserve">5) Les distributeurs  pneumatiques </w:t>
      </w:r>
    </w:p>
    <w:p w:rsidR="00317EF6" w:rsidRPr="0045224F" w:rsidRDefault="00317EF6" w:rsidP="0015679C">
      <w:pPr>
        <w:autoSpaceDE w:val="0"/>
        <w:autoSpaceDN w:val="0"/>
        <w:adjustRightInd w:val="0"/>
        <w:rPr>
          <w:rFonts w:cs="Times New Roman"/>
          <w:color w:val="000E4F"/>
          <w:sz w:val="19"/>
          <w:szCs w:val="19"/>
          <w:lang w:val="fr-FR"/>
        </w:rPr>
      </w:pPr>
    </w:p>
    <w:p w:rsidR="00317EF6" w:rsidRPr="00665A40" w:rsidRDefault="00317EF6" w:rsidP="0015679C">
      <w:pPr>
        <w:autoSpaceDE w:val="0"/>
        <w:autoSpaceDN w:val="0"/>
        <w:adjustRightInd w:val="0"/>
        <w:rPr>
          <w:rFonts w:ascii="Arial" w:hAnsi="Arial" w:cs="Arial"/>
          <w:color w:val="000E4F"/>
          <w:sz w:val="22"/>
          <w:szCs w:val="22"/>
          <w:lang w:val="fr-FR"/>
        </w:rPr>
      </w:pPr>
      <w:r>
        <w:rPr>
          <w:rFonts w:cs="Times New Roman"/>
          <w:color w:val="000E4F"/>
          <w:sz w:val="24"/>
          <w:lang w:val="fr-FR"/>
        </w:rPr>
        <w:t>5.1</w:t>
      </w:r>
      <w:r w:rsidRPr="003F6345">
        <w:rPr>
          <w:rFonts w:cs="Times New Roman"/>
          <w:color w:val="000E4F"/>
          <w:sz w:val="24"/>
          <w:lang w:val="fr-FR"/>
        </w:rPr>
        <w:t xml:space="preserve">- </w:t>
      </w:r>
      <w:r w:rsidRPr="00665A40">
        <w:rPr>
          <w:rFonts w:ascii="Arial" w:hAnsi="Arial" w:cs="Arial"/>
          <w:color w:val="000E4F"/>
          <w:sz w:val="22"/>
          <w:szCs w:val="22"/>
          <w:lang w:val="fr-FR"/>
        </w:rPr>
        <w:t xml:space="preserve">Les Distributeurs: (différents types, schémas et principe de fonctionnement) </w:t>
      </w:r>
    </w:p>
    <w:p w:rsidR="00317EF6" w:rsidRPr="00665A40" w:rsidRDefault="00317EF6" w:rsidP="0015679C">
      <w:pPr>
        <w:autoSpaceDE w:val="0"/>
        <w:autoSpaceDN w:val="0"/>
        <w:adjustRightInd w:val="0"/>
        <w:rPr>
          <w:rFonts w:ascii="Arial" w:hAnsi="Arial" w:cs="Arial"/>
          <w:color w:val="000E4F"/>
          <w:sz w:val="22"/>
          <w:szCs w:val="22"/>
          <w:lang w:val="fr-FR"/>
        </w:rPr>
      </w:pPr>
      <w:r w:rsidRPr="00665A40">
        <w:rPr>
          <w:rFonts w:ascii="Arial" w:hAnsi="Arial" w:cs="Arial"/>
          <w:color w:val="000E4F"/>
          <w:sz w:val="22"/>
          <w:szCs w:val="22"/>
          <w:lang w:val="fr-FR"/>
        </w:rPr>
        <w:t xml:space="preserve">5.2- Différents types de commande des distributeurs </w:t>
      </w:r>
    </w:p>
    <w:p w:rsidR="00317EF6" w:rsidRDefault="00317EF6" w:rsidP="0015679C">
      <w:pPr>
        <w:autoSpaceDE w:val="0"/>
        <w:autoSpaceDN w:val="0"/>
        <w:adjustRightInd w:val="0"/>
        <w:rPr>
          <w:rFonts w:cs="Times New Roman"/>
          <w:color w:val="000E4F"/>
          <w:sz w:val="19"/>
          <w:szCs w:val="19"/>
          <w:lang w:val="fr-FR"/>
        </w:rPr>
      </w:pPr>
    </w:p>
    <w:p w:rsidR="00317EF6" w:rsidRPr="0045224F" w:rsidRDefault="00317EF6" w:rsidP="0015679C">
      <w:pPr>
        <w:autoSpaceDE w:val="0"/>
        <w:autoSpaceDN w:val="0"/>
        <w:adjustRightInd w:val="0"/>
        <w:rPr>
          <w:rFonts w:cs="Times New Roman"/>
          <w:color w:val="000E4F"/>
          <w:sz w:val="19"/>
          <w:szCs w:val="19"/>
          <w:lang w:val="fr-FR"/>
        </w:rPr>
      </w:pPr>
    </w:p>
    <w:p w:rsidR="00317EF6" w:rsidRPr="00DF4D27" w:rsidRDefault="00317EF6" w:rsidP="0015679C">
      <w:pPr>
        <w:autoSpaceDE w:val="0"/>
        <w:autoSpaceDN w:val="0"/>
        <w:adjustRightInd w:val="0"/>
        <w:rPr>
          <w:rFonts w:ascii="Arial" w:hAnsi="Arial" w:cs="Arial"/>
          <w:b/>
          <w:bCs/>
          <w:color w:val="000E4F"/>
          <w:sz w:val="28"/>
          <w:szCs w:val="28"/>
          <w:lang w:val="fr-FR"/>
        </w:rPr>
      </w:pPr>
      <w:r w:rsidRPr="00DF4D27">
        <w:rPr>
          <w:rFonts w:ascii="Arial" w:hAnsi="Arial" w:cs="Arial"/>
          <w:b/>
          <w:bCs/>
          <w:color w:val="000E4F"/>
          <w:sz w:val="28"/>
          <w:szCs w:val="28"/>
          <w:lang w:val="fr-FR"/>
        </w:rPr>
        <w:t xml:space="preserve">6) La réglage de vitesse et de pression    </w:t>
      </w:r>
    </w:p>
    <w:p w:rsidR="00317EF6" w:rsidRPr="005C1C0D" w:rsidRDefault="00317EF6" w:rsidP="0015679C">
      <w:pPr>
        <w:autoSpaceDE w:val="0"/>
        <w:autoSpaceDN w:val="0"/>
        <w:adjustRightInd w:val="0"/>
        <w:rPr>
          <w:rFonts w:cs="Times New Roman"/>
          <w:b/>
          <w:bCs/>
          <w:color w:val="000E4F"/>
          <w:sz w:val="24"/>
          <w:lang w:val="fr-FR"/>
        </w:rPr>
      </w:pPr>
    </w:p>
    <w:p w:rsidR="00317EF6" w:rsidRPr="00665A40" w:rsidRDefault="00317EF6" w:rsidP="0015679C">
      <w:pPr>
        <w:autoSpaceDE w:val="0"/>
        <w:autoSpaceDN w:val="0"/>
        <w:adjustRightInd w:val="0"/>
        <w:rPr>
          <w:rFonts w:ascii="Arial" w:hAnsi="Arial" w:cs="Arial"/>
          <w:color w:val="000E4F"/>
          <w:sz w:val="22"/>
          <w:szCs w:val="22"/>
          <w:lang w:val="fr-FR"/>
        </w:rPr>
      </w:pPr>
      <w:r>
        <w:rPr>
          <w:rFonts w:cs="Times New Roman"/>
          <w:color w:val="000E4F"/>
          <w:sz w:val="24"/>
          <w:lang w:val="fr-FR"/>
        </w:rPr>
        <w:t>6.1</w:t>
      </w:r>
      <w:r w:rsidRPr="003F6345">
        <w:rPr>
          <w:rFonts w:cs="Times New Roman"/>
          <w:color w:val="000E4F"/>
          <w:sz w:val="24"/>
          <w:lang w:val="fr-FR"/>
        </w:rPr>
        <w:t xml:space="preserve">- </w:t>
      </w:r>
      <w:r w:rsidRPr="00665A40">
        <w:rPr>
          <w:rFonts w:ascii="Arial" w:hAnsi="Arial" w:cs="Arial"/>
          <w:color w:val="000E4F"/>
          <w:sz w:val="22"/>
          <w:szCs w:val="22"/>
          <w:lang w:val="fr-FR"/>
        </w:rPr>
        <w:t xml:space="preserve">Les régulateurs de vitesse (différents types, schémas et principe de fonctionnement) </w:t>
      </w:r>
    </w:p>
    <w:p w:rsidR="00317EF6" w:rsidRPr="00665A40" w:rsidRDefault="00317EF6" w:rsidP="0015679C">
      <w:pPr>
        <w:autoSpaceDE w:val="0"/>
        <w:autoSpaceDN w:val="0"/>
        <w:adjustRightInd w:val="0"/>
        <w:rPr>
          <w:rFonts w:ascii="Arial" w:hAnsi="Arial" w:cs="Arial"/>
          <w:color w:val="000E4F"/>
          <w:sz w:val="22"/>
          <w:szCs w:val="22"/>
          <w:lang w:val="fr-FR"/>
        </w:rPr>
      </w:pPr>
      <w:r w:rsidRPr="00665A40">
        <w:rPr>
          <w:rFonts w:ascii="Arial" w:hAnsi="Arial" w:cs="Arial"/>
          <w:color w:val="000E4F"/>
          <w:sz w:val="22"/>
          <w:szCs w:val="22"/>
          <w:lang w:val="fr-FR"/>
        </w:rPr>
        <w:t xml:space="preserve">6.2- Les régulateurs de pression  (différents types, schémas et principe de fonctionnement) </w:t>
      </w:r>
    </w:p>
    <w:p w:rsidR="00317EF6" w:rsidRPr="003F6345" w:rsidRDefault="00317EF6" w:rsidP="0015679C">
      <w:pPr>
        <w:autoSpaceDE w:val="0"/>
        <w:autoSpaceDN w:val="0"/>
        <w:adjustRightInd w:val="0"/>
        <w:rPr>
          <w:rFonts w:cs="Times New Roman"/>
          <w:color w:val="000E4F"/>
          <w:sz w:val="24"/>
          <w:lang w:val="fr-FR"/>
        </w:rPr>
      </w:pPr>
      <w:r>
        <w:rPr>
          <w:rFonts w:cs="Times New Roman"/>
          <w:color w:val="000E4F"/>
          <w:sz w:val="24"/>
          <w:lang w:val="fr-FR"/>
        </w:rPr>
        <w:t xml:space="preserve">  </w:t>
      </w:r>
    </w:p>
    <w:p w:rsidR="00317EF6" w:rsidRPr="00DF4D27" w:rsidRDefault="00317EF6" w:rsidP="0015679C">
      <w:pPr>
        <w:autoSpaceDE w:val="0"/>
        <w:autoSpaceDN w:val="0"/>
        <w:adjustRightInd w:val="0"/>
        <w:rPr>
          <w:rFonts w:ascii="Arial" w:hAnsi="Arial" w:cs="Arial"/>
          <w:b/>
          <w:bCs/>
          <w:color w:val="000E4F"/>
          <w:sz w:val="28"/>
          <w:szCs w:val="28"/>
          <w:lang w:val="fr-FR"/>
        </w:rPr>
      </w:pPr>
      <w:r w:rsidRPr="00DF4D27">
        <w:rPr>
          <w:rFonts w:ascii="Arial" w:hAnsi="Arial" w:cs="Arial"/>
          <w:b/>
          <w:bCs/>
          <w:color w:val="000E4F"/>
          <w:sz w:val="28"/>
          <w:szCs w:val="28"/>
          <w:lang w:val="fr-FR"/>
        </w:rPr>
        <w:t xml:space="preserve">7) Les bloqueurs </w:t>
      </w:r>
    </w:p>
    <w:p w:rsidR="00317EF6" w:rsidRPr="005C1C0D" w:rsidRDefault="00317EF6" w:rsidP="0015679C">
      <w:pPr>
        <w:autoSpaceDE w:val="0"/>
        <w:autoSpaceDN w:val="0"/>
        <w:adjustRightInd w:val="0"/>
        <w:rPr>
          <w:rFonts w:cs="Times New Roman"/>
          <w:b/>
          <w:bCs/>
          <w:color w:val="000E4F"/>
          <w:sz w:val="24"/>
          <w:lang w:val="fr-FR"/>
        </w:rPr>
      </w:pPr>
    </w:p>
    <w:p w:rsidR="00317EF6" w:rsidRPr="00665A40" w:rsidRDefault="00317EF6" w:rsidP="0015679C">
      <w:pPr>
        <w:autoSpaceDE w:val="0"/>
        <w:autoSpaceDN w:val="0"/>
        <w:adjustRightInd w:val="0"/>
        <w:rPr>
          <w:rFonts w:ascii="Arial" w:hAnsi="Arial" w:cs="Arial"/>
          <w:color w:val="000E4F"/>
          <w:sz w:val="22"/>
          <w:szCs w:val="22"/>
          <w:lang w:val="fr-FR"/>
        </w:rPr>
      </w:pPr>
      <w:r>
        <w:rPr>
          <w:rFonts w:cs="Times New Roman"/>
          <w:color w:val="000E4F"/>
          <w:sz w:val="24"/>
          <w:lang w:val="fr-FR"/>
        </w:rPr>
        <w:t>7.1</w:t>
      </w:r>
      <w:r w:rsidRPr="003F6345">
        <w:rPr>
          <w:rFonts w:cs="Times New Roman"/>
          <w:color w:val="000E4F"/>
          <w:sz w:val="24"/>
          <w:lang w:val="fr-FR"/>
        </w:rPr>
        <w:t xml:space="preserve">- </w:t>
      </w:r>
      <w:r w:rsidRPr="00665A40">
        <w:rPr>
          <w:rFonts w:ascii="Arial" w:hAnsi="Arial" w:cs="Arial"/>
          <w:color w:val="000E4F"/>
          <w:sz w:val="22"/>
          <w:szCs w:val="22"/>
          <w:lang w:val="fr-FR"/>
        </w:rPr>
        <w:t xml:space="preserve">Les bloqueurs  (différents types, schémas et principe de fonctionnement) </w:t>
      </w:r>
    </w:p>
    <w:p w:rsidR="00317EF6" w:rsidRDefault="00317EF6" w:rsidP="0015679C">
      <w:pPr>
        <w:autoSpaceDE w:val="0"/>
        <w:autoSpaceDN w:val="0"/>
        <w:adjustRightInd w:val="0"/>
        <w:rPr>
          <w:lang w:val="fr-FR"/>
        </w:rPr>
      </w:pPr>
    </w:p>
    <w:p w:rsidR="00317EF6" w:rsidRDefault="00317EF6" w:rsidP="0015679C">
      <w:pPr>
        <w:ind w:left="-1" w:right="1004" w:hanging="578"/>
        <w:jc w:val="center"/>
        <w:rPr>
          <w:b/>
          <w:bCs/>
          <w:sz w:val="24"/>
          <w:lang w:val="fr-FR"/>
        </w:rPr>
      </w:pPr>
    </w:p>
    <w:p w:rsidR="004826AD" w:rsidRDefault="004826AD" w:rsidP="0015679C">
      <w:pPr>
        <w:ind w:left="-1" w:right="1004" w:hanging="578"/>
        <w:jc w:val="center"/>
        <w:rPr>
          <w:b/>
          <w:bCs/>
          <w:sz w:val="24"/>
          <w:lang w:val="fr-FR"/>
        </w:rPr>
      </w:pPr>
    </w:p>
    <w:p w:rsidR="004826AD" w:rsidRPr="001410A9" w:rsidRDefault="004826AD" w:rsidP="0015679C">
      <w:pPr>
        <w:ind w:left="-1" w:right="1004" w:hanging="578"/>
        <w:jc w:val="center"/>
        <w:rPr>
          <w:b/>
          <w:bCs/>
          <w:sz w:val="24"/>
          <w:lang w:val="fr-FR"/>
        </w:rPr>
      </w:pPr>
    </w:p>
    <w:p w:rsidR="00317EF6" w:rsidRDefault="00317EF6" w:rsidP="0015679C">
      <w:pPr>
        <w:pStyle w:val="Heading1"/>
        <w:spacing w:after="0"/>
        <w:ind w:right="0"/>
      </w:pPr>
      <w:r>
        <w:t>maintenance electriques</w:t>
      </w:r>
    </w:p>
    <w:p w:rsidR="00317EF6" w:rsidRDefault="00317EF6" w:rsidP="0015679C">
      <w:pPr>
        <w:pStyle w:val="Heading1"/>
        <w:spacing w:after="0"/>
        <w:ind w:right="0"/>
      </w:pPr>
      <w:r>
        <w:t>(60 periodes)</w:t>
      </w:r>
    </w:p>
    <w:p w:rsidR="00317EF6" w:rsidRDefault="00317EF6" w:rsidP="0015679C">
      <w:pPr>
        <w:rPr>
          <w:lang w:val="fr-FR"/>
        </w:rPr>
      </w:pPr>
    </w:p>
    <w:p w:rsidR="00317EF6" w:rsidRPr="0015679C" w:rsidRDefault="00317EF6" w:rsidP="0015679C">
      <w:pPr>
        <w:rPr>
          <w:rFonts w:cs="Times New Roman"/>
          <w:b/>
          <w:bCs/>
          <w:sz w:val="28"/>
          <w:szCs w:val="28"/>
          <w:u w:val="single"/>
          <w:lang w:val="fr-FR"/>
        </w:rPr>
      </w:pPr>
      <w:r w:rsidRPr="0015679C">
        <w:rPr>
          <w:rFonts w:cs="Times New Roman"/>
          <w:b/>
          <w:bCs/>
          <w:sz w:val="28"/>
          <w:szCs w:val="28"/>
          <w:u w:val="single"/>
          <w:lang w:val="fr-FR"/>
        </w:rPr>
        <w:t xml:space="preserve">Contenu </w:t>
      </w:r>
    </w:p>
    <w:p w:rsidR="00317EF6" w:rsidRPr="0015679C" w:rsidRDefault="00317EF6" w:rsidP="0015679C">
      <w:pPr>
        <w:jc w:val="center"/>
        <w:rPr>
          <w:rFonts w:cs="Times New Roman"/>
          <w:b/>
          <w:bCs/>
          <w:sz w:val="28"/>
          <w:szCs w:val="28"/>
          <w:lang w:val="fr-FR"/>
        </w:rPr>
      </w:pPr>
      <w:r w:rsidRPr="0015679C">
        <w:rPr>
          <w:rFonts w:cs="Times New Roman"/>
          <w:b/>
          <w:bCs/>
          <w:sz w:val="28"/>
          <w:szCs w:val="28"/>
          <w:lang w:val="fr-FR"/>
        </w:rPr>
        <w:t>Chapitre 1 </w:t>
      </w:r>
    </w:p>
    <w:p w:rsidR="00317EF6" w:rsidRPr="0015679C" w:rsidRDefault="00317EF6" w:rsidP="0015679C">
      <w:pPr>
        <w:jc w:val="center"/>
        <w:rPr>
          <w:rFonts w:cs="Times New Roman"/>
          <w:b/>
          <w:bCs/>
          <w:sz w:val="28"/>
          <w:szCs w:val="28"/>
          <w:lang w:val="fr-FR"/>
        </w:rPr>
      </w:pPr>
      <w:r w:rsidRPr="0015679C">
        <w:rPr>
          <w:rFonts w:cs="Times New Roman"/>
          <w:b/>
          <w:bCs/>
          <w:sz w:val="28"/>
          <w:szCs w:val="28"/>
          <w:lang w:val="fr-FR"/>
        </w:rPr>
        <w:t>Risque électrique – Danger du courant électrique</w:t>
      </w:r>
    </w:p>
    <w:p w:rsidR="00317EF6" w:rsidRPr="00EB300C" w:rsidRDefault="00317EF6" w:rsidP="0062105F">
      <w:pPr>
        <w:pStyle w:val="ListParagraph"/>
        <w:numPr>
          <w:ilvl w:val="1"/>
          <w:numId w:val="42"/>
        </w:numPr>
        <w:rPr>
          <w:rFonts w:ascii="Arial" w:hAnsi="Arial"/>
        </w:rPr>
      </w:pPr>
      <w:r w:rsidRPr="00EB300C">
        <w:rPr>
          <w:rFonts w:ascii="Arial" w:hAnsi="Arial"/>
        </w:rPr>
        <w:t>Les accidents électriques par contact</w:t>
      </w:r>
    </w:p>
    <w:p w:rsidR="00317EF6" w:rsidRPr="00EB300C" w:rsidRDefault="00317EF6" w:rsidP="0062105F">
      <w:pPr>
        <w:pStyle w:val="ListParagraph"/>
        <w:numPr>
          <w:ilvl w:val="1"/>
          <w:numId w:val="42"/>
        </w:numPr>
        <w:rPr>
          <w:rFonts w:ascii="Arial" w:hAnsi="Arial"/>
        </w:rPr>
      </w:pPr>
      <w:r w:rsidRPr="00EB300C">
        <w:rPr>
          <w:rFonts w:ascii="Arial" w:hAnsi="Arial"/>
        </w:rPr>
        <w:lastRenderedPageBreak/>
        <w:t>Courant  de défaut</w:t>
      </w:r>
    </w:p>
    <w:p w:rsidR="00317EF6" w:rsidRPr="00EB300C" w:rsidRDefault="00317EF6" w:rsidP="0062105F">
      <w:pPr>
        <w:pStyle w:val="ListParagraph"/>
        <w:numPr>
          <w:ilvl w:val="1"/>
          <w:numId w:val="42"/>
        </w:numPr>
        <w:rPr>
          <w:rFonts w:ascii="Arial" w:hAnsi="Arial"/>
        </w:rPr>
      </w:pPr>
      <w:r w:rsidRPr="00EB300C">
        <w:rPr>
          <w:rFonts w:ascii="Arial" w:hAnsi="Arial"/>
        </w:rPr>
        <w:t>Résistance du corps humain</w:t>
      </w:r>
    </w:p>
    <w:p w:rsidR="00317EF6" w:rsidRPr="00EB300C" w:rsidRDefault="00317EF6" w:rsidP="0062105F">
      <w:pPr>
        <w:pStyle w:val="ListParagraph"/>
        <w:numPr>
          <w:ilvl w:val="1"/>
          <w:numId w:val="42"/>
        </w:numPr>
        <w:rPr>
          <w:rFonts w:ascii="Arial" w:hAnsi="Arial"/>
        </w:rPr>
      </w:pPr>
      <w:r w:rsidRPr="00EB300C">
        <w:rPr>
          <w:rFonts w:ascii="Arial" w:hAnsi="Arial"/>
        </w:rPr>
        <w:t>Durée de passage du courant</w:t>
      </w:r>
    </w:p>
    <w:p w:rsidR="00317EF6" w:rsidRPr="00EB300C" w:rsidRDefault="00317EF6" w:rsidP="0062105F">
      <w:pPr>
        <w:pStyle w:val="ListParagraph"/>
        <w:numPr>
          <w:ilvl w:val="1"/>
          <w:numId w:val="42"/>
        </w:numPr>
        <w:rPr>
          <w:rFonts w:ascii="Arial" w:hAnsi="Arial"/>
        </w:rPr>
      </w:pPr>
      <w:r w:rsidRPr="00EB300C">
        <w:rPr>
          <w:rFonts w:ascii="Arial" w:hAnsi="Arial"/>
        </w:rPr>
        <w:t>Effet du courant sur le corps humain</w:t>
      </w:r>
    </w:p>
    <w:p w:rsidR="00317EF6" w:rsidRPr="00EB300C" w:rsidRDefault="00317EF6" w:rsidP="0015679C">
      <w:pPr>
        <w:pStyle w:val="ListParagraph"/>
        <w:ind w:left="1065"/>
        <w:rPr>
          <w:rFonts w:ascii="Arial" w:hAnsi="Arial"/>
        </w:rPr>
      </w:pPr>
    </w:p>
    <w:p w:rsidR="00317EF6" w:rsidRDefault="00317EF6" w:rsidP="0015679C">
      <w:pPr>
        <w:jc w:val="center"/>
        <w:rPr>
          <w:rFonts w:cs="Times New Roman"/>
          <w:b/>
          <w:bCs/>
          <w:sz w:val="28"/>
          <w:szCs w:val="28"/>
        </w:rPr>
      </w:pPr>
      <w:r w:rsidRPr="002543EC">
        <w:rPr>
          <w:rFonts w:cs="Times New Roman"/>
          <w:b/>
          <w:bCs/>
          <w:sz w:val="28"/>
          <w:szCs w:val="28"/>
        </w:rPr>
        <w:t>Chapitre</w:t>
      </w:r>
      <w:r>
        <w:rPr>
          <w:rFonts w:cs="Times New Roman"/>
          <w:b/>
          <w:bCs/>
          <w:sz w:val="28"/>
          <w:szCs w:val="28"/>
        </w:rPr>
        <w:t xml:space="preserve"> </w:t>
      </w:r>
      <w:r w:rsidRPr="002543EC">
        <w:rPr>
          <w:rFonts w:cs="Times New Roman"/>
          <w:b/>
          <w:bCs/>
          <w:sz w:val="28"/>
          <w:szCs w:val="28"/>
        </w:rPr>
        <w:t>2 </w:t>
      </w:r>
    </w:p>
    <w:p w:rsidR="00317EF6" w:rsidRPr="002543EC" w:rsidRDefault="00317EF6" w:rsidP="0015679C">
      <w:pPr>
        <w:jc w:val="center"/>
        <w:rPr>
          <w:rFonts w:cs="Times New Roman"/>
          <w:b/>
          <w:bCs/>
          <w:sz w:val="28"/>
          <w:szCs w:val="28"/>
        </w:rPr>
      </w:pPr>
      <w:r w:rsidRPr="002543EC">
        <w:rPr>
          <w:rFonts w:cs="Times New Roman"/>
          <w:b/>
          <w:bCs/>
          <w:sz w:val="28"/>
          <w:szCs w:val="28"/>
        </w:rPr>
        <w:t xml:space="preserve"> Notion de sécurité électrique</w:t>
      </w:r>
    </w:p>
    <w:p w:rsidR="00317EF6" w:rsidRPr="00EB300C" w:rsidRDefault="00317EF6" w:rsidP="0062105F">
      <w:pPr>
        <w:pStyle w:val="ListParagraph"/>
        <w:numPr>
          <w:ilvl w:val="1"/>
          <w:numId w:val="43"/>
        </w:numPr>
        <w:rPr>
          <w:rFonts w:ascii="Arial" w:hAnsi="Arial"/>
        </w:rPr>
      </w:pPr>
      <w:r w:rsidRPr="00EB300C">
        <w:rPr>
          <w:rFonts w:ascii="Arial" w:hAnsi="Arial"/>
        </w:rPr>
        <w:t>Appareils de protection contre les surcharges et les courts-circuits :</w:t>
      </w:r>
    </w:p>
    <w:p w:rsidR="00317EF6" w:rsidRPr="00EB300C" w:rsidRDefault="00317EF6" w:rsidP="0062105F">
      <w:pPr>
        <w:pStyle w:val="ListParagraph"/>
        <w:numPr>
          <w:ilvl w:val="0"/>
          <w:numId w:val="40"/>
        </w:numPr>
        <w:rPr>
          <w:rFonts w:ascii="Arial" w:hAnsi="Arial"/>
        </w:rPr>
      </w:pPr>
      <w:r w:rsidRPr="00EB300C">
        <w:rPr>
          <w:rFonts w:ascii="Arial" w:hAnsi="Arial"/>
        </w:rPr>
        <w:t>Fusible(Caractéristiques – Courbe de fonctionnement)</w:t>
      </w:r>
    </w:p>
    <w:p w:rsidR="00317EF6" w:rsidRPr="00EB300C" w:rsidRDefault="00317EF6" w:rsidP="0062105F">
      <w:pPr>
        <w:pStyle w:val="ListParagraph"/>
        <w:numPr>
          <w:ilvl w:val="0"/>
          <w:numId w:val="40"/>
        </w:numPr>
        <w:rPr>
          <w:rFonts w:ascii="Arial" w:hAnsi="Arial"/>
        </w:rPr>
      </w:pPr>
      <w:r w:rsidRPr="00EB300C">
        <w:rPr>
          <w:rFonts w:ascii="Arial" w:hAnsi="Arial"/>
        </w:rPr>
        <w:t>Relais thermique (Caractéristiques – Courbe de fonctionnement)</w:t>
      </w:r>
    </w:p>
    <w:p w:rsidR="00317EF6" w:rsidRPr="00EB300C" w:rsidRDefault="00317EF6" w:rsidP="0062105F">
      <w:pPr>
        <w:pStyle w:val="ListParagraph"/>
        <w:numPr>
          <w:ilvl w:val="0"/>
          <w:numId w:val="40"/>
        </w:numPr>
        <w:rPr>
          <w:rFonts w:ascii="Arial" w:hAnsi="Arial"/>
        </w:rPr>
      </w:pPr>
      <w:r w:rsidRPr="00EB300C">
        <w:rPr>
          <w:rFonts w:ascii="Arial" w:hAnsi="Arial"/>
        </w:rPr>
        <w:t>Disjoncteur(Caractéristiques – Courbe de fonctionnement)</w:t>
      </w:r>
    </w:p>
    <w:p w:rsidR="00317EF6" w:rsidRPr="00EB300C" w:rsidRDefault="00317EF6" w:rsidP="0062105F">
      <w:pPr>
        <w:pStyle w:val="ListParagraph"/>
        <w:numPr>
          <w:ilvl w:val="0"/>
          <w:numId w:val="40"/>
        </w:numPr>
        <w:rPr>
          <w:rFonts w:ascii="Arial" w:hAnsi="Arial"/>
        </w:rPr>
      </w:pPr>
      <w:r w:rsidRPr="00EB300C">
        <w:rPr>
          <w:rFonts w:ascii="Arial" w:hAnsi="Arial"/>
        </w:rPr>
        <w:t>DDR (Caractéristiques – principe de fonctionnement)</w:t>
      </w:r>
    </w:p>
    <w:p w:rsidR="00317EF6" w:rsidRPr="00EB300C" w:rsidRDefault="00317EF6" w:rsidP="0062105F">
      <w:pPr>
        <w:pStyle w:val="ListParagraph"/>
        <w:numPr>
          <w:ilvl w:val="1"/>
          <w:numId w:val="43"/>
        </w:numPr>
        <w:rPr>
          <w:rFonts w:ascii="Arial" w:hAnsi="Arial"/>
        </w:rPr>
      </w:pPr>
      <w:r w:rsidRPr="00EB300C">
        <w:rPr>
          <w:rFonts w:ascii="Arial" w:hAnsi="Arial"/>
        </w:rPr>
        <w:t>Protection contre les chocs électriques :</w:t>
      </w:r>
    </w:p>
    <w:p w:rsidR="00317EF6" w:rsidRPr="00EB300C" w:rsidRDefault="00317EF6" w:rsidP="0062105F">
      <w:pPr>
        <w:pStyle w:val="ListParagraph"/>
        <w:numPr>
          <w:ilvl w:val="0"/>
          <w:numId w:val="40"/>
        </w:numPr>
        <w:rPr>
          <w:rFonts w:ascii="Arial" w:hAnsi="Arial"/>
        </w:rPr>
      </w:pPr>
      <w:r w:rsidRPr="00EB300C">
        <w:rPr>
          <w:rFonts w:ascii="Arial" w:hAnsi="Arial"/>
        </w:rPr>
        <w:t>liaison a la terre</w:t>
      </w:r>
    </w:p>
    <w:p w:rsidR="00317EF6" w:rsidRPr="00EB300C" w:rsidRDefault="00317EF6" w:rsidP="0062105F">
      <w:pPr>
        <w:pStyle w:val="ListParagraph"/>
        <w:numPr>
          <w:ilvl w:val="0"/>
          <w:numId w:val="40"/>
        </w:numPr>
        <w:rPr>
          <w:rFonts w:ascii="Arial" w:hAnsi="Arial"/>
        </w:rPr>
      </w:pPr>
      <w:r w:rsidRPr="00EB300C">
        <w:rPr>
          <w:rFonts w:ascii="Arial" w:hAnsi="Arial"/>
        </w:rPr>
        <w:t>habilitation</w:t>
      </w:r>
    </w:p>
    <w:p w:rsidR="00317EF6" w:rsidRPr="00EB300C" w:rsidRDefault="00317EF6" w:rsidP="0062105F">
      <w:pPr>
        <w:pStyle w:val="ListParagraph"/>
        <w:numPr>
          <w:ilvl w:val="0"/>
          <w:numId w:val="40"/>
        </w:numPr>
        <w:rPr>
          <w:rFonts w:ascii="Arial" w:hAnsi="Arial"/>
        </w:rPr>
      </w:pPr>
      <w:r w:rsidRPr="00EB300C">
        <w:rPr>
          <w:rFonts w:ascii="Arial" w:hAnsi="Arial"/>
        </w:rPr>
        <w:t>Distance au voisinage d’installation électrique</w:t>
      </w:r>
    </w:p>
    <w:p w:rsidR="00317EF6" w:rsidRDefault="00317EF6" w:rsidP="0015679C">
      <w:pPr>
        <w:jc w:val="center"/>
        <w:rPr>
          <w:rFonts w:cs="Times New Roman"/>
          <w:b/>
          <w:bCs/>
          <w:sz w:val="28"/>
          <w:szCs w:val="28"/>
        </w:rPr>
      </w:pPr>
      <w:r w:rsidRPr="002543EC">
        <w:rPr>
          <w:rFonts w:cs="Times New Roman"/>
          <w:b/>
          <w:bCs/>
          <w:sz w:val="28"/>
          <w:szCs w:val="28"/>
        </w:rPr>
        <w:t>Chapitre</w:t>
      </w:r>
      <w:r>
        <w:rPr>
          <w:rFonts w:cs="Times New Roman"/>
          <w:b/>
          <w:bCs/>
          <w:sz w:val="28"/>
          <w:szCs w:val="28"/>
        </w:rPr>
        <w:t xml:space="preserve"> </w:t>
      </w:r>
      <w:r w:rsidRPr="002543EC">
        <w:rPr>
          <w:rFonts w:cs="Times New Roman"/>
          <w:b/>
          <w:bCs/>
          <w:sz w:val="28"/>
          <w:szCs w:val="28"/>
        </w:rPr>
        <w:t>3 </w:t>
      </w:r>
    </w:p>
    <w:p w:rsidR="00317EF6" w:rsidRPr="002543EC" w:rsidRDefault="00317EF6" w:rsidP="0015679C">
      <w:pPr>
        <w:jc w:val="center"/>
        <w:rPr>
          <w:rFonts w:cs="Times New Roman"/>
          <w:b/>
          <w:bCs/>
          <w:sz w:val="28"/>
          <w:szCs w:val="28"/>
        </w:rPr>
      </w:pPr>
      <w:r w:rsidRPr="002543EC">
        <w:rPr>
          <w:rFonts w:cs="Times New Roman"/>
          <w:b/>
          <w:bCs/>
          <w:sz w:val="28"/>
          <w:szCs w:val="28"/>
        </w:rPr>
        <w:t xml:space="preserve"> Régime neutre</w:t>
      </w:r>
    </w:p>
    <w:p w:rsidR="00317EF6" w:rsidRPr="00EB300C" w:rsidRDefault="00317EF6" w:rsidP="0015679C">
      <w:pPr>
        <w:rPr>
          <w:rFonts w:ascii="Arial" w:hAnsi="Arial" w:cs="Arial"/>
          <w:sz w:val="22"/>
          <w:szCs w:val="22"/>
        </w:rPr>
      </w:pPr>
      <w:r w:rsidRPr="002543EC">
        <w:rPr>
          <w:rFonts w:cs="Times New Roman"/>
          <w:sz w:val="24"/>
        </w:rPr>
        <w:t xml:space="preserve">3.1 </w:t>
      </w:r>
      <w:r w:rsidRPr="00EB300C">
        <w:rPr>
          <w:rFonts w:ascii="Arial" w:hAnsi="Arial" w:cs="Arial"/>
          <w:sz w:val="22"/>
          <w:szCs w:val="22"/>
        </w:rPr>
        <w:t>Régime TT</w:t>
      </w:r>
    </w:p>
    <w:p w:rsidR="00317EF6" w:rsidRPr="00EB300C" w:rsidRDefault="00317EF6" w:rsidP="0062105F">
      <w:pPr>
        <w:pStyle w:val="ListParagraph"/>
        <w:numPr>
          <w:ilvl w:val="0"/>
          <w:numId w:val="40"/>
        </w:numPr>
        <w:rPr>
          <w:rFonts w:ascii="Arial" w:hAnsi="Arial"/>
        </w:rPr>
      </w:pPr>
      <w:r w:rsidRPr="00EB300C">
        <w:rPr>
          <w:rFonts w:ascii="Arial" w:hAnsi="Arial"/>
        </w:rPr>
        <w:t>Principe</w:t>
      </w:r>
    </w:p>
    <w:p w:rsidR="00317EF6" w:rsidRPr="00EB300C" w:rsidRDefault="00317EF6" w:rsidP="0062105F">
      <w:pPr>
        <w:pStyle w:val="ListParagraph"/>
        <w:numPr>
          <w:ilvl w:val="0"/>
          <w:numId w:val="40"/>
        </w:numPr>
        <w:rPr>
          <w:rFonts w:ascii="Arial" w:hAnsi="Arial"/>
        </w:rPr>
      </w:pPr>
      <w:r w:rsidRPr="00EB300C">
        <w:rPr>
          <w:rFonts w:ascii="Arial" w:hAnsi="Arial"/>
        </w:rPr>
        <w:t>Condition de protection</w:t>
      </w:r>
    </w:p>
    <w:p w:rsidR="00317EF6" w:rsidRPr="00EB300C" w:rsidRDefault="00317EF6" w:rsidP="0062105F">
      <w:pPr>
        <w:pStyle w:val="ListParagraph"/>
        <w:numPr>
          <w:ilvl w:val="0"/>
          <w:numId w:val="40"/>
        </w:numPr>
        <w:rPr>
          <w:rFonts w:ascii="Arial" w:hAnsi="Arial"/>
        </w:rPr>
      </w:pPr>
      <w:r w:rsidRPr="00EB300C">
        <w:rPr>
          <w:rFonts w:ascii="Arial" w:hAnsi="Arial"/>
        </w:rPr>
        <w:t>Protection par disjoncteur ou fusible</w:t>
      </w:r>
    </w:p>
    <w:p w:rsidR="00317EF6" w:rsidRPr="00EB300C" w:rsidRDefault="00317EF6" w:rsidP="0062105F">
      <w:pPr>
        <w:pStyle w:val="ListParagraph"/>
        <w:numPr>
          <w:ilvl w:val="0"/>
          <w:numId w:val="40"/>
        </w:numPr>
        <w:rPr>
          <w:rFonts w:ascii="Arial" w:hAnsi="Arial"/>
        </w:rPr>
      </w:pPr>
      <w:r w:rsidRPr="00EB300C">
        <w:rPr>
          <w:rFonts w:ascii="Arial" w:hAnsi="Arial"/>
        </w:rPr>
        <w:t>Calcul simplifie</w:t>
      </w:r>
    </w:p>
    <w:p w:rsidR="00317EF6" w:rsidRPr="00EB300C" w:rsidRDefault="00317EF6" w:rsidP="0062105F">
      <w:pPr>
        <w:pStyle w:val="ListParagraph"/>
        <w:numPr>
          <w:ilvl w:val="0"/>
          <w:numId w:val="40"/>
        </w:numPr>
        <w:rPr>
          <w:rFonts w:ascii="Arial" w:hAnsi="Arial"/>
        </w:rPr>
      </w:pPr>
      <w:r w:rsidRPr="00EB300C">
        <w:rPr>
          <w:rFonts w:ascii="Arial" w:hAnsi="Arial"/>
        </w:rPr>
        <w:t>Calcul des conditions de déclenchement</w:t>
      </w:r>
    </w:p>
    <w:p w:rsidR="00317EF6" w:rsidRPr="00EB300C" w:rsidRDefault="00317EF6" w:rsidP="0062105F">
      <w:pPr>
        <w:pStyle w:val="ListParagraph"/>
        <w:numPr>
          <w:ilvl w:val="0"/>
          <w:numId w:val="40"/>
        </w:numPr>
        <w:rPr>
          <w:rFonts w:ascii="Arial" w:hAnsi="Arial"/>
        </w:rPr>
      </w:pPr>
      <w:r w:rsidRPr="00EB300C">
        <w:rPr>
          <w:rFonts w:ascii="Arial" w:hAnsi="Arial"/>
        </w:rPr>
        <w:t>Choix d’un DDR</w:t>
      </w:r>
    </w:p>
    <w:p w:rsidR="00317EF6" w:rsidRPr="00EB300C" w:rsidRDefault="00317EF6" w:rsidP="0015679C">
      <w:pPr>
        <w:rPr>
          <w:rFonts w:ascii="Arial" w:hAnsi="Arial" w:cs="Arial"/>
          <w:sz w:val="22"/>
          <w:szCs w:val="22"/>
        </w:rPr>
      </w:pPr>
    </w:p>
    <w:p w:rsidR="00317EF6" w:rsidRPr="00EB300C" w:rsidRDefault="00317EF6" w:rsidP="0015679C">
      <w:pPr>
        <w:rPr>
          <w:rFonts w:ascii="Arial" w:hAnsi="Arial" w:cs="Arial"/>
          <w:sz w:val="22"/>
          <w:szCs w:val="22"/>
        </w:rPr>
      </w:pPr>
      <w:r w:rsidRPr="00EB300C">
        <w:rPr>
          <w:rFonts w:ascii="Arial" w:hAnsi="Arial" w:cs="Arial"/>
          <w:sz w:val="22"/>
          <w:szCs w:val="22"/>
        </w:rPr>
        <w:t>3.2 Régime TN</w:t>
      </w:r>
    </w:p>
    <w:p w:rsidR="00317EF6" w:rsidRPr="00EB300C" w:rsidRDefault="00317EF6" w:rsidP="0062105F">
      <w:pPr>
        <w:pStyle w:val="ListParagraph"/>
        <w:numPr>
          <w:ilvl w:val="0"/>
          <w:numId w:val="40"/>
        </w:numPr>
        <w:rPr>
          <w:rFonts w:ascii="Arial" w:hAnsi="Arial"/>
        </w:rPr>
      </w:pPr>
      <w:r w:rsidRPr="00EB300C">
        <w:rPr>
          <w:rFonts w:ascii="Arial" w:hAnsi="Arial"/>
        </w:rPr>
        <w:t>Principe</w:t>
      </w:r>
    </w:p>
    <w:p w:rsidR="00317EF6" w:rsidRPr="00EB300C" w:rsidRDefault="00317EF6" w:rsidP="0062105F">
      <w:pPr>
        <w:pStyle w:val="ListParagraph"/>
        <w:numPr>
          <w:ilvl w:val="0"/>
          <w:numId w:val="40"/>
        </w:numPr>
        <w:rPr>
          <w:rFonts w:ascii="Arial" w:hAnsi="Arial"/>
        </w:rPr>
      </w:pPr>
      <w:r w:rsidRPr="00EB300C">
        <w:rPr>
          <w:rFonts w:ascii="Arial" w:hAnsi="Arial"/>
        </w:rPr>
        <w:t>Condition de protection</w:t>
      </w:r>
    </w:p>
    <w:p w:rsidR="00317EF6" w:rsidRPr="00EB300C" w:rsidRDefault="00317EF6" w:rsidP="0062105F">
      <w:pPr>
        <w:pStyle w:val="ListParagraph"/>
        <w:numPr>
          <w:ilvl w:val="0"/>
          <w:numId w:val="40"/>
        </w:numPr>
        <w:rPr>
          <w:rFonts w:ascii="Arial" w:hAnsi="Arial"/>
        </w:rPr>
      </w:pPr>
      <w:r w:rsidRPr="00EB300C">
        <w:rPr>
          <w:rFonts w:ascii="Arial" w:hAnsi="Arial"/>
        </w:rPr>
        <w:t>Protection par disjoncteur ou fusible</w:t>
      </w:r>
    </w:p>
    <w:p w:rsidR="00317EF6" w:rsidRPr="00EB300C" w:rsidRDefault="00317EF6" w:rsidP="0062105F">
      <w:pPr>
        <w:pStyle w:val="ListParagraph"/>
        <w:numPr>
          <w:ilvl w:val="0"/>
          <w:numId w:val="40"/>
        </w:numPr>
        <w:rPr>
          <w:rFonts w:ascii="Arial" w:hAnsi="Arial"/>
        </w:rPr>
      </w:pPr>
      <w:r w:rsidRPr="00EB300C">
        <w:rPr>
          <w:rFonts w:ascii="Arial" w:hAnsi="Arial"/>
        </w:rPr>
        <w:t>Calcul simplifie</w:t>
      </w:r>
    </w:p>
    <w:p w:rsidR="00317EF6" w:rsidRPr="00EB300C" w:rsidRDefault="00317EF6" w:rsidP="0062105F">
      <w:pPr>
        <w:pStyle w:val="ListParagraph"/>
        <w:numPr>
          <w:ilvl w:val="0"/>
          <w:numId w:val="40"/>
        </w:numPr>
        <w:rPr>
          <w:rFonts w:ascii="Arial" w:hAnsi="Arial"/>
        </w:rPr>
      </w:pPr>
      <w:r w:rsidRPr="00EB300C">
        <w:rPr>
          <w:rFonts w:ascii="Arial" w:hAnsi="Arial"/>
        </w:rPr>
        <w:t>Calcul des conditions de déclenchement</w:t>
      </w:r>
    </w:p>
    <w:p w:rsidR="00317EF6" w:rsidRPr="00EB300C" w:rsidRDefault="00317EF6" w:rsidP="0062105F">
      <w:pPr>
        <w:pStyle w:val="ListParagraph"/>
        <w:numPr>
          <w:ilvl w:val="0"/>
          <w:numId w:val="40"/>
        </w:numPr>
        <w:rPr>
          <w:rFonts w:ascii="Arial" w:hAnsi="Arial"/>
        </w:rPr>
      </w:pPr>
      <w:r w:rsidRPr="00EB300C">
        <w:rPr>
          <w:rFonts w:ascii="Arial" w:hAnsi="Arial"/>
        </w:rPr>
        <w:t>Méthode de calcul</w:t>
      </w:r>
    </w:p>
    <w:p w:rsidR="00317EF6" w:rsidRPr="00EB300C" w:rsidRDefault="00317EF6" w:rsidP="0015679C">
      <w:pPr>
        <w:rPr>
          <w:rFonts w:ascii="Arial" w:hAnsi="Arial" w:cs="Arial"/>
          <w:sz w:val="22"/>
          <w:szCs w:val="22"/>
        </w:rPr>
      </w:pPr>
    </w:p>
    <w:p w:rsidR="00317EF6" w:rsidRPr="00EB300C" w:rsidRDefault="00317EF6" w:rsidP="0015679C">
      <w:pPr>
        <w:rPr>
          <w:rFonts w:ascii="Arial" w:hAnsi="Arial" w:cs="Arial"/>
          <w:sz w:val="22"/>
          <w:szCs w:val="22"/>
        </w:rPr>
      </w:pPr>
      <w:r w:rsidRPr="00EB300C">
        <w:rPr>
          <w:rFonts w:ascii="Arial" w:hAnsi="Arial" w:cs="Arial"/>
          <w:sz w:val="22"/>
          <w:szCs w:val="22"/>
        </w:rPr>
        <w:t>3.3 Regime IT</w:t>
      </w:r>
    </w:p>
    <w:p w:rsidR="00317EF6" w:rsidRPr="00EB300C" w:rsidRDefault="00317EF6" w:rsidP="0062105F">
      <w:pPr>
        <w:pStyle w:val="ListParagraph"/>
        <w:numPr>
          <w:ilvl w:val="0"/>
          <w:numId w:val="40"/>
        </w:numPr>
        <w:rPr>
          <w:rFonts w:ascii="Arial" w:hAnsi="Arial"/>
        </w:rPr>
      </w:pPr>
      <w:r w:rsidRPr="00EB300C">
        <w:rPr>
          <w:rFonts w:ascii="Arial" w:hAnsi="Arial"/>
        </w:rPr>
        <w:t>Principe de protection</w:t>
      </w:r>
    </w:p>
    <w:p w:rsidR="00317EF6" w:rsidRPr="00EB300C" w:rsidRDefault="00317EF6" w:rsidP="0062105F">
      <w:pPr>
        <w:pStyle w:val="ListParagraph"/>
        <w:numPr>
          <w:ilvl w:val="0"/>
          <w:numId w:val="40"/>
        </w:numPr>
        <w:rPr>
          <w:rFonts w:ascii="Arial" w:hAnsi="Arial"/>
        </w:rPr>
      </w:pPr>
      <w:r w:rsidRPr="00EB300C">
        <w:rPr>
          <w:rFonts w:ascii="Arial" w:hAnsi="Arial"/>
        </w:rPr>
        <w:t>Premier défaut</w:t>
      </w:r>
    </w:p>
    <w:p w:rsidR="00317EF6" w:rsidRPr="00EB300C" w:rsidRDefault="00317EF6" w:rsidP="0062105F">
      <w:pPr>
        <w:pStyle w:val="ListParagraph"/>
        <w:numPr>
          <w:ilvl w:val="0"/>
          <w:numId w:val="40"/>
        </w:numPr>
        <w:rPr>
          <w:rFonts w:ascii="Arial" w:hAnsi="Arial"/>
        </w:rPr>
      </w:pPr>
      <w:r w:rsidRPr="00EB300C">
        <w:rPr>
          <w:rFonts w:ascii="Arial" w:hAnsi="Arial"/>
        </w:rPr>
        <w:t>Cas d’un défaut doble</w:t>
      </w:r>
    </w:p>
    <w:p w:rsidR="00317EF6" w:rsidRPr="00EB300C" w:rsidRDefault="00317EF6" w:rsidP="0062105F">
      <w:pPr>
        <w:pStyle w:val="ListParagraph"/>
        <w:numPr>
          <w:ilvl w:val="0"/>
          <w:numId w:val="40"/>
        </w:numPr>
        <w:rPr>
          <w:rFonts w:ascii="Arial" w:hAnsi="Arial"/>
        </w:rPr>
      </w:pPr>
      <w:r w:rsidRPr="00EB300C">
        <w:rPr>
          <w:rFonts w:ascii="Arial" w:hAnsi="Arial"/>
        </w:rPr>
        <w:t>Protection en cas d’un défaut double</w:t>
      </w:r>
    </w:p>
    <w:p w:rsidR="00317EF6" w:rsidRPr="00EB300C" w:rsidRDefault="00317EF6" w:rsidP="0062105F">
      <w:pPr>
        <w:pStyle w:val="ListParagraph"/>
        <w:numPr>
          <w:ilvl w:val="0"/>
          <w:numId w:val="40"/>
        </w:numPr>
        <w:rPr>
          <w:rFonts w:ascii="Arial" w:hAnsi="Arial"/>
        </w:rPr>
      </w:pPr>
      <w:r w:rsidRPr="00EB300C">
        <w:rPr>
          <w:rFonts w:ascii="Arial" w:hAnsi="Arial"/>
        </w:rPr>
        <w:t>Calcul des conditions de déclenchement</w:t>
      </w:r>
    </w:p>
    <w:p w:rsidR="00317EF6" w:rsidRPr="00EB300C" w:rsidRDefault="00317EF6" w:rsidP="0062105F">
      <w:pPr>
        <w:pStyle w:val="ListParagraph"/>
        <w:numPr>
          <w:ilvl w:val="0"/>
          <w:numId w:val="40"/>
        </w:numPr>
        <w:rPr>
          <w:rFonts w:ascii="Arial" w:hAnsi="Arial"/>
        </w:rPr>
      </w:pPr>
      <w:r w:rsidRPr="00EB300C">
        <w:rPr>
          <w:rFonts w:ascii="Arial" w:hAnsi="Arial"/>
        </w:rPr>
        <w:t>Caractéristiques du régime IT</w:t>
      </w:r>
    </w:p>
    <w:p w:rsidR="00317EF6" w:rsidRDefault="00317EF6" w:rsidP="0015679C">
      <w:pPr>
        <w:jc w:val="center"/>
        <w:rPr>
          <w:rFonts w:cs="Times New Roman"/>
          <w:b/>
          <w:bCs/>
          <w:sz w:val="28"/>
          <w:szCs w:val="28"/>
        </w:rPr>
      </w:pPr>
      <w:r w:rsidRPr="002543EC">
        <w:rPr>
          <w:rFonts w:cs="Times New Roman"/>
          <w:b/>
          <w:bCs/>
          <w:sz w:val="28"/>
          <w:szCs w:val="28"/>
        </w:rPr>
        <w:t>Chapitre</w:t>
      </w:r>
      <w:r>
        <w:rPr>
          <w:rFonts w:cs="Times New Roman"/>
          <w:b/>
          <w:bCs/>
          <w:sz w:val="28"/>
          <w:szCs w:val="28"/>
        </w:rPr>
        <w:t xml:space="preserve"> </w:t>
      </w:r>
      <w:r w:rsidRPr="002543EC">
        <w:rPr>
          <w:rFonts w:cs="Times New Roman"/>
          <w:b/>
          <w:bCs/>
          <w:sz w:val="28"/>
          <w:szCs w:val="28"/>
        </w:rPr>
        <w:t>4 </w:t>
      </w:r>
    </w:p>
    <w:p w:rsidR="00317EF6" w:rsidRPr="002543EC" w:rsidRDefault="00317EF6" w:rsidP="0015679C">
      <w:pPr>
        <w:jc w:val="center"/>
        <w:rPr>
          <w:rFonts w:cs="Times New Roman"/>
          <w:b/>
          <w:bCs/>
          <w:sz w:val="28"/>
          <w:szCs w:val="28"/>
        </w:rPr>
      </w:pPr>
      <w:r w:rsidRPr="002543EC">
        <w:rPr>
          <w:rFonts w:cs="Times New Roman"/>
          <w:b/>
          <w:bCs/>
          <w:sz w:val="28"/>
          <w:szCs w:val="28"/>
        </w:rPr>
        <w:t xml:space="preserve"> Méthodologie de la maintenance</w:t>
      </w:r>
    </w:p>
    <w:p w:rsidR="00317EF6" w:rsidRPr="00EB300C" w:rsidRDefault="00317EF6" w:rsidP="0062105F">
      <w:pPr>
        <w:pStyle w:val="ListParagraph"/>
        <w:numPr>
          <w:ilvl w:val="1"/>
          <w:numId w:val="44"/>
        </w:numPr>
        <w:rPr>
          <w:rFonts w:ascii="Arial" w:hAnsi="Arial"/>
        </w:rPr>
      </w:pPr>
      <w:r w:rsidRPr="00EB300C">
        <w:rPr>
          <w:rFonts w:ascii="Arial" w:hAnsi="Arial"/>
        </w:rPr>
        <w:t>Méthodologie du recherche et diagnostique d’une panne</w:t>
      </w:r>
    </w:p>
    <w:p w:rsidR="00317EF6" w:rsidRPr="00EB300C" w:rsidRDefault="00317EF6" w:rsidP="0062105F">
      <w:pPr>
        <w:pStyle w:val="ListParagraph"/>
        <w:numPr>
          <w:ilvl w:val="1"/>
          <w:numId w:val="44"/>
        </w:numPr>
        <w:rPr>
          <w:rFonts w:ascii="Arial" w:hAnsi="Arial"/>
        </w:rPr>
      </w:pPr>
      <w:r w:rsidRPr="00EB300C">
        <w:rPr>
          <w:rFonts w:ascii="Arial" w:hAnsi="Arial"/>
        </w:rPr>
        <w:t>Traitement des dysfonctionnements</w:t>
      </w:r>
    </w:p>
    <w:p w:rsidR="00317EF6" w:rsidRPr="00EB300C" w:rsidRDefault="00317EF6" w:rsidP="0062105F">
      <w:pPr>
        <w:pStyle w:val="ListParagraph"/>
        <w:numPr>
          <w:ilvl w:val="1"/>
          <w:numId w:val="44"/>
        </w:numPr>
        <w:rPr>
          <w:rFonts w:ascii="Arial" w:hAnsi="Arial"/>
        </w:rPr>
      </w:pPr>
      <w:r w:rsidRPr="00EB300C">
        <w:rPr>
          <w:rFonts w:ascii="Arial" w:hAnsi="Arial"/>
        </w:rPr>
        <w:t>Méthode de recherche des dysfonctionnements</w:t>
      </w:r>
    </w:p>
    <w:p w:rsidR="00317EF6" w:rsidRPr="00EB300C" w:rsidRDefault="00317EF6" w:rsidP="0062105F">
      <w:pPr>
        <w:pStyle w:val="ListParagraph"/>
        <w:numPr>
          <w:ilvl w:val="1"/>
          <w:numId w:val="44"/>
        </w:numPr>
        <w:rPr>
          <w:rFonts w:ascii="Arial" w:hAnsi="Arial"/>
        </w:rPr>
      </w:pPr>
      <w:r w:rsidRPr="00EB300C">
        <w:rPr>
          <w:rFonts w:ascii="Arial" w:hAnsi="Arial"/>
        </w:rPr>
        <w:lastRenderedPageBreak/>
        <w:t>Le parcours du dépanneur (l’operateur)</w:t>
      </w:r>
    </w:p>
    <w:p w:rsidR="00317EF6" w:rsidRPr="00EB300C" w:rsidRDefault="00317EF6" w:rsidP="0062105F">
      <w:pPr>
        <w:pStyle w:val="ListParagraph"/>
        <w:numPr>
          <w:ilvl w:val="1"/>
          <w:numId w:val="44"/>
        </w:numPr>
        <w:rPr>
          <w:rFonts w:ascii="Arial" w:hAnsi="Arial"/>
        </w:rPr>
      </w:pPr>
      <w:r w:rsidRPr="00EB300C">
        <w:rPr>
          <w:rFonts w:ascii="Arial" w:hAnsi="Arial"/>
        </w:rPr>
        <w:t>Vérification de la chaine d’acquisition</w:t>
      </w:r>
    </w:p>
    <w:p w:rsidR="00317EF6" w:rsidRPr="00EB300C" w:rsidRDefault="00317EF6" w:rsidP="0062105F">
      <w:pPr>
        <w:pStyle w:val="ListParagraph"/>
        <w:numPr>
          <w:ilvl w:val="1"/>
          <w:numId w:val="44"/>
        </w:numPr>
        <w:rPr>
          <w:rFonts w:ascii="Arial" w:hAnsi="Arial"/>
        </w:rPr>
      </w:pPr>
      <w:r w:rsidRPr="00EB300C">
        <w:rPr>
          <w:rFonts w:ascii="Arial" w:hAnsi="Arial"/>
        </w:rPr>
        <w:t>Vérification de la chaine d’action</w:t>
      </w:r>
    </w:p>
    <w:p w:rsidR="00317EF6" w:rsidRPr="00EB300C" w:rsidRDefault="00317EF6" w:rsidP="0062105F">
      <w:pPr>
        <w:pStyle w:val="ListParagraph"/>
        <w:numPr>
          <w:ilvl w:val="1"/>
          <w:numId w:val="44"/>
        </w:numPr>
        <w:rPr>
          <w:rFonts w:ascii="Arial" w:hAnsi="Arial"/>
        </w:rPr>
      </w:pPr>
      <w:r w:rsidRPr="00EB300C">
        <w:rPr>
          <w:rFonts w:ascii="Arial" w:hAnsi="Arial"/>
        </w:rPr>
        <w:t>Diagnostiquer une panne sur un API</w:t>
      </w:r>
    </w:p>
    <w:p w:rsidR="00317EF6" w:rsidRDefault="00317EF6" w:rsidP="0015679C">
      <w:pPr>
        <w:jc w:val="center"/>
        <w:rPr>
          <w:rFonts w:cs="Times New Roman"/>
          <w:b/>
          <w:bCs/>
          <w:sz w:val="28"/>
          <w:szCs w:val="28"/>
        </w:rPr>
      </w:pPr>
      <w:r w:rsidRPr="002543EC">
        <w:rPr>
          <w:rFonts w:cs="Times New Roman"/>
          <w:b/>
          <w:bCs/>
          <w:sz w:val="28"/>
          <w:szCs w:val="28"/>
        </w:rPr>
        <w:t>Chapitre</w:t>
      </w:r>
      <w:r>
        <w:rPr>
          <w:rFonts w:cs="Times New Roman"/>
          <w:b/>
          <w:bCs/>
          <w:sz w:val="28"/>
          <w:szCs w:val="28"/>
        </w:rPr>
        <w:t xml:space="preserve"> </w:t>
      </w:r>
      <w:r w:rsidRPr="002543EC">
        <w:rPr>
          <w:rFonts w:cs="Times New Roman"/>
          <w:b/>
          <w:bCs/>
          <w:sz w:val="28"/>
          <w:szCs w:val="28"/>
        </w:rPr>
        <w:t>5 </w:t>
      </w:r>
    </w:p>
    <w:p w:rsidR="00317EF6" w:rsidRPr="002543EC" w:rsidRDefault="00317EF6" w:rsidP="0015679C">
      <w:pPr>
        <w:jc w:val="center"/>
        <w:rPr>
          <w:rFonts w:cs="Times New Roman"/>
          <w:b/>
          <w:bCs/>
          <w:sz w:val="28"/>
          <w:szCs w:val="28"/>
        </w:rPr>
      </w:pPr>
      <w:r w:rsidRPr="002543EC">
        <w:rPr>
          <w:rFonts w:cs="Times New Roman"/>
          <w:b/>
          <w:bCs/>
          <w:sz w:val="28"/>
          <w:szCs w:val="28"/>
        </w:rPr>
        <w:t xml:space="preserve"> Le GEMMA</w:t>
      </w:r>
    </w:p>
    <w:p w:rsidR="00317EF6" w:rsidRPr="00EB300C" w:rsidRDefault="00317EF6" w:rsidP="0062105F">
      <w:pPr>
        <w:pStyle w:val="ListParagraph"/>
        <w:numPr>
          <w:ilvl w:val="1"/>
          <w:numId w:val="45"/>
        </w:numPr>
        <w:rPr>
          <w:rFonts w:ascii="Arial" w:hAnsi="Arial"/>
        </w:rPr>
      </w:pPr>
      <w:r w:rsidRPr="00EB300C">
        <w:rPr>
          <w:rFonts w:ascii="Arial" w:hAnsi="Arial"/>
        </w:rPr>
        <w:t>Décrire les trois procédures du GEMMA</w:t>
      </w:r>
    </w:p>
    <w:p w:rsidR="00317EF6" w:rsidRPr="00EB300C" w:rsidRDefault="00317EF6" w:rsidP="0015679C">
      <w:pPr>
        <w:pStyle w:val="ListParagraph"/>
        <w:ind w:left="360"/>
        <w:rPr>
          <w:rFonts w:ascii="Arial" w:hAnsi="Arial"/>
        </w:rPr>
      </w:pPr>
      <w:r w:rsidRPr="00EB300C">
        <w:rPr>
          <w:rFonts w:ascii="Arial" w:hAnsi="Arial"/>
        </w:rPr>
        <w:t>5.2  Décrire les  modes de marche :</w:t>
      </w:r>
    </w:p>
    <w:p w:rsidR="00317EF6" w:rsidRPr="00EB300C" w:rsidRDefault="00317EF6" w:rsidP="0062105F">
      <w:pPr>
        <w:pStyle w:val="ListParagraph"/>
        <w:numPr>
          <w:ilvl w:val="0"/>
          <w:numId w:val="41"/>
        </w:numPr>
        <w:rPr>
          <w:rFonts w:ascii="Arial" w:hAnsi="Arial"/>
        </w:rPr>
      </w:pPr>
      <w:r w:rsidRPr="00EB300C">
        <w:rPr>
          <w:rFonts w:ascii="Arial" w:hAnsi="Arial"/>
        </w:rPr>
        <w:t>Marche automatique</w:t>
      </w:r>
    </w:p>
    <w:p w:rsidR="00317EF6" w:rsidRPr="00EB300C" w:rsidRDefault="00317EF6" w:rsidP="0062105F">
      <w:pPr>
        <w:pStyle w:val="ListParagraph"/>
        <w:numPr>
          <w:ilvl w:val="0"/>
          <w:numId w:val="41"/>
        </w:numPr>
        <w:rPr>
          <w:rFonts w:ascii="Arial" w:hAnsi="Arial"/>
        </w:rPr>
      </w:pPr>
      <w:r w:rsidRPr="00EB300C">
        <w:rPr>
          <w:rFonts w:ascii="Arial" w:hAnsi="Arial"/>
        </w:rPr>
        <w:t>Initialisation automatique à la partie opérative</w:t>
      </w:r>
    </w:p>
    <w:p w:rsidR="00317EF6" w:rsidRPr="00EB300C" w:rsidRDefault="00317EF6" w:rsidP="0062105F">
      <w:pPr>
        <w:pStyle w:val="ListParagraph"/>
        <w:numPr>
          <w:ilvl w:val="0"/>
          <w:numId w:val="41"/>
        </w:numPr>
        <w:rPr>
          <w:rFonts w:ascii="Arial" w:hAnsi="Arial"/>
        </w:rPr>
      </w:pPr>
      <w:r w:rsidRPr="00EB300C">
        <w:rPr>
          <w:rFonts w:ascii="Arial" w:hAnsi="Arial"/>
        </w:rPr>
        <w:t>Marche de vérification</w:t>
      </w:r>
    </w:p>
    <w:p w:rsidR="00317EF6" w:rsidRPr="00EB300C" w:rsidRDefault="00317EF6" w:rsidP="0062105F">
      <w:pPr>
        <w:pStyle w:val="ListParagraph"/>
        <w:numPr>
          <w:ilvl w:val="0"/>
          <w:numId w:val="41"/>
        </w:numPr>
        <w:rPr>
          <w:rFonts w:ascii="Arial" w:hAnsi="Arial"/>
        </w:rPr>
      </w:pPr>
      <w:r w:rsidRPr="00EB300C">
        <w:rPr>
          <w:rFonts w:ascii="Arial" w:hAnsi="Arial"/>
        </w:rPr>
        <w:t>Arrêt d’urgence</w:t>
      </w:r>
    </w:p>
    <w:p w:rsidR="00317EF6" w:rsidRPr="00EB300C" w:rsidRDefault="00317EF6" w:rsidP="0062105F">
      <w:pPr>
        <w:pStyle w:val="ListParagraph"/>
        <w:numPr>
          <w:ilvl w:val="1"/>
          <w:numId w:val="46"/>
        </w:numPr>
        <w:rPr>
          <w:rFonts w:ascii="Arial" w:hAnsi="Arial"/>
        </w:rPr>
      </w:pPr>
      <w:r w:rsidRPr="00EB300C">
        <w:rPr>
          <w:rFonts w:ascii="Arial" w:hAnsi="Arial"/>
        </w:rPr>
        <w:t>Application sur des systèmes automatises</w:t>
      </w:r>
    </w:p>
    <w:p w:rsidR="00317EF6" w:rsidRDefault="00317EF6" w:rsidP="0015679C">
      <w:pPr>
        <w:jc w:val="center"/>
        <w:rPr>
          <w:rFonts w:cs="Times New Roman"/>
          <w:b/>
          <w:bCs/>
          <w:sz w:val="28"/>
          <w:szCs w:val="28"/>
        </w:rPr>
      </w:pPr>
      <w:r w:rsidRPr="002543EC">
        <w:rPr>
          <w:rFonts w:cs="Times New Roman"/>
          <w:b/>
          <w:bCs/>
          <w:sz w:val="28"/>
          <w:szCs w:val="28"/>
        </w:rPr>
        <w:t>Chapitre</w:t>
      </w:r>
      <w:r>
        <w:rPr>
          <w:rFonts w:cs="Times New Roman"/>
          <w:b/>
          <w:bCs/>
          <w:sz w:val="28"/>
          <w:szCs w:val="28"/>
        </w:rPr>
        <w:t xml:space="preserve"> </w:t>
      </w:r>
      <w:r w:rsidRPr="002543EC">
        <w:rPr>
          <w:rFonts w:cs="Times New Roman"/>
          <w:b/>
          <w:bCs/>
          <w:sz w:val="28"/>
          <w:szCs w:val="28"/>
        </w:rPr>
        <w:t>6</w:t>
      </w:r>
    </w:p>
    <w:p w:rsidR="00317EF6" w:rsidRPr="0015679C" w:rsidRDefault="00317EF6" w:rsidP="0015679C">
      <w:pPr>
        <w:jc w:val="center"/>
        <w:rPr>
          <w:rFonts w:cs="Times New Roman"/>
          <w:b/>
          <w:bCs/>
          <w:sz w:val="28"/>
          <w:szCs w:val="28"/>
          <w:lang w:val="fr-FR"/>
        </w:rPr>
      </w:pPr>
      <w:r w:rsidRPr="0015679C">
        <w:rPr>
          <w:rFonts w:cs="Times New Roman"/>
          <w:b/>
          <w:bCs/>
          <w:sz w:val="28"/>
          <w:szCs w:val="28"/>
          <w:lang w:val="fr-FR"/>
        </w:rPr>
        <w:t>Diagramme des causes-effets (Ishikawa)</w:t>
      </w:r>
    </w:p>
    <w:p w:rsidR="00317EF6" w:rsidRPr="00EB300C" w:rsidRDefault="00317EF6" w:rsidP="0062105F">
      <w:pPr>
        <w:pStyle w:val="ListParagraph"/>
        <w:numPr>
          <w:ilvl w:val="1"/>
          <w:numId w:val="47"/>
        </w:numPr>
        <w:rPr>
          <w:rFonts w:ascii="Arial" w:hAnsi="Arial"/>
        </w:rPr>
      </w:pPr>
      <w:r w:rsidRPr="00EB300C">
        <w:rPr>
          <w:rFonts w:ascii="Arial" w:hAnsi="Arial"/>
        </w:rPr>
        <w:t>Définition et objectifs</w:t>
      </w:r>
    </w:p>
    <w:p w:rsidR="00317EF6" w:rsidRPr="00EB300C" w:rsidRDefault="00317EF6" w:rsidP="0062105F">
      <w:pPr>
        <w:pStyle w:val="ListParagraph"/>
        <w:numPr>
          <w:ilvl w:val="1"/>
          <w:numId w:val="47"/>
        </w:numPr>
        <w:rPr>
          <w:rFonts w:ascii="Arial" w:hAnsi="Arial"/>
        </w:rPr>
      </w:pPr>
      <w:r w:rsidRPr="00EB300C">
        <w:rPr>
          <w:rFonts w:ascii="Arial" w:hAnsi="Arial"/>
        </w:rPr>
        <w:t>Identification du problème à  étudier</w:t>
      </w:r>
    </w:p>
    <w:p w:rsidR="00317EF6" w:rsidRPr="00EB300C" w:rsidRDefault="00317EF6" w:rsidP="0062105F">
      <w:pPr>
        <w:pStyle w:val="ListParagraph"/>
        <w:numPr>
          <w:ilvl w:val="1"/>
          <w:numId w:val="47"/>
        </w:numPr>
        <w:rPr>
          <w:rFonts w:ascii="Arial" w:hAnsi="Arial"/>
        </w:rPr>
      </w:pPr>
      <w:r w:rsidRPr="00EB300C">
        <w:rPr>
          <w:rFonts w:ascii="Arial" w:hAnsi="Arial"/>
        </w:rPr>
        <w:t>Recherche et classement des causes potentielles</w:t>
      </w:r>
    </w:p>
    <w:p w:rsidR="00317EF6" w:rsidRPr="00EB300C" w:rsidRDefault="00317EF6" w:rsidP="0062105F">
      <w:pPr>
        <w:pStyle w:val="ListParagraph"/>
        <w:numPr>
          <w:ilvl w:val="1"/>
          <w:numId w:val="47"/>
        </w:numPr>
        <w:rPr>
          <w:rFonts w:ascii="Arial" w:hAnsi="Arial"/>
        </w:rPr>
      </w:pPr>
      <w:r w:rsidRPr="00EB300C">
        <w:rPr>
          <w:rFonts w:ascii="Arial" w:hAnsi="Arial"/>
        </w:rPr>
        <w:t>Trace du diagramme cause effet</w:t>
      </w:r>
    </w:p>
    <w:p w:rsidR="00317EF6" w:rsidRPr="00EB300C" w:rsidRDefault="00317EF6" w:rsidP="0062105F">
      <w:pPr>
        <w:pStyle w:val="ListParagraph"/>
        <w:numPr>
          <w:ilvl w:val="1"/>
          <w:numId w:val="47"/>
        </w:numPr>
        <w:rPr>
          <w:rFonts w:ascii="Arial" w:hAnsi="Arial"/>
        </w:rPr>
      </w:pPr>
      <w:r w:rsidRPr="00EB300C">
        <w:rPr>
          <w:rFonts w:ascii="Arial" w:hAnsi="Arial"/>
        </w:rPr>
        <w:t>Saisie des données</w:t>
      </w:r>
    </w:p>
    <w:p w:rsidR="00317EF6" w:rsidRPr="00EB300C" w:rsidRDefault="00317EF6" w:rsidP="0062105F">
      <w:pPr>
        <w:pStyle w:val="ListParagraph"/>
        <w:numPr>
          <w:ilvl w:val="1"/>
          <w:numId w:val="47"/>
        </w:numPr>
        <w:rPr>
          <w:rFonts w:ascii="Arial" w:hAnsi="Arial"/>
        </w:rPr>
      </w:pPr>
      <w:r w:rsidRPr="00EB300C">
        <w:rPr>
          <w:rFonts w:ascii="Arial" w:hAnsi="Arial"/>
        </w:rPr>
        <w:t>Exemples typiques</w:t>
      </w:r>
    </w:p>
    <w:p w:rsidR="00317EF6" w:rsidRDefault="00317EF6" w:rsidP="0015679C"/>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pStyle w:val="Heading1"/>
        <w:spacing w:after="0"/>
        <w:ind w:right="0"/>
      </w:pPr>
      <w:r>
        <w:t>methodes et politique de maintenance</w:t>
      </w:r>
    </w:p>
    <w:p w:rsidR="00317EF6" w:rsidRDefault="00317EF6" w:rsidP="0015679C">
      <w:pPr>
        <w:pStyle w:val="Heading1"/>
        <w:spacing w:after="0"/>
        <w:ind w:right="0"/>
      </w:pPr>
      <w:r>
        <w:t>(120 periodes)</w:t>
      </w:r>
    </w:p>
    <w:p w:rsidR="00317EF6" w:rsidRDefault="00317EF6" w:rsidP="0015679C">
      <w:pPr>
        <w:rPr>
          <w:lang w:val="fr-FR"/>
        </w:rPr>
      </w:pPr>
    </w:p>
    <w:p w:rsidR="00317EF6" w:rsidRPr="005E376F" w:rsidRDefault="00317EF6" w:rsidP="0015679C">
      <w:pPr>
        <w:spacing w:before="240"/>
        <w:rPr>
          <w:rFonts w:cs="Times New Roman"/>
          <w:b/>
          <w:bCs/>
          <w:caps/>
          <w:sz w:val="28"/>
          <w:szCs w:val="33"/>
          <w:u w:val="single"/>
          <w:lang w:val="fr-FR" w:eastAsia="fr-FR"/>
        </w:rPr>
      </w:pPr>
      <w:r w:rsidRPr="005E376F">
        <w:rPr>
          <w:rFonts w:cs="Times New Roman"/>
          <w:b/>
          <w:bCs/>
          <w:caps/>
          <w:sz w:val="28"/>
          <w:szCs w:val="33"/>
          <w:u w:val="single"/>
          <w:lang w:val="fr-FR" w:eastAsia="fr-FR"/>
        </w:rPr>
        <w:t xml:space="preserve">Contenu </w:t>
      </w:r>
    </w:p>
    <w:p w:rsidR="00317EF6" w:rsidRPr="006C7CCB" w:rsidRDefault="00317EF6" w:rsidP="0015679C">
      <w:pPr>
        <w:tabs>
          <w:tab w:val="center" w:pos="4513"/>
          <w:tab w:val="left" w:pos="5865"/>
        </w:tabs>
        <w:spacing w:before="240"/>
        <w:rPr>
          <w:rFonts w:cs="Times New Roman"/>
          <w:b/>
          <w:bCs/>
          <w:caps/>
          <w:sz w:val="28"/>
          <w:szCs w:val="33"/>
          <w:lang w:val="fr-FR" w:eastAsia="fr-FR"/>
        </w:rPr>
      </w:pPr>
      <w:r w:rsidRPr="006C7CCB">
        <w:rPr>
          <w:rFonts w:cs="Times New Roman"/>
          <w:b/>
          <w:bCs/>
          <w:caps/>
          <w:sz w:val="28"/>
          <w:szCs w:val="33"/>
          <w:lang w:val="fr-FR" w:eastAsia="fr-FR"/>
        </w:rPr>
        <w:tab/>
        <w:t>Chapitre 1</w:t>
      </w:r>
      <w:r w:rsidRPr="006C7CCB">
        <w:rPr>
          <w:rFonts w:cs="Times New Roman"/>
          <w:b/>
          <w:bCs/>
          <w:caps/>
          <w:sz w:val="28"/>
          <w:szCs w:val="33"/>
          <w:lang w:val="fr-FR" w:eastAsia="fr-FR"/>
        </w:rPr>
        <w:tab/>
      </w:r>
    </w:p>
    <w:p w:rsidR="00317EF6" w:rsidRPr="005E376F" w:rsidRDefault="00317EF6" w:rsidP="0015679C">
      <w:pPr>
        <w:spacing w:before="240"/>
        <w:jc w:val="center"/>
        <w:rPr>
          <w:rFonts w:cs="Times New Roman"/>
          <w:b/>
          <w:bCs/>
          <w:caps/>
          <w:sz w:val="28"/>
          <w:szCs w:val="33"/>
          <w:lang w:val="fr-FR" w:eastAsia="fr-FR"/>
        </w:rPr>
      </w:pPr>
      <w:r w:rsidRPr="005E376F">
        <w:rPr>
          <w:rFonts w:cs="Times New Roman"/>
          <w:b/>
          <w:bCs/>
          <w:caps/>
          <w:sz w:val="28"/>
          <w:szCs w:val="33"/>
          <w:lang w:val="fr-FR" w:eastAsia="fr-FR"/>
        </w:rPr>
        <w:lastRenderedPageBreak/>
        <w:t>Compétitivité des produits industriels</w:t>
      </w:r>
    </w:p>
    <w:p w:rsidR="00317EF6" w:rsidRPr="0091743E" w:rsidRDefault="00317EF6" w:rsidP="0015679C">
      <w:pPr>
        <w:rPr>
          <w:lang w:val="fr-FR" w:eastAsia="fr-FR"/>
        </w:rPr>
      </w:pPr>
    </w:p>
    <w:p w:rsidR="00317EF6" w:rsidRPr="00EB300C" w:rsidRDefault="00317EF6" w:rsidP="0015679C">
      <w:pPr>
        <w:rPr>
          <w:rFonts w:ascii="Arial" w:hAnsi="Arial"/>
          <w:sz w:val="22"/>
          <w:szCs w:val="22"/>
          <w:lang w:val="fr-FR" w:eastAsia="fr-FR"/>
        </w:rPr>
      </w:pPr>
      <w:r w:rsidRPr="00647728">
        <w:rPr>
          <w:rFonts w:ascii="Arial" w:hAnsi="Arial"/>
          <w:szCs w:val="26"/>
          <w:lang w:val="fr-FR" w:eastAsia="fr-FR"/>
        </w:rPr>
        <w:t xml:space="preserve">1.1 </w:t>
      </w:r>
      <w:r w:rsidRPr="00EB300C">
        <w:rPr>
          <w:rFonts w:ascii="Arial" w:hAnsi="Arial"/>
          <w:sz w:val="22"/>
          <w:szCs w:val="22"/>
          <w:lang w:val="fr-FR" w:eastAsia="fr-FR"/>
        </w:rPr>
        <w:t>Typologie des marchés de produits industriels</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1.2 Famille de produits</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 xml:space="preserve">                1.2.1 Incidence sur la conception, la production, la distribution, la maintenance.</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1.3 Cycle de vie d'un produit</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1.3.2 Fonctions associées au cycle de vie;</w:t>
      </w:r>
    </w:p>
    <w:p w:rsidR="00317EF6" w:rsidRPr="00EB300C" w:rsidRDefault="00317EF6" w:rsidP="0015679C">
      <w:pPr>
        <w:ind w:left="993"/>
        <w:rPr>
          <w:rFonts w:ascii="Arial" w:hAnsi="Arial"/>
          <w:sz w:val="22"/>
          <w:szCs w:val="22"/>
          <w:lang w:val="fr-FR" w:eastAsia="fr-FR"/>
        </w:rPr>
      </w:pPr>
      <w:r w:rsidRPr="00EB300C">
        <w:rPr>
          <w:rFonts w:ascii="Arial" w:hAnsi="Arial"/>
          <w:sz w:val="22"/>
          <w:szCs w:val="22"/>
          <w:lang w:val="fr-FR" w:eastAsia="fr-FR"/>
        </w:rPr>
        <w:t>1.3.2.1 innovation;</w:t>
      </w:r>
    </w:p>
    <w:p w:rsidR="00317EF6" w:rsidRPr="00EB300C" w:rsidRDefault="00317EF6" w:rsidP="0015679C">
      <w:pPr>
        <w:ind w:left="993"/>
        <w:rPr>
          <w:rFonts w:ascii="Arial" w:hAnsi="Arial"/>
          <w:sz w:val="22"/>
          <w:szCs w:val="22"/>
          <w:lang w:val="fr-FR" w:eastAsia="fr-FR"/>
        </w:rPr>
      </w:pPr>
      <w:r w:rsidRPr="00EB300C">
        <w:rPr>
          <w:rFonts w:ascii="Arial" w:hAnsi="Arial"/>
          <w:sz w:val="22"/>
          <w:szCs w:val="22"/>
          <w:lang w:val="fr-FR" w:eastAsia="fr-FR"/>
        </w:rPr>
        <w:t>1.3.2.2 conception et production;</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 xml:space="preserve">                1.3.2.3 maintenance;</w:t>
      </w:r>
    </w:p>
    <w:p w:rsidR="00317EF6" w:rsidRPr="00EB300C" w:rsidRDefault="00317EF6" w:rsidP="0015679C">
      <w:pPr>
        <w:ind w:left="993"/>
        <w:rPr>
          <w:rFonts w:ascii="Arial" w:hAnsi="Arial"/>
          <w:sz w:val="22"/>
          <w:szCs w:val="22"/>
          <w:lang w:val="fr-FR" w:eastAsia="fr-FR"/>
        </w:rPr>
      </w:pPr>
      <w:r w:rsidRPr="00EB300C">
        <w:rPr>
          <w:rFonts w:ascii="Arial" w:hAnsi="Arial"/>
          <w:sz w:val="22"/>
          <w:szCs w:val="22"/>
          <w:lang w:val="fr-FR" w:eastAsia="fr-FR"/>
        </w:rPr>
        <w:t>1.3.2.4 destruction.</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1.4 Composantes de la compétitivité des produits</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1.4.1  Les coûts : typologie</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1.4.2  La qualité :</w:t>
      </w:r>
    </w:p>
    <w:p w:rsidR="00317EF6" w:rsidRPr="00EB300C" w:rsidRDefault="00317EF6" w:rsidP="0015679C">
      <w:pPr>
        <w:ind w:left="993"/>
        <w:jc w:val="lowKashida"/>
        <w:rPr>
          <w:rFonts w:ascii="Arial" w:hAnsi="Arial"/>
          <w:sz w:val="22"/>
          <w:szCs w:val="22"/>
          <w:lang w:val="fr-FR" w:eastAsia="fr-FR"/>
        </w:rPr>
      </w:pPr>
      <w:r w:rsidRPr="00EB300C">
        <w:rPr>
          <w:rFonts w:ascii="Arial" w:hAnsi="Arial"/>
          <w:sz w:val="22"/>
          <w:szCs w:val="22"/>
          <w:lang w:val="fr-FR" w:eastAsia="fr-FR"/>
        </w:rPr>
        <w:t>1.4.2.1 définition;</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1.4.2.2</w:t>
      </w:r>
      <w:r w:rsidRPr="00EB300C">
        <w:rPr>
          <w:rFonts w:ascii="Arial" w:hAnsi="Arial"/>
          <w:sz w:val="22"/>
          <w:szCs w:val="22"/>
          <w:lang w:val="fr-FR" w:eastAsia="fr-FR"/>
        </w:rPr>
        <w:tab/>
        <w:t>les performances techniques et les indicateurs de (rendement, puissance massique, …);</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1.4.2.3</w:t>
      </w:r>
      <w:r w:rsidRPr="00EB300C">
        <w:rPr>
          <w:rFonts w:ascii="Arial" w:hAnsi="Arial"/>
          <w:sz w:val="22"/>
          <w:szCs w:val="22"/>
          <w:lang w:val="fr-FR" w:eastAsia="fr-FR"/>
        </w:rPr>
        <w:tab/>
        <w:t>fiabilité (MTBF);</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1.4.2.4</w:t>
      </w:r>
      <w:r w:rsidRPr="00EB300C">
        <w:rPr>
          <w:rFonts w:ascii="Arial" w:hAnsi="Arial"/>
          <w:sz w:val="22"/>
          <w:szCs w:val="22"/>
          <w:lang w:val="fr-FR" w:eastAsia="fr-FR"/>
        </w:rPr>
        <w:tab/>
        <w:t>maintenabilité (MTTR);</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1.4.2.5</w:t>
      </w:r>
      <w:r w:rsidRPr="00EB300C">
        <w:rPr>
          <w:rFonts w:ascii="Arial" w:hAnsi="Arial"/>
          <w:sz w:val="22"/>
          <w:szCs w:val="22"/>
          <w:lang w:val="fr-FR" w:eastAsia="fr-FR"/>
        </w:rPr>
        <w:tab/>
        <w:t>compromis fiabilité-maintenabilité (cas limites : produits jetables);</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1.4.2.6</w:t>
      </w:r>
      <w:r w:rsidRPr="00EB300C">
        <w:rPr>
          <w:rFonts w:ascii="Arial" w:hAnsi="Arial"/>
          <w:sz w:val="22"/>
          <w:szCs w:val="22"/>
          <w:lang w:val="fr-FR" w:eastAsia="fr-FR"/>
        </w:rPr>
        <w:tab/>
        <w:t>coût de la non-qualité;</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 xml:space="preserve">1.4.3 disponibilité du produit pour le client : </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1.4.3.1 standardisation et personnalisation des produits;</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1.4.3.2 normalisation.</w:t>
      </w:r>
    </w:p>
    <w:p w:rsidR="00317EF6" w:rsidRPr="005E376F" w:rsidRDefault="00317EF6" w:rsidP="0015679C">
      <w:pPr>
        <w:spacing w:before="240"/>
        <w:jc w:val="center"/>
        <w:rPr>
          <w:rFonts w:cs="Times New Roman"/>
          <w:b/>
          <w:bCs/>
          <w:caps/>
          <w:sz w:val="28"/>
          <w:szCs w:val="33"/>
          <w:u w:val="single"/>
          <w:lang w:val="fr-FR" w:eastAsia="fr-FR"/>
        </w:rPr>
      </w:pPr>
      <w:r w:rsidRPr="005E376F">
        <w:rPr>
          <w:rFonts w:cs="Times New Roman"/>
          <w:b/>
          <w:bCs/>
          <w:caps/>
          <w:sz w:val="28"/>
          <w:szCs w:val="33"/>
          <w:u w:val="single"/>
          <w:lang w:val="fr-FR" w:eastAsia="fr-FR"/>
        </w:rPr>
        <w:t xml:space="preserve">Chapitre 2 </w:t>
      </w:r>
    </w:p>
    <w:p w:rsidR="00317EF6" w:rsidRPr="005E376F" w:rsidRDefault="00317EF6" w:rsidP="0015679C">
      <w:pPr>
        <w:spacing w:before="240"/>
        <w:jc w:val="center"/>
        <w:rPr>
          <w:rFonts w:cs="Times New Roman"/>
          <w:b/>
          <w:bCs/>
          <w:caps/>
          <w:sz w:val="28"/>
          <w:szCs w:val="33"/>
          <w:lang w:val="fr-FR" w:eastAsia="fr-FR"/>
        </w:rPr>
      </w:pPr>
      <w:r w:rsidRPr="005E376F">
        <w:rPr>
          <w:rFonts w:cs="Times New Roman"/>
          <w:b/>
          <w:bCs/>
          <w:caps/>
          <w:sz w:val="28"/>
          <w:szCs w:val="33"/>
          <w:lang w:val="fr-FR" w:eastAsia="fr-FR"/>
        </w:rPr>
        <w:t>Analyse fonctionnelle des produits industriels</w:t>
      </w:r>
    </w:p>
    <w:p w:rsidR="00317EF6" w:rsidRPr="0091743E" w:rsidRDefault="00317EF6" w:rsidP="0015679C">
      <w:pPr>
        <w:rPr>
          <w:lang w:val="fr-FR" w:eastAsia="fr-FR"/>
        </w:rPr>
      </w:pPr>
    </w:p>
    <w:p w:rsidR="00317EF6" w:rsidRPr="00EB300C" w:rsidRDefault="00317EF6" w:rsidP="0015679C">
      <w:pPr>
        <w:rPr>
          <w:rFonts w:ascii="Arial" w:hAnsi="Arial"/>
          <w:sz w:val="22"/>
          <w:szCs w:val="22"/>
          <w:lang w:val="fr-FR" w:eastAsia="fr-FR"/>
        </w:rPr>
      </w:pPr>
      <w:r w:rsidRPr="00647728">
        <w:rPr>
          <w:rFonts w:ascii="Arial" w:hAnsi="Arial"/>
          <w:szCs w:val="26"/>
          <w:lang w:val="fr-FR" w:eastAsia="fr-FR"/>
        </w:rPr>
        <w:t xml:space="preserve">2.1 </w:t>
      </w:r>
      <w:r w:rsidRPr="00EB300C">
        <w:rPr>
          <w:rFonts w:ascii="Arial" w:hAnsi="Arial"/>
          <w:sz w:val="22"/>
          <w:szCs w:val="22"/>
          <w:lang w:val="fr-FR" w:eastAsia="fr-FR"/>
        </w:rPr>
        <w:t>Identification des fonctions</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2.1.1 milieu environnent le produit - notion de frontière;</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2.1.2 désignation des fonctions : fonctions de service et fonctions techniques.</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2.2 Outils de l’analyse fonctionnelle et temporelle</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2.2.1 Utilisation d'outils pour définir une organisation fonctionnelle</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2.2.2 Utilisation d'outils pour définir l’évolution temporelle (rappels et approfondissements)</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2.2.2.1 diagrammes de taches;</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2.2.2.2 chronogrammes;</w:t>
      </w:r>
    </w:p>
    <w:p w:rsidR="00317EF6" w:rsidRPr="00EB300C" w:rsidRDefault="00317EF6" w:rsidP="0015679C">
      <w:pPr>
        <w:ind w:left="1786" w:hanging="794"/>
        <w:rPr>
          <w:rFonts w:ascii="Arial" w:hAnsi="Arial"/>
          <w:sz w:val="22"/>
          <w:szCs w:val="22"/>
          <w:lang w:val="fr-FR" w:eastAsia="fr-FR"/>
        </w:rPr>
      </w:pPr>
      <w:r w:rsidRPr="00EB300C">
        <w:rPr>
          <w:rFonts w:ascii="Arial" w:hAnsi="Arial"/>
          <w:sz w:val="22"/>
          <w:szCs w:val="22"/>
          <w:lang w:val="fr-FR" w:eastAsia="fr-FR"/>
        </w:rPr>
        <w:t>2.2.2.3 graphes.</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2.3 Cahier des charges fonctionnel d'un produit industriel (cf. norme)</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2.3.1 but;</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2.3.2 présentation.</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2.4 Techniques pratiques d’analyse</w:t>
      </w:r>
    </w:p>
    <w:p w:rsidR="00317EF6" w:rsidRPr="00EB300C" w:rsidRDefault="00317EF6" w:rsidP="0015679C">
      <w:pPr>
        <w:rPr>
          <w:rFonts w:ascii="Arial" w:hAnsi="Arial"/>
          <w:sz w:val="22"/>
          <w:szCs w:val="22"/>
          <w:lang w:val="fr-FR"/>
        </w:rPr>
      </w:pPr>
      <w:r w:rsidRPr="00EB300C">
        <w:rPr>
          <w:rFonts w:ascii="Arial" w:hAnsi="Arial"/>
          <w:sz w:val="22"/>
          <w:szCs w:val="22"/>
          <w:lang w:val="fr-FR" w:eastAsia="fr-FR"/>
        </w:rPr>
        <w:t>2.5 Méthode interrogative (Pourquoi ? Comment?)</w:t>
      </w:r>
    </w:p>
    <w:p w:rsidR="00317EF6" w:rsidRPr="00EB300C" w:rsidRDefault="00317EF6" w:rsidP="0015679C">
      <w:pPr>
        <w:rPr>
          <w:rFonts w:ascii="Arial" w:hAnsi="Arial"/>
          <w:sz w:val="22"/>
          <w:szCs w:val="22"/>
          <w:lang w:val="fr-FR"/>
        </w:rPr>
      </w:pPr>
      <w:r w:rsidRPr="00EB300C">
        <w:rPr>
          <w:rFonts w:ascii="Arial" w:hAnsi="Arial"/>
          <w:sz w:val="22"/>
          <w:szCs w:val="22"/>
          <w:lang w:val="fr-FR"/>
        </w:rPr>
        <w:t>2.6 Loi de PARETO,</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2.7 Diagramme cause/effet</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2.8 Observations instantanées</w:t>
      </w:r>
    </w:p>
    <w:p w:rsidR="00317EF6" w:rsidRPr="00EB300C" w:rsidRDefault="00317EF6" w:rsidP="0015679C">
      <w:pPr>
        <w:widowControl w:val="0"/>
        <w:ind w:left="426" w:hanging="426"/>
        <w:jc w:val="lowKashida"/>
        <w:rPr>
          <w:rFonts w:ascii="Arial" w:hAnsi="Arial"/>
          <w:sz w:val="22"/>
          <w:szCs w:val="22"/>
          <w:lang w:val="fr-FR"/>
        </w:rPr>
      </w:pPr>
      <w:r w:rsidRPr="00EB300C">
        <w:rPr>
          <w:rFonts w:ascii="Arial" w:hAnsi="Arial"/>
          <w:sz w:val="22"/>
          <w:szCs w:val="22"/>
          <w:lang w:val="fr-FR"/>
        </w:rPr>
        <w:t>2.9 Programmation linéaire</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2.10 Etude de cas.</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2.10 Arbre des défaillances</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2.12 Outils de contrôle:</w:t>
      </w:r>
    </w:p>
    <w:p w:rsidR="00317EF6" w:rsidRPr="00EB300C" w:rsidRDefault="00317EF6" w:rsidP="0015679C">
      <w:pPr>
        <w:widowControl w:val="0"/>
        <w:ind w:left="1134" w:hanging="709"/>
        <w:jc w:val="lowKashida"/>
        <w:rPr>
          <w:rFonts w:ascii="Arial" w:hAnsi="Arial"/>
          <w:sz w:val="22"/>
          <w:szCs w:val="22"/>
          <w:lang w:val="fr-FR"/>
        </w:rPr>
      </w:pPr>
      <w:r w:rsidRPr="00EB300C">
        <w:rPr>
          <w:rFonts w:ascii="Arial" w:hAnsi="Arial"/>
          <w:sz w:val="22"/>
          <w:szCs w:val="22"/>
          <w:lang w:val="fr-FR"/>
        </w:rPr>
        <w:t>2.12.1</w:t>
      </w:r>
      <w:r w:rsidRPr="00EB300C">
        <w:rPr>
          <w:rFonts w:ascii="Arial" w:hAnsi="Arial"/>
          <w:sz w:val="22"/>
          <w:szCs w:val="22"/>
          <w:lang w:val="fr-FR"/>
        </w:rPr>
        <w:tab/>
        <w:t>Thermographie infrarouge</w:t>
      </w:r>
    </w:p>
    <w:p w:rsidR="00317EF6" w:rsidRPr="00EB300C" w:rsidRDefault="00317EF6" w:rsidP="0015679C">
      <w:pPr>
        <w:widowControl w:val="0"/>
        <w:ind w:left="1134" w:hanging="709"/>
        <w:jc w:val="lowKashida"/>
        <w:rPr>
          <w:rFonts w:ascii="Arial" w:hAnsi="Arial"/>
          <w:sz w:val="22"/>
          <w:szCs w:val="22"/>
          <w:lang w:val="fr-FR"/>
        </w:rPr>
      </w:pPr>
      <w:r w:rsidRPr="00EB300C">
        <w:rPr>
          <w:rFonts w:ascii="Arial" w:hAnsi="Arial"/>
          <w:sz w:val="22"/>
          <w:szCs w:val="22"/>
          <w:lang w:val="fr-FR"/>
        </w:rPr>
        <w:t>2.12.2</w:t>
      </w:r>
      <w:r w:rsidRPr="00EB300C">
        <w:rPr>
          <w:rFonts w:ascii="Arial" w:hAnsi="Arial"/>
          <w:sz w:val="22"/>
          <w:szCs w:val="22"/>
          <w:lang w:val="fr-FR"/>
        </w:rPr>
        <w:tab/>
        <w:t>Analyse des vibrations</w:t>
      </w:r>
    </w:p>
    <w:p w:rsidR="00317EF6" w:rsidRPr="00EB300C" w:rsidRDefault="00317EF6" w:rsidP="0015679C">
      <w:pPr>
        <w:widowControl w:val="0"/>
        <w:ind w:left="1134" w:hanging="709"/>
        <w:jc w:val="lowKashida"/>
        <w:rPr>
          <w:rFonts w:ascii="Arial" w:hAnsi="Arial"/>
          <w:sz w:val="22"/>
          <w:szCs w:val="22"/>
          <w:lang w:val="fr-FR"/>
        </w:rPr>
      </w:pPr>
      <w:r w:rsidRPr="00EB300C">
        <w:rPr>
          <w:rFonts w:ascii="Arial" w:hAnsi="Arial"/>
          <w:sz w:val="22"/>
          <w:szCs w:val="22"/>
          <w:lang w:val="fr-FR"/>
        </w:rPr>
        <w:t>2.12.3</w:t>
      </w:r>
      <w:r w:rsidRPr="00EB300C">
        <w:rPr>
          <w:rFonts w:ascii="Arial" w:hAnsi="Arial"/>
          <w:sz w:val="22"/>
          <w:szCs w:val="22"/>
          <w:lang w:val="fr-FR"/>
        </w:rPr>
        <w:tab/>
        <w:t>Contrôles non destructifs (radiographie, ultra- sons, fibres optiques....)</w:t>
      </w:r>
    </w:p>
    <w:p w:rsidR="00317EF6" w:rsidRPr="00EB300C" w:rsidRDefault="00317EF6" w:rsidP="0015679C">
      <w:pPr>
        <w:widowControl w:val="0"/>
        <w:ind w:left="1134" w:hanging="709"/>
        <w:jc w:val="lowKashida"/>
        <w:rPr>
          <w:rFonts w:ascii="Arial" w:hAnsi="Arial"/>
          <w:sz w:val="22"/>
          <w:szCs w:val="22"/>
          <w:lang w:val="fr-FR"/>
        </w:rPr>
      </w:pPr>
      <w:r w:rsidRPr="00EB300C">
        <w:rPr>
          <w:rFonts w:ascii="Arial" w:hAnsi="Arial"/>
          <w:sz w:val="22"/>
          <w:szCs w:val="22"/>
          <w:lang w:val="fr-FR"/>
        </w:rPr>
        <w:t>2.12.4 Analyse des lubrifiants.</w:t>
      </w:r>
    </w:p>
    <w:p w:rsidR="00317EF6" w:rsidRPr="00EB300C" w:rsidRDefault="00317EF6" w:rsidP="0015679C">
      <w:pPr>
        <w:ind w:left="993" w:hanging="567"/>
        <w:rPr>
          <w:rFonts w:ascii="Arial" w:hAnsi="Arial"/>
          <w:sz w:val="22"/>
          <w:szCs w:val="22"/>
          <w:lang w:val="fr-FR" w:eastAsia="fr-FR"/>
        </w:rPr>
      </w:pPr>
    </w:p>
    <w:p w:rsidR="00317EF6" w:rsidRPr="005E376F" w:rsidRDefault="00317EF6" w:rsidP="0015679C">
      <w:pPr>
        <w:ind w:left="993" w:hanging="567"/>
        <w:jc w:val="center"/>
        <w:rPr>
          <w:rFonts w:cs="Times New Roman"/>
          <w:b/>
          <w:bCs/>
          <w:caps/>
          <w:sz w:val="28"/>
          <w:szCs w:val="33"/>
          <w:u w:val="single"/>
          <w:lang w:val="fr-FR"/>
        </w:rPr>
      </w:pPr>
      <w:r w:rsidRPr="005E376F">
        <w:rPr>
          <w:rFonts w:cs="Times New Roman"/>
          <w:b/>
          <w:bCs/>
          <w:caps/>
          <w:sz w:val="28"/>
          <w:szCs w:val="33"/>
          <w:u w:val="single"/>
          <w:lang w:val="fr-FR"/>
        </w:rPr>
        <w:t>Chapitre 3</w:t>
      </w:r>
    </w:p>
    <w:p w:rsidR="00317EF6" w:rsidRPr="005E376F" w:rsidRDefault="00317EF6" w:rsidP="0015679C">
      <w:pPr>
        <w:ind w:left="993" w:hanging="567"/>
        <w:jc w:val="center"/>
        <w:rPr>
          <w:rFonts w:cs="Times New Roman"/>
          <w:szCs w:val="26"/>
          <w:lang w:val="fr-FR" w:eastAsia="fr-FR"/>
        </w:rPr>
      </w:pPr>
      <w:r w:rsidRPr="005E376F">
        <w:rPr>
          <w:rFonts w:cs="Times New Roman"/>
          <w:b/>
          <w:bCs/>
          <w:caps/>
          <w:sz w:val="28"/>
          <w:szCs w:val="33"/>
          <w:u w:val="single"/>
          <w:lang w:val="fr-FR"/>
        </w:rPr>
        <w:lastRenderedPageBreak/>
        <w:br/>
      </w:r>
      <w:r w:rsidRPr="005E376F">
        <w:rPr>
          <w:rFonts w:cs="Times New Roman"/>
          <w:b/>
          <w:bCs/>
          <w:caps/>
          <w:sz w:val="28"/>
          <w:szCs w:val="33"/>
          <w:lang w:val="fr-FR"/>
        </w:rPr>
        <w:t>LA MAINTENANCE</w:t>
      </w:r>
    </w:p>
    <w:p w:rsidR="00317EF6" w:rsidRPr="0091743E" w:rsidRDefault="00317EF6" w:rsidP="0015679C">
      <w:pPr>
        <w:widowControl w:val="0"/>
        <w:ind w:left="426" w:hanging="426"/>
        <w:jc w:val="lowKashida"/>
        <w:rPr>
          <w:rFonts w:ascii="Arial Rounded MT Bold" w:hAnsi="Arial Rounded MT Bold"/>
          <w:b/>
          <w:bCs/>
          <w:caps/>
          <w:sz w:val="28"/>
          <w:szCs w:val="33"/>
          <w:lang w:val="fr-FR"/>
        </w:rPr>
      </w:pPr>
    </w:p>
    <w:p w:rsidR="00317EF6" w:rsidRPr="00EB300C" w:rsidRDefault="00317EF6" w:rsidP="0062105F">
      <w:pPr>
        <w:pStyle w:val="ListParagraph"/>
        <w:widowControl w:val="0"/>
        <w:numPr>
          <w:ilvl w:val="1"/>
          <w:numId w:val="48"/>
        </w:numPr>
        <w:spacing w:after="0" w:line="240" w:lineRule="auto"/>
        <w:jc w:val="lowKashida"/>
        <w:rPr>
          <w:rFonts w:ascii="Arial" w:hAnsi="Arial" w:cs="Zaragoza LET"/>
        </w:rPr>
      </w:pPr>
      <w:r w:rsidRPr="00EB300C">
        <w:rPr>
          <w:rFonts w:ascii="Arial" w:hAnsi="Arial" w:cs="Zaragoza LET"/>
        </w:rPr>
        <w:t>Introduction,</w:t>
      </w:r>
    </w:p>
    <w:p w:rsidR="00317EF6" w:rsidRPr="00EB300C" w:rsidRDefault="00317EF6" w:rsidP="0015679C">
      <w:pPr>
        <w:widowControl w:val="0"/>
        <w:ind w:left="360"/>
        <w:jc w:val="lowKashida"/>
        <w:rPr>
          <w:rFonts w:ascii="Arial" w:hAnsi="Arial"/>
          <w:sz w:val="22"/>
          <w:szCs w:val="22"/>
          <w:lang w:val="fr-FR"/>
        </w:rPr>
      </w:pPr>
      <w:r w:rsidRPr="00EB300C">
        <w:rPr>
          <w:rFonts w:ascii="Arial" w:hAnsi="Arial"/>
          <w:sz w:val="22"/>
          <w:szCs w:val="22"/>
          <w:lang w:val="fr-FR"/>
        </w:rPr>
        <w:t>3.2 Rôle de la Maintenance,</w:t>
      </w:r>
    </w:p>
    <w:p w:rsidR="00317EF6" w:rsidRPr="00EB300C" w:rsidRDefault="00317EF6" w:rsidP="0062105F">
      <w:pPr>
        <w:pStyle w:val="ListParagraph"/>
        <w:widowControl w:val="0"/>
        <w:numPr>
          <w:ilvl w:val="1"/>
          <w:numId w:val="48"/>
        </w:numPr>
        <w:spacing w:after="0" w:line="240" w:lineRule="auto"/>
        <w:jc w:val="lowKashida"/>
        <w:rPr>
          <w:rFonts w:ascii="Arial" w:hAnsi="Arial" w:cs="Zaragoza LET"/>
        </w:rPr>
      </w:pPr>
      <w:r w:rsidRPr="00EB300C">
        <w:rPr>
          <w:rFonts w:ascii="Arial" w:hAnsi="Arial" w:cs="Zaragoza LET"/>
        </w:rPr>
        <w:t>Position du service Maintenance dans l’entreprise,</w:t>
      </w:r>
    </w:p>
    <w:p w:rsidR="00317EF6" w:rsidRPr="00EB300C" w:rsidRDefault="00317EF6" w:rsidP="0062105F">
      <w:pPr>
        <w:pStyle w:val="ListParagraph"/>
        <w:widowControl w:val="0"/>
        <w:numPr>
          <w:ilvl w:val="1"/>
          <w:numId w:val="48"/>
        </w:numPr>
        <w:spacing w:after="0" w:line="240" w:lineRule="auto"/>
        <w:jc w:val="lowKashida"/>
        <w:rPr>
          <w:rFonts w:ascii="Arial" w:hAnsi="Arial" w:cs="Zaragoza LET"/>
        </w:rPr>
      </w:pPr>
      <w:r w:rsidRPr="00EB300C">
        <w:rPr>
          <w:rFonts w:ascii="Arial" w:hAnsi="Arial" w:cs="Zaragoza LET"/>
        </w:rPr>
        <w:t>Fonctions et tâches associées à la Maintenance.</w:t>
      </w:r>
    </w:p>
    <w:p w:rsidR="00317EF6" w:rsidRPr="00EB300C" w:rsidRDefault="00317EF6" w:rsidP="0062105F">
      <w:pPr>
        <w:pStyle w:val="ListParagraph"/>
        <w:widowControl w:val="0"/>
        <w:numPr>
          <w:ilvl w:val="1"/>
          <w:numId w:val="48"/>
        </w:numPr>
        <w:spacing w:after="0" w:line="240" w:lineRule="auto"/>
        <w:jc w:val="lowKashida"/>
        <w:rPr>
          <w:rFonts w:ascii="Arial" w:hAnsi="Arial" w:cs="Zaragoza LET"/>
        </w:rPr>
      </w:pPr>
      <w:r w:rsidRPr="00EB300C">
        <w:rPr>
          <w:rFonts w:ascii="Arial" w:hAnsi="Arial" w:cs="Zaragoza LET"/>
        </w:rPr>
        <w:t>Comportement du matériel:</w:t>
      </w:r>
    </w:p>
    <w:p w:rsidR="00317EF6" w:rsidRPr="00EB300C" w:rsidRDefault="00317EF6" w:rsidP="0062105F">
      <w:pPr>
        <w:pStyle w:val="ListParagraph"/>
        <w:widowControl w:val="0"/>
        <w:numPr>
          <w:ilvl w:val="1"/>
          <w:numId w:val="48"/>
        </w:numPr>
        <w:spacing w:after="0" w:line="240" w:lineRule="auto"/>
        <w:jc w:val="lowKashida"/>
        <w:rPr>
          <w:rFonts w:ascii="Arial" w:hAnsi="Arial" w:cs="Zaragoza LET"/>
        </w:rPr>
      </w:pPr>
      <w:r w:rsidRPr="00EB300C">
        <w:rPr>
          <w:rFonts w:ascii="Arial" w:hAnsi="Arial" w:cs="Zaragoza LET"/>
        </w:rPr>
        <w:t>Types des défaillances</w:t>
      </w:r>
    </w:p>
    <w:p w:rsidR="00317EF6" w:rsidRPr="00EB300C" w:rsidRDefault="00317EF6" w:rsidP="0062105F">
      <w:pPr>
        <w:pStyle w:val="ListParagraph"/>
        <w:widowControl w:val="0"/>
        <w:numPr>
          <w:ilvl w:val="1"/>
          <w:numId w:val="48"/>
        </w:numPr>
        <w:spacing w:after="0" w:line="240" w:lineRule="auto"/>
        <w:jc w:val="lowKashida"/>
        <w:rPr>
          <w:rFonts w:ascii="Arial" w:hAnsi="Arial" w:cs="Zaragoza LET"/>
        </w:rPr>
      </w:pPr>
      <w:r w:rsidRPr="00EB300C">
        <w:rPr>
          <w:rFonts w:ascii="Arial" w:hAnsi="Arial" w:cs="Zaragoza LET"/>
        </w:rPr>
        <w:t>Modes de défaillances</w:t>
      </w:r>
    </w:p>
    <w:p w:rsidR="00317EF6" w:rsidRPr="00EB300C" w:rsidRDefault="00317EF6" w:rsidP="0062105F">
      <w:pPr>
        <w:pStyle w:val="ListParagraph"/>
        <w:widowControl w:val="0"/>
        <w:numPr>
          <w:ilvl w:val="1"/>
          <w:numId w:val="48"/>
        </w:numPr>
        <w:spacing w:after="0" w:line="240" w:lineRule="auto"/>
        <w:jc w:val="lowKashida"/>
        <w:rPr>
          <w:rFonts w:ascii="Arial" w:hAnsi="Arial" w:cs="Zaragoza LET"/>
        </w:rPr>
      </w:pPr>
      <w:r w:rsidRPr="00EB300C">
        <w:rPr>
          <w:rFonts w:ascii="Arial" w:hAnsi="Arial" w:cs="Zaragoza LET"/>
        </w:rPr>
        <w:t>Origines</w:t>
      </w:r>
    </w:p>
    <w:p w:rsidR="00317EF6" w:rsidRPr="00EB300C" w:rsidRDefault="00317EF6" w:rsidP="0062105F">
      <w:pPr>
        <w:pStyle w:val="ListParagraph"/>
        <w:widowControl w:val="0"/>
        <w:numPr>
          <w:ilvl w:val="1"/>
          <w:numId w:val="48"/>
        </w:numPr>
        <w:spacing w:after="0" w:line="240" w:lineRule="auto"/>
        <w:jc w:val="lowKashida"/>
        <w:rPr>
          <w:rFonts w:ascii="Arial" w:hAnsi="Arial" w:cs="Zaragoza LET"/>
        </w:rPr>
      </w:pPr>
      <w:r w:rsidRPr="00EB300C">
        <w:rPr>
          <w:rFonts w:ascii="Arial" w:hAnsi="Arial" w:cs="Zaragoza LET"/>
        </w:rPr>
        <w:t>Lois de dégradation</w:t>
      </w:r>
    </w:p>
    <w:p w:rsidR="00317EF6" w:rsidRPr="00EB300C" w:rsidRDefault="00317EF6" w:rsidP="0062105F">
      <w:pPr>
        <w:pStyle w:val="ListParagraph"/>
        <w:widowControl w:val="0"/>
        <w:numPr>
          <w:ilvl w:val="1"/>
          <w:numId w:val="48"/>
        </w:numPr>
        <w:spacing w:after="0" w:line="240" w:lineRule="auto"/>
        <w:jc w:val="lowKashida"/>
        <w:rPr>
          <w:rFonts w:ascii="Arial" w:hAnsi="Arial" w:cs="Zaragoza LET"/>
        </w:rPr>
      </w:pPr>
      <w:r w:rsidRPr="00EB300C">
        <w:rPr>
          <w:rFonts w:ascii="Arial" w:hAnsi="Arial" w:cs="Zaragoza LET"/>
        </w:rPr>
        <w:t>Usures</w:t>
      </w:r>
    </w:p>
    <w:p w:rsidR="00317EF6" w:rsidRPr="00EB300C" w:rsidRDefault="00317EF6" w:rsidP="0062105F">
      <w:pPr>
        <w:pStyle w:val="ListParagraph"/>
        <w:widowControl w:val="0"/>
        <w:numPr>
          <w:ilvl w:val="1"/>
          <w:numId w:val="48"/>
        </w:numPr>
        <w:tabs>
          <w:tab w:val="left" w:pos="851"/>
        </w:tabs>
        <w:spacing w:after="0" w:line="240" w:lineRule="auto"/>
        <w:ind w:left="851" w:hanging="491"/>
        <w:jc w:val="lowKashida"/>
        <w:rPr>
          <w:rFonts w:ascii="Arial" w:hAnsi="Arial" w:cs="Zaragoza LET"/>
        </w:rPr>
      </w:pPr>
      <w:r w:rsidRPr="00EB300C">
        <w:rPr>
          <w:rFonts w:ascii="Arial" w:hAnsi="Arial" w:cs="Zaragoza LET"/>
        </w:rPr>
        <w:t>Corrosion</w:t>
      </w:r>
    </w:p>
    <w:p w:rsidR="00317EF6" w:rsidRPr="005E376F" w:rsidRDefault="00317EF6" w:rsidP="0015679C">
      <w:pPr>
        <w:spacing w:before="240"/>
        <w:jc w:val="center"/>
        <w:rPr>
          <w:rFonts w:cs="Times New Roman"/>
          <w:b/>
          <w:bCs/>
          <w:caps/>
          <w:sz w:val="28"/>
          <w:szCs w:val="33"/>
          <w:u w:val="single"/>
          <w:lang w:val="en-US"/>
        </w:rPr>
      </w:pPr>
      <w:r w:rsidRPr="005E376F">
        <w:rPr>
          <w:rFonts w:cs="Times New Roman"/>
          <w:b/>
          <w:bCs/>
          <w:caps/>
          <w:sz w:val="28"/>
          <w:szCs w:val="33"/>
          <w:u w:val="single"/>
          <w:lang w:val="en-US"/>
        </w:rPr>
        <w:t>Chapitre 4</w:t>
      </w:r>
    </w:p>
    <w:p w:rsidR="00317EF6" w:rsidRPr="005E376F" w:rsidRDefault="00317EF6" w:rsidP="0015679C">
      <w:pPr>
        <w:spacing w:before="240"/>
        <w:jc w:val="center"/>
        <w:rPr>
          <w:rFonts w:cs="Times New Roman"/>
          <w:b/>
          <w:bCs/>
          <w:caps/>
          <w:sz w:val="28"/>
          <w:szCs w:val="33"/>
          <w:lang w:val="en-US"/>
        </w:rPr>
      </w:pPr>
      <w:r w:rsidRPr="005E376F">
        <w:rPr>
          <w:rFonts w:cs="Times New Roman"/>
          <w:b/>
          <w:bCs/>
          <w:caps/>
          <w:sz w:val="28"/>
          <w:szCs w:val="33"/>
          <w:lang w:val="en-US"/>
        </w:rPr>
        <w:t>FORMES DE MAINTENANCE</w:t>
      </w:r>
    </w:p>
    <w:p w:rsidR="00317EF6" w:rsidRPr="00EB300C" w:rsidRDefault="00317EF6" w:rsidP="0015679C">
      <w:pPr>
        <w:widowControl w:val="0"/>
        <w:ind w:left="426" w:hanging="426"/>
        <w:jc w:val="lowKashida"/>
        <w:rPr>
          <w:rFonts w:ascii="Arial" w:hAnsi="Arial"/>
          <w:sz w:val="22"/>
          <w:szCs w:val="22"/>
          <w:lang w:val="fr-FR"/>
        </w:rPr>
      </w:pPr>
      <w:r>
        <w:rPr>
          <w:rFonts w:ascii="Arial" w:hAnsi="Arial"/>
          <w:szCs w:val="26"/>
          <w:lang w:val="fr-FR"/>
        </w:rPr>
        <w:t>4.</w:t>
      </w:r>
      <w:r w:rsidRPr="00EB300C">
        <w:rPr>
          <w:rFonts w:ascii="Arial" w:hAnsi="Arial"/>
          <w:sz w:val="22"/>
          <w:szCs w:val="22"/>
          <w:lang w:val="fr-FR"/>
        </w:rPr>
        <w:t>1 Méthodes de Maintenance :</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4.1.1</w:t>
      </w:r>
      <w:r w:rsidRPr="00EB300C">
        <w:rPr>
          <w:rFonts w:ascii="Arial" w:hAnsi="Arial"/>
          <w:sz w:val="22"/>
          <w:szCs w:val="22"/>
          <w:lang w:val="fr-FR"/>
        </w:rPr>
        <w:tab/>
        <w:t>Maintenance corrective,</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4.1.2</w:t>
      </w:r>
      <w:r w:rsidRPr="00EB300C">
        <w:rPr>
          <w:rFonts w:ascii="Arial" w:hAnsi="Arial"/>
          <w:sz w:val="22"/>
          <w:szCs w:val="22"/>
          <w:lang w:val="fr-FR"/>
        </w:rPr>
        <w:tab/>
        <w:t>Maintenance préventive systématique et conditionnelle.</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4.2 Opérations de Maintenance :</w:t>
      </w:r>
    </w:p>
    <w:p w:rsidR="00317EF6" w:rsidRPr="00EB300C" w:rsidRDefault="00317EF6" w:rsidP="0015679C">
      <w:pPr>
        <w:rPr>
          <w:rFonts w:ascii="Arial" w:hAnsi="Arial"/>
          <w:sz w:val="22"/>
          <w:szCs w:val="22"/>
          <w:lang w:val="fr-FR"/>
        </w:rPr>
      </w:pPr>
      <w:r w:rsidRPr="00EB300C">
        <w:rPr>
          <w:rFonts w:ascii="Arial" w:hAnsi="Arial"/>
          <w:sz w:val="22"/>
          <w:szCs w:val="22"/>
          <w:lang w:val="fr-FR"/>
        </w:rPr>
        <w:t xml:space="preserve">       4.2.1 Dépannage, réparation, inspection, visites, contrôles, révisions échanges        standards,</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4.3 Les niveaux de maintenance;</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4.4 La gestion des interventions;</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4.5 Présentation de plans de maintenance industriels (TPM, …)</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 xml:space="preserve">      Pour la terminologie, se rapporter aux normes NF X 60 010</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4.6 Activités annexes de la Maintenance</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4.6.1</w:t>
      </w:r>
      <w:r w:rsidRPr="00EB300C">
        <w:rPr>
          <w:rFonts w:ascii="Arial" w:hAnsi="Arial"/>
          <w:sz w:val="22"/>
          <w:szCs w:val="22"/>
          <w:lang w:val="fr-FR"/>
        </w:rPr>
        <w:tab/>
        <w:t>Maintenance d’amélioration,</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4.6.2</w:t>
      </w:r>
      <w:r w:rsidRPr="00EB300C">
        <w:rPr>
          <w:rFonts w:ascii="Arial" w:hAnsi="Arial"/>
          <w:sz w:val="22"/>
          <w:szCs w:val="22"/>
          <w:lang w:val="fr-FR"/>
        </w:rPr>
        <w:tab/>
        <w:t>Travaux neufs</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4.6.3</w:t>
      </w:r>
      <w:r w:rsidRPr="00EB300C">
        <w:rPr>
          <w:rFonts w:ascii="Arial" w:hAnsi="Arial"/>
          <w:sz w:val="22"/>
          <w:szCs w:val="22"/>
          <w:lang w:val="fr-FR"/>
        </w:rPr>
        <w:tab/>
        <w:t>La sécurité.</w:t>
      </w:r>
    </w:p>
    <w:p w:rsidR="00317EF6" w:rsidRDefault="00317EF6" w:rsidP="0015679C">
      <w:pPr>
        <w:widowControl w:val="0"/>
        <w:ind w:left="993" w:hanging="568"/>
        <w:jc w:val="lowKashida"/>
        <w:rPr>
          <w:rFonts w:ascii="Arial" w:hAnsi="Arial"/>
          <w:szCs w:val="26"/>
          <w:lang w:val="fr-FR"/>
        </w:rPr>
      </w:pPr>
    </w:p>
    <w:p w:rsidR="00317EF6" w:rsidRPr="005E376F" w:rsidRDefault="00317EF6" w:rsidP="0015679C">
      <w:pPr>
        <w:spacing w:before="240"/>
        <w:jc w:val="center"/>
        <w:rPr>
          <w:rFonts w:cs="Times New Roman"/>
          <w:b/>
          <w:bCs/>
          <w:caps/>
          <w:sz w:val="28"/>
          <w:szCs w:val="33"/>
          <w:u w:val="single"/>
          <w:lang w:val="fr-FR"/>
        </w:rPr>
      </w:pPr>
      <w:r w:rsidRPr="005E376F">
        <w:rPr>
          <w:rFonts w:cs="Times New Roman"/>
          <w:b/>
          <w:bCs/>
          <w:caps/>
          <w:sz w:val="28"/>
          <w:szCs w:val="33"/>
          <w:u w:val="single"/>
          <w:lang w:val="fr-FR"/>
        </w:rPr>
        <w:t>Chapitre 5</w:t>
      </w:r>
    </w:p>
    <w:p w:rsidR="00317EF6" w:rsidRPr="005E376F" w:rsidRDefault="00317EF6" w:rsidP="0015679C">
      <w:pPr>
        <w:spacing w:before="240"/>
        <w:jc w:val="center"/>
        <w:rPr>
          <w:rFonts w:cs="Times New Roman"/>
          <w:b/>
          <w:bCs/>
          <w:caps/>
          <w:sz w:val="28"/>
          <w:szCs w:val="33"/>
          <w:lang w:val="fr-FR"/>
        </w:rPr>
      </w:pPr>
      <w:r w:rsidRPr="005E376F">
        <w:rPr>
          <w:rFonts w:cs="Times New Roman"/>
          <w:b/>
          <w:bCs/>
          <w:caps/>
          <w:sz w:val="28"/>
          <w:szCs w:val="33"/>
          <w:lang w:val="fr-FR"/>
        </w:rPr>
        <w:t>REALISATION DES TRAVAUX DE MAINTENANCE</w:t>
      </w:r>
    </w:p>
    <w:p w:rsidR="00317EF6" w:rsidRPr="00EB300C" w:rsidRDefault="00317EF6" w:rsidP="0015679C">
      <w:pPr>
        <w:widowControl w:val="0"/>
        <w:ind w:left="426" w:hanging="426"/>
        <w:jc w:val="lowKashida"/>
        <w:rPr>
          <w:rFonts w:ascii="Arial" w:hAnsi="Arial"/>
          <w:sz w:val="22"/>
          <w:szCs w:val="22"/>
          <w:lang w:val="fr-FR"/>
        </w:rPr>
      </w:pPr>
      <w:r>
        <w:rPr>
          <w:rFonts w:ascii="Arial" w:hAnsi="Arial"/>
          <w:szCs w:val="26"/>
          <w:lang w:val="fr-FR"/>
        </w:rPr>
        <w:t>5</w:t>
      </w:r>
      <w:r w:rsidRPr="0033296C">
        <w:rPr>
          <w:rFonts w:ascii="Arial" w:hAnsi="Arial"/>
          <w:szCs w:val="26"/>
          <w:lang w:val="fr-FR"/>
        </w:rPr>
        <w:t>.1</w:t>
      </w:r>
      <w:r w:rsidRPr="0033296C">
        <w:rPr>
          <w:rFonts w:ascii="Arial" w:hAnsi="Arial"/>
          <w:szCs w:val="26"/>
          <w:lang w:val="fr-FR"/>
        </w:rPr>
        <w:tab/>
      </w:r>
      <w:r w:rsidRPr="00EB300C">
        <w:rPr>
          <w:rFonts w:ascii="Arial" w:hAnsi="Arial"/>
          <w:sz w:val="22"/>
          <w:szCs w:val="22"/>
          <w:lang w:val="fr-FR"/>
        </w:rPr>
        <w:t>Politique de Maintenance</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5.1.1</w:t>
      </w:r>
      <w:r w:rsidRPr="00EB300C">
        <w:rPr>
          <w:rFonts w:ascii="Arial" w:hAnsi="Arial"/>
          <w:sz w:val="22"/>
          <w:szCs w:val="22"/>
          <w:lang w:val="fr-FR"/>
        </w:rPr>
        <w:tab/>
        <w:t>Choix des objectifs,</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5.1.2</w:t>
      </w:r>
      <w:r w:rsidRPr="00EB300C">
        <w:rPr>
          <w:rFonts w:ascii="Arial" w:hAnsi="Arial"/>
          <w:sz w:val="22"/>
          <w:szCs w:val="22"/>
          <w:lang w:val="fr-FR"/>
        </w:rPr>
        <w:tab/>
        <w:t>Choix entre Maintenance corrective et préventive,</w:t>
      </w:r>
    </w:p>
    <w:p w:rsidR="00317EF6" w:rsidRPr="00EB300C" w:rsidRDefault="00317EF6" w:rsidP="0015679C">
      <w:pPr>
        <w:widowControl w:val="0"/>
        <w:ind w:left="426" w:hanging="426"/>
        <w:jc w:val="lowKashida"/>
        <w:rPr>
          <w:rFonts w:ascii="Arial" w:hAnsi="Arial"/>
          <w:sz w:val="22"/>
          <w:szCs w:val="22"/>
          <w:lang w:val="fr-FR"/>
        </w:rPr>
      </w:pPr>
      <w:r w:rsidRPr="00EB300C">
        <w:rPr>
          <w:rFonts w:ascii="Arial" w:hAnsi="Arial"/>
          <w:sz w:val="22"/>
          <w:szCs w:val="22"/>
          <w:lang w:val="fr-FR"/>
        </w:rPr>
        <w:t>5.2</w:t>
      </w:r>
      <w:r w:rsidRPr="00EB300C">
        <w:rPr>
          <w:rFonts w:ascii="Arial" w:hAnsi="Arial"/>
          <w:sz w:val="22"/>
          <w:szCs w:val="22"/>
          <w:lang w:val="fr-FR"/>
        </w:rPr>
        <w:tab/>
        <w:t>Politique d’investissement</w:t>
      </w:r>
    </w:p>
    <w:p w:rsidR="00317EF6" w:rsidRPr="00EB300C" w:rsidRDefault="00317EF6" w:rsidP="0015679C">
      <w:pPr>
        <w:widowControl w:val="0"/>
        <w:ind w:left="426" w:hanging="426"/>
        <w:jc w:val="lowKashida"/>
        <w:rPr>
          <w:rFonts w:ascii="Arial" w:hAnsi="Arial"/>
          <w:sz w:val="22"/>
          <w:szCs w:val="22"/>
          <w:lang w:val="fr-FR"/>
        </w:rPr>
      </w:pPr>
      <w:r w:rsidRPr="00EB300C">
        <w:rPr>
          <w:rFonts w:ascii="Arial" w:hAnsi="Arial"/>
          <w:sz w:val="22"/>
          <w:szCs w:val="22"/>
          <w:lang w:val="fr-FR"/>
        </w:rPr>
        <w:t xml:space="preserve">       5.2.1Déclassement d’un matériel</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5.3 Organisation administrative : urgences.</w:t>
      </w:r>
    </w:p>
    <w:p w:rsidR="00317EF6" w:rsidRPr="00EB300C" w:rsidRDefault="00317EF6" w:rsidP="0015679C">
      <w:pPr>
        <w:widowControl w:val="0"/>
        <w:ind w:left="426" w:hanging="426"/>
        <w:jc w:val="lowKashida"/>
        <w:rPr>
          <w:rFonts w:ascii="Arial" w:hAnsi="Arial"/>
          <w:sz w:val="22"/>
          <w:szCs w:val="22"/>
          <w:lang w:val="fr-FR"/>
        </w:rPr>
      </w:pPr>
      <w:r w:rsidRPr="00EB300C">
        <w:rPr>
          <w:rFonts w:ascii="Arial" w:hAnsi="Arial"/>
          <w:sz w:val="22"/>
          <w:szCs w:val="22"/>
          <w:lang w:val="fr-FR"/>
        </w:rPr>
        <w:t>5.4 Organisation technique :</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5.4.1</w:t>
      </w:r>
      <w:r w:rsidRPr="00EB300C">
        <w:rPr>
          <w:rFonts w:ascii="Arial" w:hAnsi="Arial"/>
          <w:sz w:val="22"/>
          <w:szCs w:val="22"/>
          <w:lang w:val="fr-FR"/>
        </w:rPr>
        <w:tab/>
        <w:t>Les niveaux,</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5.4.2</w:t>
      </w:r>
      <w:r w:rsidRPr="00EB300C">
        <w:rPr>
          <w:rFonts w:ascii="Arial" w:hAnsi="Arial"/>
          <w:sz w:val="22"/>
          <w:szCs w:val="22"/>
          <w:lang w:val="fr-FR"/>
        </w:rPr>
        <w:tab/>
        <w:t>Organisation d’une action corrective,</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5.4.3</w:t>
      </w:r>
      <w:r w:rsidRPr="00EB300C">
        <w:rPr>
          <w:rFonts w:ascii="Arial" w:hAnsi="Arial"/>
          <w:sz w:val="22"/>
          <w:szCs w:val="22"/>
          <w:lang w:val="fr-FR"/>
        </w:rPr>
        <w:tab/>
        <w:t>Diagnostic,</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5.4.4</w:t>
      </w:r>
      <w:r w:rsidRPr="00EB300C">
        <w:rPr>
          <w:rFonts w:ascii="Arial" w:hAnsi="Arial"/>
          <w:sz w:val="22"/>
          <w:szCs w:val="22"/>
          <w:lang w:val="fr-FR"/>
        </w:rPr>
        <w:tab/>
        <w:t>Phases d’une action corrective,</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5.4.5</w:t>
      </w:r>
      <w:r w:rsidRPr="00EB300C">
        <w:rPr>
          <w:rFonts w:ascii="Arial" w:hAnsi="Arial"/>
          <w:sz w:val="22"/>
          <w:szCs w:val="22"/>
          <w:lang w:val="fr-FR"/>
        </w:rPr>
        <w:tab/>
        <w:t>Organisation d’une action préventive,</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5.4.6</w:t>
      </w:r>
      <w:r w:rsidRPr="00EB300C">
        <w:rPr>
          <w:rFonts w:ascii="Arial" w:hAnsi="Arial"/>
          <w:sz w:val="22"/>
          <w:szCs w:val="22"/>
          <w:lang w:val="fr-FR"/>
        </w:rPr>
        <w:tab/>
        <w:t>Phase d’une action préventive.</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5.5 Compte rendu des interventions</w:t>
      </w:r>
    </w:p>
    <w:p w:rsidR="00317EF6" w:rsidRDefault="00317EF6" w:rsidP="0015679C">
      <w:pPr>
        <w:widowControl w:val="0"/>
        <w:jc w:val="lowKashida"/>
        <w:rPr>
          <w:rFonts w:ascii="Arial" w:hAnsi="Arial"/>
          <w:szCs w:val="26"/>
          <w:lang w:val="fr-FR"/>
        </w:rPr>
      </w:pPr>
    </w:p>
    <w:p w:rsidR="00317EF6" w:rsidRPr="005E376F" w:rsidRDefault="00317EF6" w:rsidP="0015679C">
      <w:pPr>
        <w:widowControl w:val="0"/>
        <w:jc w:val="center"/>
        <w:rPr>
          <w:rFonts w:cs="Times New Roman"/>
          <w:b/>
          <w:bCs/>
          <w:caps/>
          <w:sz w:val="28"/>
          <w:szCs w:val="33"/>
          <w:u w:val="single"/>
          <w:lang w:val="fr-FR"/>
        </w:rPr>
      </w:pPr>
      <w:r w:rsidRPr="005E376F">
        <w:rPr>
          <w:rFonts w:cs="Times New Roman"/>
          <w:b/>
          <w:bCs/>
          <w:caps/>
          <w:sz w:val="28"/>
          <w:szCs w:val="33"/>
          <w:u w:val="single"/>
          <w:lang w:val="fr-FR"/>
        </w:rPr>
        <w:t>Chapitre 6</w:t>
      </w:r>
    </w:p>
    <w:p w:rsidR="00317EF6" w:rsidRPr="005E376F" w:rsidRDefault="00317EF6" w:rsidP="0015679C">
      <w:pPr>
        <w:widowControl w:val="0"/>
        <w:jc w:val="center"/>
        <w:rPr>
          <w:rFonts w:cs="Times New Roman"/>
          <w:szCs w:val="26"/>
          <w:lang w:val="fr-FR"/>
        </w:rPr>
      </w:pPr>
      <w:r w:rsidRPr="005E376F">
        <w:rPr>
          <w:rFonts w:cs="Times New Roman"/>
          <w:b/>
          <w:bCs/>
          <w:caps/>
          <w:sz w:val="28"/>
          <w:szCs w:val="33"/>
          <w:u w:val="single"/>
          <w:lang w:val="fr-FR"/>
        </w:rPr>
        <w:br/>
      </w:r>
      <w:r w:rsidRPr="005E376F">
        <w:rPr>
          <w:rFonts w:cs="Times New Roman"/>
          <w:b/>
          <w:bCs/>
          <w:caps/>
          <w:sz w:val="28"/>
          <w:szCs w:val="33"/>
          <w:lang w:val="fr-FR"/>
        </w:rPr>
        <w:lastRenderedPageBreak/>
        <w:t>ETUDE DES DIFFERENTS TYPES DE REMPLACEMENT</w:t>
      </w:r>
    </w:p>
    <w:p w:rsidR="00317EF6" w:rsidRPr="00EB300C" w:rsidRDefault="00317EF6" w:rsidP="0015679C">
      <w:pPr>
        <w:widowControl w:val="0"/>
        <w:ind w:left="426" w:hanging="426"/>
        <w:jc w:val="lowKashida"/>
        <w:rPr>
          <w:rFonts w:ascii="Arial" w:hAnsi="Arial"/>
          <w:sz w:val="22"/>
          <w:szCs w:val="22"/>
          <w:lang w:val="fr-FR"/>
        </w:rPr>
      </w:pPr>
      <w:r>
        <w:rPr>
          <w:rFonts w:ascii="Arial" w:hAnsi="Arial"/>
          <w:szCs w:val="26"/>
          <w:lang w:val="fr-FR"/>
        </w:rPr>
        <w:t>6</w:t>
      </w:r>
      <w:r w:rsidRPr="0033296C">
        <w:rPr>
          <w:rFonts w:ascii="Arial" w:hAnsi="Arial"/>
          <w:szCs w:val="26"/>
          <w:lang w:val="fr-FR"/>
        </w:rPr>
        <w:t>.1</w:t>
      </w:r>
      <w:r w:rsidRPr="0033296C">
        <w:rPr>
          <w:rFonts w:ascii="Arial" w:hAnsi="Arial"/>
          <w:szCs w:val="26"/>
          <w:lang w:val="fr-FR"/>
        </w:rPr>
        <w:tab/>
      </w:r>
      <w:r w:rsidRPr="00EB300C">
        <w:rPr>
          <w:rFonts w:ascii="Arial" w:hAnsi="Arial"/>
          <w:sz w:val="22"/>
          <w:szCs w:val="22"/>
          <w:lang w:val="fr-FR"/>
        </w:rPr>
        <w:t>Selon le coût.</w:t>
      </w:r>
    </w:p>
    <w:p w:rsidR="00317EF6" w:rsidRPr="00EB300C" w:rsidRDefault="00317EF6" w:rsidP="0015679C">
      <w:pPr>
        <w:widowControl w:val="0"/>
        <w:ind w:left="426" w:hanging="426"/>
        <w:jc w:val="lowKashida"/>
        <w:rPr>
          <w:rFonts w:ascii="Arial" w:hAnsi="Arial"/>
          <w:sz w:val="22"/>
          <w:szCs w:val="22"/>
          <w:lang w:val="fr-FR"/>
        </w:rPr>
      </w:pPr>
      <w:r w:rsidRPr="00EB300C">
        <w:rPr>
          <w:rFonts w:ascii="Arial" w:hAnsi="Arial"/>
          <w:sz w:val="22"/>
          <w:szCs w:val="22"/>
          <w:lang w:val="fr-FR"/>
        </w:rPr>
        <w:t>6.2</w:t>
      </w:r>
      <w:r w:rsidRPr="00EB300C">
        <w:rPr>
          <w:rFonts w:ascii="Arial" w:hAnsi="Arial"/>
          <w:sz w:val="22"/>
          <w:szCs w:val="22"/>
          <w:lang w:val="fr-FR"/>
        </w:rPr>
        <w:tab/>
        <w:t>Schémas des différents remplacements:</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6.2.1</w:t>
      </w:r>
      <w:r w:rsidRPr="00EB300C">
        <w:rPr>
          <w:rFonts w:ascii="Arial" w:hAnsi="Arial"/>
          <w:sz w:val="22"/>
          <w:szCs w:val="22"/>
          <w:lang w:val="fr-FR"/>
        </w:rPr>
        <w:tab/>
        <w:t>Selon l’âge,</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6.2.2</w:t>
      </w:r>
      <w:r w:rsidRPr="00EB300C">
        <w:rPr>
          <w:rFonts w:ascii="Arial" w:hAnsi="Arial"/>
          <w:sz w:val="22"/>
          <w:szCs w:val="22"/>
          <w:lang w:val="fr-FR"/>
        </w:rPr>
        <w:tab/>
        <w:t>Selon les abaques de Kelly,</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6.2.3</w:t>
      </w:r>
      <w:r w:rsidRPr="00EB300C">
        <w:rPr>
          <w:rFonts w:ascii="Arial" w:hAnsi="Arial"/>
          <w:sz w:val="22"/>
          <w:szCs w:val="22"/>
          <w:lang w:val="fr-FR"/>
        </w:rPr>
        <w:tab/>
        <w:t>Selon la relation d’Asturio - Baldin.</w:t>
      </w:r>
    </w:p>
    <w:p w:rsidR="00317EF6" w:rsidRPr="00EB300C" w:rsidRDefault="00317EF6" w:rsidP="0015679C">
      <w:pPr>
        <w:widowControl w:val="0"/>
        <w:ind w:left="426" w:hanging="426"/>
        <w:jc w:val="lowKashida"/>
        <w:rPr>
          <w:rFonts w:ascii="Arial" w:hAnsi="Arial"/>
          <w:sz w:val="22"/>
          <w:szCs w:val="22"/>
          <w:lang w:val="fr-FR"/>
        </w:rPr>
      </w:pPr>
      <w:r w:rsidRPr="00EB300C">
        <w:rPr>
          <w:rFonts w:ascii="Arial" w:hAnsi="Arial"/>
          <w:sz w:val="22"/>
          <w:szCs w:val="22"/>
          <w:lang w:val="fr-FR"/>
        </w:rPr>
        <w:t>6.3</w:t>
      </w:r>
      <w:r w:rsidRPr="00EB300C">
        <w:rPr>
          <w:rFonts w:ascii="Arial" w:hAnsi="Arial"/>
          <w:sz w:val="22"/>
          <w:szCs w:val="22"/>
          <w:lang w:val="fr-FR"/>
        </w:rPr>
        <w:tab/>
        <w:t>Contrôle de la rentabilité d’une action de maintenance,</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6.3.1</w:t>
      </w:r>
      <w:r w:rsidRPr="00EB300C">
        <w:rPr>
          <w:rFonts w:ascii="Arial" w:hAnsi="Arial"/>
          <w:sz w:val="22"/>
          <w:szCs w:val="22"/>
          <w:lang w:val="fr-FR"/>
        </w:rPr>
        <w:tab/>
        <w:t>Détermination de l’échéancier des contrôles selon la fiabilité,</w:t>
      </w:r>
    </w:p>
    <w:p w:rsidR="00317EF6" w:rsidRPr="0036414C" w:rsidRDefault="00317EF6" w:rsidP="0015679C">
      <w:pPr>
        <w:widowControl w:val="0"/>
        <w:jc w:val="lowKashida"/>
        <w:rPr>
          <w:rFonts w:ascii="Arial" w:hAnsi="Arial"/>
          <w:szCs w:val="26"/>
          <w:lang w:val="fr-FR"/>
        </w:rPr>
      </w:pPr>
    </w:p>
    <w:p w:rsidR="00317EF6" w:rsidRPr="005E376F" w:rsidRDefault="00317EF6" w:rsidP="0015679C">
      <w:pPr>
        <w:spacing w:before="240"/>
        <w:jc w:val="center"/>
        <w:rPr>
          <w:rFonts w:cs="Times New Roman"/>
          <w:b/>
          <w:bCs/>
          <w:caps/>
          <w:sz w:val="28"/>
          <w:szCs w:val="33"/>
          <w:u w:val="single"/>
          <w:lang w:val="fr-FR" w:eastAsia="fr-FR"/>
        </w:rPr>
      </w:pPr>
      <w:r w:rsidRPr="005E376F">
        <w:rPr>
          <w:rFonts w:cs="Times New Roman"/>
          <w:b/>
          <w:bCs/>
          <w:caps/>
          <w:sz w:val="28"/>
          <w:szCs w:val="33"/>
          <w:u w:val="single"/>
          <w:lang w:val="fr-FR" w:eastAsia="fr-FR"/>
        </w:rPr>
        <w:t>Chapitre 7</w:t>
      </w:r>
    </w:p>
    <w:p w:rsidR="00317EF6" w:rsidRPr="005E376F" w:rsidRDefault="00317EF6" w:rsidP="0015679C">
      <w:pPr>
        <w:spacing w:before="240"/>
        <w:jc w:val="center"/>
        <w:rPr>
          <w:rFonts w:cs="Times New Roman"/>
          <w:b/>
          <w:bCs/>
          <w:caps/>
          <w:sz w:val="28"/>
          <w:szCs w:val="33"/>
          <w:lang w:val="fr-FR" w:eastAsia="fr-FR"/>
        </w:rPr>
      </w:pPr>
      <w:r w:rsidRPr="005E376F">
        <w:rPr>
          <w:rFonts w:cs="Times New Roman"/>
          <w:b/>
          <w:bCs/>
          <w:caps/>
          <w:sz w:val="28"/>
          <w:szCs w:val="33"/>
          <w:lang w:val="fr-FR" w:eastAsia="fr-FR"/>
        </w:rPr>
        <w:t>Les coûts liés à la maintenance</w:t>
      </w:r>
    </w:p>
    <w:p w:rsidR="00317EF6" w:rsidRPr="0091743E" w:rsidRDefault="00317EF6" w:rsidP="0015679C">
      <w:pPr>
        <w:rPr>
          <w:lang w:val="fr-FR" w:eastAsia="fr-FR"/>
        </w:rPr>
      </w:pPr>
    </w:p>
    <w:p w:rsidR="00317EF6" w:rsidRPr="00EB300C" w:rsidRDefault="00317EF6" w:rsidP="0015679C">
      <w:pPr>
        <w:rPr>
          <w:rFonts w:ascii="Arial" w:hAnsi="Arial"/>
          <w:sz w:val="22"/>
          <w:szCs w:val="22"/>
          <w:lang w:val="fr-FR" w:eastAsia="fr-FR"/>
        </w:rPr>
      </w:pPr>
      <w:r>
        <w:rPr>
          <w:rFonts w:ascii="Arial" w:hAnsi="Arial"/>
          <w:szCs w:val="26"/>
          <w:lang w:val="fr-FR" w:eastAsia="fr-FR"/>
        </w:rPr>
        <w:t xml:space="preserve">7.1 </w:t>
      </w:r>
      <w:r w:rsidRPr="00EB300C">
        <w:rPr>
          <w:rFonts w:ascii="Arial" w:hAnsi="Arial"/>
          <w:sz w:val="22"/>
          <w:szCs w:val="22"/>
          <w:lang w:val="fr-FR" w:eastAsia="fr-FR"/>
        </w:rPr>
        <w:t>Coût d'exploitation;</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7.1.1 Charges fixes, charges variables;</w:t>
      </w:r>
    </w:p>
    <w:p w:rsidR="00317EF6" w:rsidRPr="00EB300C" w:rsidRDefault="00317EF6" w:rsidP="0015679C">
      <w:pPr>
        <w:ind w:left="993" w:hanging="567"/>
        <w:rPr>
          <w:rFonts w:ascii="Arial" w:hAnsi="Arial"/>
          <w:sz w:val="22"/>
          <w:szCs w:val="22"/>
          <w:lang w:val="fr-FR" w:eastAsia="fr-FR"/>
        </w:rPr>
      </w:pPr>
      <w:r w:rsidRPr="00EB300C">
        <w:rPr>
          <w:rFonts w:ascii="Arial" w:hAnsi="Arial"/>
          <w:sz w:val="22"/>
          <w:szCs w:val="22"/>
          <w:lang w:val="fr-FR" w:eastAsia="fr-FR"/>
        </w:rPr>
        <w:t>7.1.2 Seuil de rentabilité;</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 xml:space="preserve">7.2 Coût de maintenance; </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7.3 Coût d’indisponibilité;</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7.4 Coût de défaillance.</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7.5 Incidence sur le taux horaire;</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7.6 Incidence sur La politique de maintenance prévue;</w:t>
      </w:r>
    </w:p>
    <w:p w:rsidR="00317EF6" w:rsidRPr="00EB300C" w:rsidRDefault="00317EF6" w:rsidP="0015679C">
      <w:pPr>
        <w:rPr>
          <w:rFonts w:ascii="Arial" w:hAnsi="Arial"/>
          <w:sz w:val="22"/>
          <w:szCs w:val="22"/>
          <w:lang w:val="fr-FR" w:eastAsia="fr-FR"/>
        </w:rPr>
      </w:pPr>
      <w:r w:rsidRPr="00EB300C">
        <w:rPr>
          <w:rFonts w:ascii="Arial" w:hAnsi="Arial"/>
          <w:sz w:val="22"/>
          <w:szCs w:val="22"/>
          <w:lang w:val="fr-FR" w:eastAsia="fr-FR"/>
        </w:rPr>
        <w:t>7.7 Délais de récupération d'un investissement;</w:t>
      </w:r>
    </w:p>
    <w:p w:rsidR="00317EF6" w:rsidRDefault="00317EF6" w:rsidP="0015679C">
      <w:pPr>
        <w:rPr>
          <w:rFonts w:ascii="Arial" w:hAnsi="Arial"/>
          <w:szCs w:val="26"/>
          <w:lang w:val="fr-FR" w:eastAsia="fr-FR"/>
        </w:rPr>
      </w:pPr>
    </w:p>
    <w:p w:rsidR="00317EF6" w:rsidRPr="005E376F" w:rsidRDefault="00317EF6" w:rsidP="0015679C">
      <w:pPr>
        <w:spacing w:before="240"/>
        <w:jc w:val="center"/>
        <w:rPr>
          <w:rFonts w:cs="Times New Roman"/>
          <w:b/>
          <w:bCs/>
          <w:caps/>
          <w:sz w:val="28"/>
          <w:szCs w:val="33"/>
          <w:u w:val="single"/>
          <w:lang w:val="fr-FR" w:eastAsia="fr-FR"/>
        </w:rPr>
      </w:pPr>
      <w:r w:rsidRPr="005E376F">
        <w:rPr>
          <w:rFonts w:cs="Times New Roman"/>
          <w:b/>
          <w:bCs/>
          <w:caps/>
          <w:sz w:val="28"/>
          <w:szCs w:val="33"/>
          <w:u w:val="single"/>
          <w:lang w:val="fr-FR" w:eastAsia="fr-FR"/>
        </w:rPr>
        <w:t>Chapitre 8</w:t>
      </w:r>
    </w:p>
    <w:p w:rsidR="00317EF6" w:rsidRPr="005E376F" w:rsidRDefault="00317EF6" w:rsidP="0015679C">
      <w:pPr>
        <w:spacing w:before="240"/>
        <w:jc w:val="center"/>
        <w:rPr>
          <w:rFonts w:cs="Times New Roman"/>
          <w:b/>
          <w:bCs/>
          <w:caps/>
          <w:sz w:val="28"/>
          <w:szCs w:val="33"/>
          <w:lang w:val="fr-FR" w:eastAsia="fr-FR"/>
        </w:rPr>
      </w:pPr>
      <w:r w:rsidRPr="005E376F">
        <w:rPr>
          <w:rFonts w:cs="Times New Roman"/>
          <w:b/>
          <w:bCs/>
          <w:caps/>
          <w:sz w:val="28"/>
          <w:szCs w:val="33"/>
          <w:lang w:val="fr-FR" w:eastAsia="fr-FR"/>
        </w:rPr>
        <w:t>La fonction documentation</w:t>
      </w:r>
    </w:p>
    <w:p w:rsidR="00317EF6" w:rsidRPr="0091743E" w:rsidRDefault="00317EF6" w:rsidP="0015679C">
      <w:pPr>
        <w:rPr>
          <w:lang w:val="fr-FR" w:eastAsia="fr-FR"/>
        </w:rPr>
      </w:pPr>
    </w:p>
    <w:p w:rsidR="00317EF6" w:rsidRPr="00647728" w:rsidRDefault="00317EF6" w:rsidP="0015679C">
      <w:pPr>
        <w:rPr>
          <w:rFonts w:ascii="Arial" w:hAnsi="Arial"/>
          <w:szCs w:val="26"/>
          <w:lang w:val="fr-FR" w:eastAsia="fr-FR"/>
        </w:rPr>
      </w:pPr>
      <w:r>
        <w:rPr>
          <w:rFonts w:ascii="Arial" w:hAnsi="Arial"/>
          <w:szCs w:val="26"/>
          <w:lang w:val="fr-FR" w:eastAsia="fr-FR"/>
        </w:rPr>
        <w:t>8.1 R</w:t>
      </w:r>
      <w:r w:rsidRPr="00647728">
        <w:rPr>
          <w:rFonts w:ascii="Arial" w:hAnsi="Arial"/>
          <w:szCs w:val="26"/>
          <w:lang w:val="fr-FR" w:eastAsia="fr-FR"/>
        </w:rPr>
        <w:t>ôle de la documentation technique;</w:t>
      </w:r>
    </w:p>
    <w:p w:rsidR="00317EF6" w:rsidRPr="00647728" w:rsidRDefault="00317EF6" w:rsidP="0015679C">
      <w:pPr>
        <w:rPr>
          <w:rFonts w:ascii="Arial" w:hAnsi="Arial"/>
          <w:szCs w:val="26"/>
          <w:lang w:val="fr-FR" w:eastAsia="fr-FR"/>
        </w:rPr>
      </w:pPr>
      <w:r>
        <w:rPr>
          <w:rFonts w:ascii="Arial" w:hAnsi="Arial"/>
          <w:szCs w:val="26"/>
          <w:lang w:val="fr-FR" w:eastAsia="fr-FR"/>
        </w:rPr>
        <w:t>8.2 N</w:t>
      </w:r>
      <w:r w:rsidRPr="00647728">
        <w:rPr>
          <w:rFonts w:ascii="Arial" w:hAnsi="Arial"/>
          <w:szCs w:val="26"/>
          <w:lang w:val="fr-FR" w:eastAsia="fr-FR"/>
        </w:rPr>
        <w:t>omenclature des équipements;</w:t>
      </w:r>
    </w:p>
    <w:p w:rsidR="00317EF6" w:rsidRPr="00647728" w:rsidRDefault="00317EF6" w:rsidP="0015679C">
      <w:pPr>
        <w:rPr>
          <w:rFonts w:ascii="Arial" w:hAnsi="Arial"/>
          <w:szCs w:val="26"/>
          <w:lang w:val="fr-FR" w:eastAsia="fr-FR"/>
        </w:rPr>
      </w:pPr>
      <w:r>
        <w:rPr>
          <w:rFonts w:ascii="Arial" w:hAnsi="Arial"/>
          <w:szCs w:val="26"/>
          <w:lang w:val="fr-FR" w:eastAsia="fr-FR"/>
        </w:rPr>
        <w:t>8.3 C</w:t>
      </w:r>
      <w:r w:rsidRPr="00647728">
        <w:rPr>
          <w:rFonts w:ascii="Arial" w:hAnsi="Arial"/>
          <w:szCs w:val="26"/>
          <w:lang w:val="fr-FR" w:eastAsia="fr-FR"/>
        </w:rPr>
        <w:t>odification;</w:t>
      </w:r>
    </w:p>
    <w:p w:rsidR="00317EF6" w:rsidRDefault="00317EF6" w:rsidP="0015679C">
      <w:pPr>
        <w:rPr>
          <w:rFonts w:ascii="Arial" w:hAnsi="Arial"/>
          <w:szCs w:val="26"/>
          <w:lang w:val="fr-FR" w:eastAsia="fr-FR"/>
        </w:rPr>
      </w:pPr>
      <w:r>
        <w:rPr>
          <w:rFonts w:ascii="Arial" w:hAnsi="Arial"/>
          <w:szCs w:val="26"/>
          <w:lang w:val="fr-FR" w:eastAsia="fr-FR"/>
        </w:rPr>
        <w:t>8.4 M</w:t>
      </w:r>
      <w:r w:rsidRPr="00647728">
        <w:rPr>
          <w:rFonts w:ascii="Arial" w:hAnsi="Arial"/>
          <w:szCs w:val="26"/>
          <w:lang w:val="fr-FR" w:eastAsia="fr-FR"/>
        </w:rPr>
        <w:t>odes de classement et de rangement.</w:t>
      </w:r>
    </w:p>
    <w:p w:rsidR="00317EF6" w:rsidRPr="00DB5D47" w:rsidRDefault="00317EF6" w:rsidP="0015679C">
      <w:pPr>
        <w:rPr>
          <w:rFonts w:ascii="Arial" w:hAnsi="Arial"/>
          <w:szCs w:val="26"/>
          <w:lang w:val="fr-FR" w:eastAsia="fr-FR"/>
        </w:rPr>
      </w:pPr>
    </w:p>
    <w:p w:rsidR="00317EF6" w:rsidRPr="005E376F" w:rsidRDefault="00317EF6" w:rsidP="0015679C">
      <w:pPr>
        <w:jc w:val="center"/>
        <w:rPr>
          <w:rFonts w:cs="Times New Roman"/>
          <w:b/>
          <w:bCs/>
          <w:caps/>
          <w:sz w:val="28"/>
          <w:szCs w:val="33"/>
          <w:u w:val="single"/>
          <w:lang w:val="fr-FR"/>
        </w:rPr>
      </w:pPr>
      <w:r w:rsidRPr="005E376F">
        <w:rPr>
          <w:rFonts w:cs="Times New Roman"/>
          <w:b/>
          <w:bCs/>
          <w:caps/>
          <w:sz w:val="28"/>
          <w:szCs w:val="33"/>
          <w:u w:val="single"/>
          <w:lang w:val="fr-FR"/>
        </w:rPr>
        <w:t>Chapitre 9</w:t>
      </w:r>
    </w:p>
    <w:p w:rsidR="00317EF6" w:rsidRPr="005E376F" w:rsidRDefault="00317EF6" w:rsidP="0015679C">
      <w:pPr>
        <w:jc w:val="center"/>
        <w:rPr>
          <w:rFonts w:cs="Times New Roman"/>
          <w:b/>
          <w:bCs/>
          <w:caps/>
          <w:sz w:val="28"/>
          <w:szCs w:val="33"/>
          <w:u w:val="single"/>
          <w:lang w:val="fr-FR"/>
        </w:rPr>
      </w:pPr>
    </w:p>
    <w:p w:rsidR="00317EF6" w:rsidRPr="005E376F" w:rsidRDefault="00317EF6" w:rsidP="0015679C">
      <w:pPr>
        <w:jc w:val="center"/>
        <w:rPr>
          <w:rFonts w:cs="Times New Roman"/>
          <w:b/>
          <w:bCs/>
          <w:caps/>
          <w:sz w:val="28"/>
          <w:szCs w:val="33"/>
          <w:lang w:val="fr-FR"/>
        </w:rPr>
      </w:pPr>
      <w:r w:rsidRPr="005E376F">
        <w:rPr>
          <w:rFonts w:cs="Times New Roman"/>
          <w:b/>
          <w:bCs/>
          <w:caps/>
          <w:sz w:val="28"/>
          <w:szCs w:val="33"/>
          <w:lang w:val="fr-FR"/>
        </w:rPr>
        <w:t>taux des defaillances</w:t>
      </w:r>
    </w:p>
    <w:p w:rsidR="00317EF6" w:rsidRPr="005E376F" w:rsidRDefault="00317EF6" w:rsidP="0015679C">
      <w:pPr>
        <w:spacing w:before="240"/>
        <w:jc w:val="center"/>
        <w:rPr>
          <w:rFonts w:cs="Times New Roman"/>
          <w:b/>
          <w:bCs/>
          <w:caps/>
          <w:sz w:val="28"/>
          <w:szCs w:val="33"/>
          <w:u w:val="single"/>
          <w:lang w:val="fr-FR"/>
        </w:rPr>
      </w:pPr>
    </w:p>
    <w:p w:rsidR="00317EF6" w:rsidRPr="00EB300C" w:rsidRDefault="00317EF6" w:rsidP="0015679C">
      <w:pPr>
        <w:widowControl w:val="0"/>
        <w:jc w:val="lowKashida"/>
        <w:rPr>
          <w:rFonts w:ascii="Arial" w:hAnsi="Arial"/>
          <w:sz w:val="22"/>
          <w:szCs w:val="22"/>
          <w:lang w:val="fr-FR"/>
        </w:rPr>
      </w:pPr>
      <w:r>
        <w:rPr>
          <w:rFonts w:ascii="Arial" w:hAnsi="Arial"/>
          <w:szCs w:val="26"/>
          <w:lang w:val="fr-FR"/>
        </w:rPr>
        <w:t xml:space="preserve">9.1. </w:t>
      </w:r>
      <w:r w:rsidRPr="00EB300C">
        <w:rPr>
          <w:rFonts w:ascii="Arial" w:hAnsi="Arial"/>
          <w:sz w:val="22"/>
          <w:szCs w:val="22"/>
          <w:lang w:val="fr-FR"/>
        </w:rPr>
        <w:t>Les temps en maintenance.</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9.2. Courbe baignoire.</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9.3. Calcul du taux des d</w:t>
      </w:r>
      <w:r w:rsidRPr="00EB300C">
        <w:rPr>
          <w:rFonts w:ascii="Arial" w:hAnsi="Arial" w:cs="Arial"/>
          <w:sz w:val="22"/>
          <w:szCs w:val="22"/>
          <w:lang w:val="fr-FR"/>
        </w:rPr>
        <w:t>é</w:t>
      </w:r>
      <w:r w:rsidRPr="00EB300C">
        <w:rPr>
          <w:rFonts w:ascii="Arial" w:hAnsi="Arial"/>
          <w:sz w:val="22"/>
          <w:szCs w:val="22"/>
          <w:lang w:val="fr-FR"/>
        </w:rPr>
        <w:t>faillances.</w:t>
      </w:r>
    </w:p>
    <w:p w:rsidR="00317EF6" w:rsidRDefault="00317EF6" w:rsidP="0015679C">
      <w:pPr>
        <w:widowControl w:val="0"/>
        <w:jc w:val="lowKashida"/>
        <w:rPr>
          <w:rFonts w:ascii="Arial" w:hAnsi="Arial"/>
          <w:szCs w:val="26"/>
          <w:lang w:val="fr-FR"/>
        </w:rPr>
      </w:pPr>
    </w:p>
    <w:p w:rsidR="00317EF6" w:rsidRDefault="00317EF6" w:rsidP="0015679C">
      <w:pPr>
        <w:widowControl w:val="0"/>
        <w:jc w:val="lowKashida"/>
        <w:rPr>
          <w:rFonts w:ascii="Arial" w:hAnsi="Arial"/>
          <w:szCs w:val="26"/>
          <w:lang w:val="fr-FR"/>
        </w:rPr>
      </w:pPr>
    </w:p>
    <w:p w:rsidR="00317EF6" w:rsidRDefault="00317EF6" w:rsidP="0015679C">
      <w:pPr>
        <w:widowControl w:val="0"/>
        <w:jc w:val="lowKashida"/>
        <w:rPr>
          <w:rFonts w:ascii="Arial" w:hAnsi="Arial"/>
          <w:szCs w:val="26"/>
          <w:lang w:val="fr-FR"/>
        </w:rPr>
      </w:pPr>
    </w:p>
    <w:p w:rsidR="00317EF6" w:rsidRPr="005E376F" w:rsidRDefault="00317EF6" w:rsidP="0015679C">
      <w:pPr>
        <w:spacing w:before="240"/>
        <w:jc w:val="center"/>
        <w:rPr>
          <w:rFonts w:cs="Times New Roman"/>
          <w:b/>
          <w:bCs/>
          <w:caps/>
          <w:sz w:val="28"/>
          <w:szCs w:val="33"/>
          <w:u w:val="single"/>
          <w:lang w:val="fr-FR"/>
        </w:rPr>
      </w:pPr>
      <w:r w:rsidRPr="005E376F">
        <w:rPr>
          <w:rFonts w:cs="Times New Roman"/>
          <w:b/>
          <w:bCs/>
          <w:caps/>
          <w:sz w:val="28"/>
          <w:szCs w:val="33"/>
          <w:u w:val="single"/>
          <w:lang w:val="fr-FR"/>
        </w:rPr>
        <w:t>Chapitre 10</w:t>
      </w:r>
    </w:p>
    <w:p w:rsidR="00317EF6" w:rsidRPr="005E376F" w:rsidRDefault="00317EF6" w:rsidP="0015679C">
      <w:pPr>
        <w:spacing w:before="240"/>
        <w:jc w:val="center"/>
        <w:rPr>
          <w:rFonts w:cs="Times New Roman"/>
          <w:b/>
          <w:bCs/>
          <w:caps/>
          <w:sz w:val="28"/>
          <w:szCs w:val="33"/>
          <w:lang w:val="fr-FR"/>
        </w:rPr>
      </w:pPr>
      <w:r w:rsidRPr="005E376F">
        <w:rPr>
          <w:rFonts w:cs="Times New Roman"/>
          <w:b/>
          <w:bCs/>
          <w:caps/>
          <w:sz w:val="28"/>
          <w:szCs w:val="33"/>
          <w:lang w:val="fr-FR"/>
        </w:rPr>
        <w:t>FIABILITÉ</w:t>
      </w:r>
    </w:p>
    <w:p w:rsidR="00317EF6" w:rsidRPr="00EB300C" w:rsidRDefault="00317EF6" w:rsidP="0015679C">
      <w:pPr>
        <w:widowControl w:val="0"/>
        <w:ind w:left="426" w:hanging="426"/>
        <w:jc w:val="lowKashida"/>
        <w:rPr>
          <w:rFonts w:ascii="Arial" w:hAnsi="Arial"/>
          <w:sz w:val="22"/>
          <w:szCs w:val="22"/>
          <w:lang w:val="fr-FR"/>
        </w:rPr>
      </w:pPr>
      <w:r>
        <w:rPr>
          <w:rFonts w:ascii="Arial" w:hAnsi="Arial"/>
          <w:szCs w:val="26"/>
          <w:lang w:val="fr-FR"/>
        </w:rPr>
        <w:t>10.</w:t>
      </w:r>
      <w:r w:rsidRPr="00EB300C">
        <w:rPr>
          <w:rFonts w:ascii="Arial" w:hAnsi="Arial"/>
          <w:sz w:val="22"/>
          <w:szCs w:val="22"/>
          <w:lang w:val="fr-FR"/>
        </w:rPr>
        <w:t>1 Fiabilité</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10.1.1 Introduction</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10.1.2 Lois de probabilités</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10.1.3 Binomiale, Poisson, Exponentielle, loi de survie, loi de Weibull.</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10.1.4 Maintenabilité.</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10.1.5 Amélioration de la fiabilité</w:t>
      </w:r>
    </w:p>
    <w:p w:rsidR="00317EF6" w:rsidRPr="00EB300C" w:rsidRDefault="00317EF6" w:rsidP="0015679C">
      <w:pPr>
        <w:widowControl w:val="0"/>
        <w:ind w:left="1843" w:hanging="851"/>
        <w:jc w:val="lowKashida"/>
        <w:rPr>
          <w:rFonts w:ascii="Arial" w:hAnsi="Arial"/>
          <w:sz w:val="22"/>
          <w:szCs w:val="22"/>
          <w:lang w:val="fr-FR"/>
        </w:rPr>
      </w:pPr>
      <w:r w:rsidRPr="00EB300C">
        <w:rPr>
          <w:rFonts w:ascii="Arial" w:hAnsi="Arial"/>
          <w:sz w:val="22"/>
          <w:szCs w:val="22"/>
          <w:lang w:val="fr-FR"/>
        </w:rPr>
        <w:lastRenderedPageBreak/>
        <w:t>10.1.5.1</w:t>
      </w:r>
      <w:r w:rsidRPr="00EB300C">
        <w:rPr>
          <w:rFonts w:ascii="Arial" w:hAnsi="Arial"/>
          <w:sz w:val="22"/>
          <w:szCs w:val="22"/>
          <w:lang w:val="fr-FR"/>
        </w:rPr>
        <w:tab/>
        <w:t>Redondance active,</w:t>
      </w:r>
    </w:p>
    <w:p w:rsidR="00317EF6" w:rsidRPr="00EB300C" w:rsidRDefault="00317EF6" w:rsidP="0015679C">
      <w:pPr>
        <w:widowControl w:val="0"/>
        <w:ind w:left="1843" w:hanging="851"/>
        <w:jc w:val="lowKashida"/>
        <w:rPr>
          <w:rFonts w:ascii="Arial" w:hAnsi="Arial"/>
          <w:sz w:val="22"/>
          <w:szCs w:val="22"/>
          <w:lang w:val="fr-FR"/>
        </w:rPr>
      </w:pPr>
      <w:r w:rsidRPr="00EB300C">
        <w:rPr>
          <w:rFonts w:ascii="Arial" w:hAnsi="Arial"/>
          <w:sz w:val="22"/>
          <w:szCs w:val="22"/>
          <w:lang w:val="fr-FR"/>
        </w:rPr>
        <w:t>10.1.5.2</w:t>
      </w:r>
      <w:r w:rsidRPr="00EB300C">
        <w:rPr>
          <w:rFonts w:ascii="Arial" w:hAnsi="Arial"/>
          <w:sz w:val="22"/>
          <w:szCs w:val="22"/>
          <w:lang w:val="fr-FR"/>
        </w:rPr>
        <w:tab/>
        <w:t>Redondance passive</w:t>
      </w:r>
    </w:p>
    <w:p w:rsidR="00317EF6" w:rsidRPr="00EB300C" w:rsidRDefault="00317EF6" w:rsidP="0015679C">
      <w:pPr>
        <w:widowControl w:val="0"/>
        <w:ind w:left="1843" w:hanging="851"/>
        <w:jc w:val="lowKashida"/>
        <w:rPr>
          <w:rFonts w:ascii="Arial" w:hAnsi="Arial"/>
          <w:sz w:val="22"/>
          <w:szCs w:val="22"/>
          <w:lang w:val="fr-FR"/>
        </w:rPr>
      </w:pPr>
      <w:r w:rsidRPr="00EB300C">
        <w:rPr>
          <w:rFonts w:ascii="Arial" w:hAnsi="Arial"/>
          <w:sz w:val="22"/>
          <w:szCs w:val="22"/>
          <w:lang w:val="fr-FR"/>
        </w:rPr>
        <w:t>10.1.5.3</w:t>
      </w:r>
      <w:r w:rsidRPr="00EB300C">
        <w:rPr>
          <w:rFonts w:ascii="Arial" w:hAnsi="Arial"/>
          <w:sz w:val="22"/>
          <w:szCs w:val="22"/>
          <w:lang w:val="fr-FR"/>
        </w:rPr>
        <w:tab/>
        <w:t xml:space="preserve">Cas particuliers : 2/3, 2/4, </w:t>
      </w:r>
    </w:p>
    <w:p w:rsidR="00317EF6" w:rsidRPr="0033296C" w:rsidRDefault="00317EF6" w:rsidP="0015679C">
      <w:pPr>
        <w:widowControl w:val="0"/>
        <w:ind w:left="1843" w:hanging="851"/>
        <w:jc w:val="lowKashida"/>
        <w:rPr>
          <w:rFonts w:ascii="Arial" w:hAnsi="Arial"/>
          <w:szCs w:val="26"/>
          <w:lang w:val="fr-FR"/>
        </w:rPr>
      </w:pPr>
    </w:p>
    <w:p w:rsidR="00317EF6" w:rsidRPr="005E376F" w:rsidRDefault="00317EF6" w:rsidP="0015679C">
      <w:pPr>
        <w:widowControl w:val="0"/>
        <w:ind w:left="993" w:hanging="568"/>
        <w:jc w:val="center"/>
        <w:rPr>
          <w:rFonts w:cs="Times New Roman"/>
          <w:b/>
          <w:bCs/>
          <w:caps/>
          <w:sz w:val="28"/>
          <w:szCs w:val="33"/>
          <w:u w:val="single"/>
          <w:lang w:val="fr-FR"/>
        </w:rPr>
      </w:pPr>
      <w:r w:rsidRPr="005E376F">
        <w:rPr>
          <w:rFonts w:cs="Times New Roman"/>
          <w:b/>
          <w:bCs/>
          <w:caps/>
          <w:sz w:val="28"/>
          <w:szCs w:val="33"/>
          <w:u w:val="single"/>
          <w:lang w:val="fr-FR"/>
        </w:rPr>
        <w:t>Chapitre 11</w:t>
      </w:r>
    </w:p>
    <w:p w:rsidR="00317EF6" w:rsidRPr="005E376F" w:rsidRDefault="00317EF6" w:rsidP="0015679C">
      <w:pPr>
        <w:widowControl w:val="0"/>
        <w:ind w:left="993" w:hanging="568"/>
        <w:jc w:val="center"/>
        <w:rPr>
          <w:rFonts w:cs="Times New Roman"/>
          <w:b/>
          <w:bCs/>
          <w:caps/>
          <w:sz w:val="28"/>
          <w:szCs w:val="33"/>
          <w:u w:val="single"/>
          <w:lang w:val="fr-FR"/>
        </w:rPr>
      </w:pPr>
    </w:p>
    <w:p w:rsidR="00317EF6" w:rsidRPr="005E376F" w:rsidRDefault="00317EF6" w:rsidP="0015679C">
      <w:pPr>
        <w:widowControl w:val="0"/>
        <w:ind w:left="993" w:hanging="568"/>
        <w:jc w:val="center"/>
        <w:rPr>
          <w:rFonts w:cs="Times New Roman"/>
          <w:b/>
          <w:bCs/>
          <w:caps/>
          <w:sz w:val="28"/>
          <w:szCs w:val="33"/>
          <w:u w:val="single"/>
          <w:lang w:val="fr-FR"/>
        </w:rPr>
      </w:pPr>
      <w:r w:rsidRPr="005E376F">
        <w:rPr>
          <w:rFonts w:cs="Times New Roman"/>
          <w:b/>
          <w:bCs/>
          <w:caps/>
          <w:sz w:val="28"/>
          <w:szCs w:val="33"/>
          <w:u w:val="single"/>
          <w:lang w:val="fr-FR"/>
        </w:rPr>
        <w:t>DISPONIBILITÉ</w:t>
      </w:r>
    </w:p>
    <w:p w:rsidR="00317EF6" w:rsidRPr="005E376F" w:rsidRDefault="00317EF6" w:rsidP="0015679C">
      <w:pPr>
        <w:widowControl w:val="0"/>
        <w:ind w:left="993" w:hanging="568"/>
        <w:jc w:val="center"/>
        <w:rPr>
          <w:rFonts w:ascii="Arial Rounded MT Bold" w:hAnsi="Arial Rounded MT Bold"/>
          <w:b/>
          <w:bCs/>
          <w:caps/>
          <w:sz w:val="28"/>
          <w:szCs w:val="33"/>
          <w:u w:val="single"/>
          <w:lang w:val="fr-FR"/>
        </w:rPr>
      </w:pPr>
    </w:p>
    <w:p w:rsidR="00317EF6" w:rsidRPr="00EB300C" w:rsidRDefault="00317EF6" w:rsidP="0015679C">
      <w:pPr>
        <w:widowControl w:val="0"/>
        <w:jc w:val="lowKashida"/>
        <w:rPr>
          <w:rFonts w:ascii="Arial" w:hAnsi="Arial"/>
          <w:sz w:val="22"/>
          <w:szCs w:val="22"/>
          <w:lang w:val="fr-FR"/>
        </w:rPr>
      </w:pPr>
      <w:r>
        <w:rPr>
          <w:rFonts w:ascii="Arial" w:hAnsi="Arial"/>
          <w:szCs w:val="26"/>
          <w:lang w:val="fr-FR"/>
        </w:rPr>
        <w:t xml:space="preserve">11.1 </w:t>
      </w:r>
      <w:r w:rsidRPr="00EB300C">
        <w:rPr>
          <w:rFonts w:ascii="Arial" w:hAnsi="Arial"/>
          <w:sz w:val="22"/>
          <w:szCs w:val="22"/>
          <w:lang w:val="fr-FR"/>
        </w:rPr>
        <w:t>Temps d’ouverture</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11.2 Calcul de la disponibilite par les cha</w:t>
      </w:r>
      <w:r w:rsidRPr="00EB300C">
        <w:rPr>
          <w:rFonts w:ascii="Arial" w:hAnsi="Arial" w:cs="Arial"/>
          <w:sz w:val="22"/>
          <w:szCs w:val="22"/>
          <w:lang w:val="fr-FR"/>
        </w:rPr>
        <w:t>î</w:t>
      </w:r>
      <w:r w:rsidRPr="00EB300C">
        <w:rPr>
          <w:rFonts w:ascii="Arial" w:hAnsi="Arial"/>
          <w:sz w:val="22"/>
          <w:szCs w:val="22"/>
          <w:lang w:val="fr-FR"/>
        </w:rPr>
        <w:t>nes de Markov :</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 xml:space="preserve">               11.2.1 Machine isol</w:t>
      </w:r>
      <w:r w:rsidRPr="00EB300C">
        <w:rPr>
          <w:rFonts w:ascii="Arial" w:hAnsi="Arial" w:cs="Arial"/>
          <w:sz w:val="22"/>
          <w:szCs w:val="22"/>
          <w:lang w:val="fr-FR"/>
        </w:rPr>
        <w:t>é</w:t>
      </w:r>
      <w:r w:rsidRPr="00EB300C">
        <w:rPr>
          <w:rFonts w:ascii="Arial" w:hAnsi="Arial"/>
          <w:sz w:val="22"/>
          <w:szCs w:val="22"/>
          <w:lang w:val="fr-FR"/>
        </w:rPr>
        <w:t>e</w:t>
      </w:r>
    </w:p>
    <w:p w:rsidR="00317EF6" w:rsidRPr="00EB300C" w:rsidRDefault="00317EF6" w:rsidP="0015679C">
      <w:pPr>
        <w:widowControl w:val="0"/>
        <w:ind w:left="1843" w:hanging="851"/>
        <w:jc w:val="lowKashida"/>
        <w:rPr>
          <w:rFonts w:ascii="Arial" w:hAnsi="Arial"/>
          <w:sz w:val="22"/>
          <w:szCs w:val="22"/>
          <w:lang w:val="fr-FR"/>
        </w:rPr>
      </w:pPr>
      <w:r w:rsidRPr="00EB300C">
        <w:rPr>
          <w:rFonts w:ascii="Arial" w:hAnsi="Arial"/>
          <w:sz w:val="22"/>
          <w:szCs w:val="22"/>
          <w:lang w:val="fr-FR"/>
        </w:rPr>
        <w:t>11.2.2 Deux machines en serie</w:t>
      </w:r>
    </w:p>
    <w:p w:rsidR="00317EF6" w:rsidRPr="00EB300C" w:rsidRDefault="00317EF6" w:rsidP="0015679C">
      <w:pPr>
        <w:widowControl w:val="0"/>
        <w:ind w:left="1843" w:hanging="851"/>
        <w:jc w:val="lowKashida"/>
        <w:rPr>
          <w:rFonts w:ascii="Arial" w:hAnsi="Arial"/>
          <w:sz w:val="22"/>
          <w:szCs w:val="22"/>
          <w:lang w:val="fr-FR"/>
        </w:rPr>
      </w:pPr>
      <w:r w:rsidRPr="00EB300C">
        <w:rPr>
          <w:rFonts w:ascii="Arial" w:hAnsi="Arial"/>
          <w:sz w:val="22"/>
          <w:szCs w:val="22"/>
          <w:lang w:val="fr-FR"/>
        </w:rPr>
        <w:t>11.2.3 Monor</w:t>
      </w:r>
      <w:r w:rsidRPr="00EB300C">
        <w:rPr>
          <w:rFonts w:ascii="Arial" w:hAnsi="Arial" w:cs="Arial"/>
          <w:sz w:val="22"/>
          <w:szCs w:val="22"/>
          <w:lang w:val="fr-FR"/>
        </w:rPr>
        <w:t>é</w:t>
      </w:r>
      <w:r w:rsidRPr="00EB300C">
        <w:rPr>
          <w:rFonts w:ascii="Arial" w:hAnsi="Arial"/>
          <w:sz w:val="22"/>
          <w:szCs w:val="22"/>
          <w:lang w:val="fr-FR"/>
        </w:rPr>
        <w:t>parateur</w:t>
      </w:r>
    </w:p>
    <w:p w:rsidR="00317EF6" w:rsidRPr="00EB300C" w:rsidRDefault="00317EF6" w:rsidP="0015679C">
      <w:pPr>
        <w:widowControl w:val="0"/>
        <w:ind w:left="1843" w:hanging="851"/>
        <w:jc w:val="lowKashida"/>
        <w:rPr>
          <w:rFonts w:ascii="Arial" w:hAnsi="Arial"/>
          <w:sz w:val="22"/>
          <w:szCs w:val="22"/>
          <w:lang w:val="fr-FR"/>
        </w:rPr>
      </w:pPr>
      <w:r w:rsidRPr="00EB300C">
        <w:rPr>
          <w:rFonts w:ascii="Arial" w:hAnsi="Arial"/>
          <w:sz w:val="22"/>
          <w:szCs w:val="22"/>
          <w:lang w:val="fr-FR"/>
        </w:rPr>
        <w:t>11.2.4 Bir</w:t>
      </w:r>
      <w:r w:rsidRPr="00EB300C">
        <w:rPr>
          <w:rFonts w:ascii="Arial" w:hAnsi="Arial" w:cs="Arial"/>
          <w:sz w:val="22"/>
          <w:szCs w:val="22"/>
          <w:lang w:val="fr-FR"/>
        </w:rPr>
        <w:t>é</w:t>
      </w:r>
      <w:r w:rsidRPr="00EB300C">
        <w:rPr>
          <w:rFonts w:ascii="Arial" w:hAnsi="Arial"/>
          <w:sz w:val="22"/>
          <w:szCs w:val="22"/>
          <w:lang w:val="fr-FR"/>
        </w:rPr>
        <w:t>parateur</w:t>
      </w:r>
    </w:p>
    <w:p w:rsidR="00317EF6" w:rsidRPr="00EB300C" w:rsidRDefault="00317EF6" w:rsidP="0015679C">
      <w:pPr>
        <w:widowControl w:val="0"/>
        <w:ind w:left="1843" w:hanging="851"/>
        <w:jc w:val="lowKashida"/>
        <w:rPr>
          <w:rFonts w:ascii="Arial" w:hAnsi="Arial"/>
          <w:sz w:val="22"/>
          <w:szCs w:val="22"/>
          <w:lang w:val="fr-FR"/>
        </w:rPr>
      </w:pPr>
      <w:r w:rsidRPr="00EB300C">
        <w:rPr>
          <w:rFonts w:ascii="Arial" w:hAnsi="Arial"/>
          <w:sz w:val="22"/>
          <w:szCs w:val="22"/>
          <w:lang w:val="fr-FR"/>
        </w:rPr>
        <w:t>11.2.5 Redondance passive</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11.3 Calcul de la disponibilite d’une cha</w:t>
      </w:r>
      <w:r w:rsidRPr="00EB300C">
        <w:rPr>
          <w:rFonts w:ascii="Arial" w:hAnsi="Arial" w:cs="Arial"/>
          <w:sz w:val="22"/>
          <w:szCs w:val="22"/>
          <w:lang w:val="fr-FR"/>
        </w:rPr>
        <w:t>î</w:t>
      </w:r>
      <w:r w:rsidRPr="00EB300C">
        <w:rPr>
          <w:rFonts w:ascii="Arial" w:hAnsi="Arial"/>
          <w:sz w:val="22"/>
          <w:szCs w:val="22"/>
          <w:lang w:val="fr-FR"/>
        </w:rPr>
        <w:t>ne de production :</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 xml:space="preserve">               11.3.1 Cha</w:t>
      </w:r>
      <w:r w:rsidRPr="00EB300C">
        <w:rPr>
          <w:rFonts w:ascii="Arial" w:hAnsi="Arial" w:cs="Arial"/>
          <w:sz w:val="22"/>
          <w:szCs w:val="22"/>
          <w:lang w:val="fr-FR"/>
        </w:rPr>
        <w:t>î</w:t>
      </w:r>
      <w:r w:rsidRPr="00EB300C">
        <w:rPr>
          <w:rFonts w:ascii="Arial" w:hAnsi="Arial"/>
          <w:sz w:val="22"/>
          <w:szCs w:val="22"/>
          <w:lang w:val="fr-FR"/>
        </w:rPr>
        <w:t>ne li</w:t>
      </w:r>
      <w:r w:rsidRPr="00EB300C">
        <w:rPr>
          <w:rFonts w:ascii="Arial" w:hAnsi="Arial" w:cs="Arial"/>
          <w:sz w:val="22"/>
          <w:szCs w:val="22"/>
          <w:lang w:val="fr-FR"/>
        </w:rPr>
        <w:t>é</w:t>
      </w:r>
      <w:r w:rsidRPr="00EB300C">
        <w:rPr>
          <w:rFonts w:ascii="Arial" w:hAnsi="Arial"/>
          <w:sz w:val="22"/>
          <w:szCs w:val="22"/>
          <w:lang w:val="fr-FR"/>
        </w:rPr>
        <w:t>e (s</w:t>
      </w:r>
      <w:r w:rsidRPr="00EB300C">
        <w:rPr>
          <w:rFonts w:ascii="Arial" w:hAnsi="Arial" w:cs="Arial"/>
          <w:sz w:val="22"/>
          <w:szCs w:val="22"/>
          <w:lang w:val="fr-FR"/>
        </w:rPr>
        <w:t>é</w:t>
      </w:r>
      <w:r w:rsidRPr="00EB300C">
        <w:rPr>
          <w:rFonts w:ascii="Arial" w:hAnsi="Arial"/>
          <w:sz w:val="22"/>
          <w:szCs w:val="22"/>
          <w:lang w:val="fr-FR"/>
        </w:rPr>
        <w:t>rie)</w:t>
      </w:r>
    </w:p>
    <w:p w:rsidR="00317EF6" w:rsidRPr="00EB300C" w:rsidRDefault="00317EF6" w:rsidP="0015679C">
      <w:pPr>
        <w:widowControl w:val="0"/>
        <w:ind w:left="1843" w:hanging="851"/>
        <w:jc w:val="lowKashida"/>
        <w:rPr>
          <w:rFonts w:ascii="Arial" w:hAnsi="Arial"/>
          <w:sz w:val="22"/>
          <w:szCs w:val="22"/>
          <w:lang w:val="fr-FR"/>
        </w:rPr>
      </w:pPr>
      <w:r w:rsidRPr="00EB300C">
        <w:rPr>
          <w:rFonts w:ascii="Arial" w:hAnsi="Arial"/>
          <w:sz w:val="22"/>
          <w:szCs w:val="22"/>
          <w:lang w:val="fr-FR"/>
        </w:rPr>
        <w:t>11.3.2 Cha</w:t>
      </w:r>
      <w:r w:rsidRPr="00EB300C">
        <w:rPr>
          <w:rFonts w:ascii="Arial" w:hAnsi="Arial" w:cs="Arial"/>
          <w:sz w:val="22"/>
          <w:szCs w:val="22"/>
          <w:lang w:val="fr-FR"/>
        </w:rPr>
        <w:t>î</w:t>
      </w:r>
      <w:r w:rsidRPr="00EB300C">
        <w:rPr>
          <w:rFonts w:ascii="Arial" w:hAnsi="Arial"/>
          <w:sz w:val="22"/>
          <w:szCs w:val="22"/>
          <w:lang w:val="fr-FR"/>
        </w:rPr>
        <w:t>ne apr</w:t>
      </w:r>
      <w:r w:rsidRPr="00EB300C">
        <w:rPr>
          <w:rFonts w:ascii="Arial" w:hAnsi="Arial" w:cs="Arial"/>
          <w:sz w:val="22"/>
          <w:szCs w:val="22"/>
          <w:lang w:val="fr-FR"/>
        </w:rPr>
        <w:t>è</w:t>
      </w:r>
      <w:r w:rsidRPr="00EB300C">
        <w:rPr>
          <w:rFonts w:ascii="Arial" w:hAnsi="Arial"/>
          <w:sz w:val="22"/>
          <w:szCs w:val="22"/>
          <w:lang w:val="fr-FR"/>
        </w:rPr>
        <w:t>s stock</w:t>
      </w:r>
    </w:p>
    <w:p w:rsidR="00317EF6" w:rsidRPr="00EB300C" w:rsidRDefault="00317EF6" w:rsidP="0015679C">
      <w:pPr>
        <w:widowControl w:val="0"/>
        <w:ind w:left="1843" w:hanging="851"/>
        <w:jc w:val="lowKashida"/>
        <w:rPr>
          <w:rFonts w:ascii="Arial" w:hAnsi="Arial"/>
          <w:sz w:val="22"/>
          <w:szCs w:val="22"/>
          <w:lang w:val="fr-FR"/>
        </w:rPr>
      </w:pPr>
      <w:r w:rsidRPr="00EB300C">
        <w:rPr>
          <w:rFonts w:ascii="Arial" w:hAnsi="Arial"/>
          <w:sz w:val="22"/>
          <w:szCs w:val="22"/>
          <w:lang w:val="fr-FR"/>
        </w:rPr>
        <w:t>11.3.3 Cha</w:t>
      </w:r>
      <w:r w:rsidRPr="00EB300C">
        <w:rPr>
          <w:rFonts w:ascii="Arial" w:hAnsi="Arial" w:cs="Arial"/>
          <w:sz w:val="22"/>
          <w:szCs w:val="22"/>
          <w:lang w:val="fr-FR"/>
        </w:rPr>
        <w:t>î</w:t>
      </w:r>
      <w:r w:rsidRPr="00EB300C">
        <w:rPr>
          <w:rFonts w:ascii="Arial" w:hAnsi="Arial"/>
          <w:sz w:val="22"/>
          <w:szCs w:val="22"/>
          <w:lang w:val="fr-FR"/>
        </w:rPr>
        <w:t xml:space="preserve">ne mixte </w:t>
      </w:r>
    </w:p>
    <w:p w:rsidR="00317EF6" w:rsidRPr="00EB300C" w:rsidRDefault="00317EF6" w:rsidP="0015679C">
      <w:pPr>
        <w:widowControl w:val="0"/>
        <w:ind w:left="1843" w:hanging="851"/>
        <w:jc w:val="lowKashida"/>
        <w:rPr>
          <w:rFonts w:ascii="Arial" w:hAnsi="Arial"/>
          <w:sz w:val="22"/>
          <w:szCs w:val="22"/>
          <w:lang w:val="fr-FR"/>
        </w:rPr>
      </w:pPr>
    </w:p>
    <w:p w:rsidR="00317EF6" w:rsidRPr="005E376F" w:rsidRDefault="00317EF6" w:rsidP="0015679C">
      <w:pPr>
        <w:spacing w:before="240"/>
        <w:jc w:val="center"/>
        <w:rPr>
          <w:rFonts w:cs="Times New Roman"/>
          <w:b/>
          <w:bCs/>
          <w:caps/>
          <w:sz w:val="28"/>
          <w:szCs w:val="33"/>
          <w:u w:val="single"/>
          <w:lang w:val="fr-FR"/>
        </w:rPr>
      </w:pPr>
      <w:r w:rsidRPr="005E376F">
        <w:rPr>
          <w:rFonts w:cs="Times New Roman"/>
          <w:b/>
          <w:bCs/>
          <w:caps/>
          <w:sz w:val="28"/>
          <w:szCs w:val="33"/>
          <w:u w:val="single"/>
          <w:lang w:val="fr-FR"/>
        </w:rPr>
        <w:t>Chapitre 12</w:t>
      </w:r>
    </w:p>
    <w:p w:rsidR="00317EF6" w:rsidRPr="005E376F" w:rsidRDefault="00317EF6" w:rsidP="0015679C">
      <w:pPr>
        <w:spacing w:before="240"/>
        <w:jc w:val="center"/>
        <w:rPr>
          <w:rFonts w:cs="Times New Roman"/>
          <w:b/>
          <w:bCs/>
          <w:caps/>
          <w:sz w:val="28"/>
          <w:szCs w:val="33"/>
          <w:lang w:val="fr-FR"/>
        </w:rPr>
      </w:pPr>
      <w:r w:rsidRPr="005E376F">
        <w:rPr>
          <w:rFonts w:cs="Times New Roman"/>
          <w:b/>
          <w:bCs/>
          <w:caps/>
          <w:sz w:val="28"/>
          <w:szCs w:val="33"/>
          <w:lang w:val="fr-FR"/>
        </w:rPr>
        <w:t>PLANIFICATION DES INTERVENTIONS</w:t>
      </w:r>
    </w:p>
    <w:p w:rsidR="00317EF6" w:rsidRPr="00EB300C" w:rsidRDefault="00317EF6" w:rsidP="0015679C">
      <w:pPr>
        <w:widowControl w:val="0"/>
        <w:jc w:val="lowKashida"/>
        <w:rPr>
          <w:rFonts w:ascii="Arial" w:hAnsi="Arial"/>
          <w:sz w:val="22"/>
          <w:szCs w:val="22"/>
          <w:lang w:val="fr-FR"/>
        </w:rPr>
      </w:pPr>
      <w:r>
        <w:rPr>
          <w:rFonts w:ascii="Arial" w:hAnsi="Arial"/>
          <w:szCs w:val="26"/>
          <w:lang w:val="fr-FR"/>
        </w:rPr>
        <w:t xml:space="preserve">12.1 </w:t>
      </w:r>
      <w:r w:rsidRPr="00EB300C">
        <w:rPr>
          <w:rFonts w:ascii="Arial" w:hAnsi="Arial"/>
          <w:sz w:val="22"/>
          <w:szCs w:val="22"/>
          <w:lang w:val="fr-FR"/>
        </w:rPr>
        <w:t>Fonctions ordonnancement :</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12.2 Notion de charge-capacité</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12.3 Techniques de gestion des projets :</w:t>
      </w:r>
    </w:p>
    <w:p w:rsidR="00317EF6" w:rsidRPr="00EB300C" w:rsidRDefault="00317EF6" w:rsidP="0015679C">
      <w:pPr>
        <w:widowControl w:val="0"/>
        <w:jc w:val="lowKashida"/>
        <w:rPr>
          <w:rFonts w:ascii="Arial" w:hAnsi="Arial"/>
          <w:sz w:val="22"/>
          <w:szCs w:val="22"/>
          <w:lang w:val="fr-FR"/>
        </w:rPr>
      </w:pPr>
      <w:r w:rsidRPr="00EB300C">
        <w:rPr>
          <w:rFonts w:ascii="Arial" w:hAnsi="Arial"/>
          <w:sz w:val="22"/>
          <w:szCs w:val="22"/>
          <w:lang w:val="fr-FR"/>
        </w:rPr>
        <w:t xml:space="preserve">       12.3.1 Planification — PERT : matrice des criticités, chemin critique, marges,</w:t>
      </w:r>
    </w:p>
    <w:p w:rsidR="00317EF6" w:rsidRPr="00EB300C" w:rsidRDefault="00317EF6" w:rsidP="0015679C">
      <w:pPr>
        <w:widowControl w:val="0"/>
        <w:ind w:left="426" w:hanging="426"/>
        <w:jc w:val="lowKashida"/>
        <w:rPr>
          <w:rFonts w:ascii="Arial" w:hAnsi="Arial"/>
          <w:sz w:val="22"/>
          <w:szCs w:val="22"/>
          <w:lang w:val="fr-FR"/>
        </w:rPr>
      </w:pPr>
      <w:r w:rsidRPr="00EB300C">
        <w:rPr>
          <w:rFonts w:ascii="Arial" w:hAnsi="Arial"/>
          <w:sz w:val="22"/>
          <w:szCs w:val="22"/>
          <w:lang w:val="fr-FR"/>
        </w:rPr>
        <w:t xml:space="preserve">       12.3.2 Diagramme de Gantt: Gestion du personnel,</w:t>
      </w:r>
    </w:p>
    <w:p w:rsidR="00317EF6" w:rsidRPr="00EB300C" w:rsidRDefault="00317EF6" w:rsidP="0015679C">
      <w:pPr>
        <w:widowControl w:val="0"/>
        <w:ind w:left="993" w:hanging="568"/>
        <w:jc w:val="lowKashida"/>
        <w:rPr>
          <w:rFonts w:ascii="Arial" w:hAnsi="Arial"/>
          <w:sz w:val="22"/>
          <w:szCs w:val="22"/>
          <w:lang w:val="fr-FR"/>
        </w:rPr>
      </w:pPr>
      <w:r w:rsidRPr="00EB300C">
        <w:rPr>
          <w:rFonts w:ascii="Arial" w:hAnsi="Arial"/>
          <w:sz w:val="22"/>
          <w:szCs w:val="22"/>
          <w:lang w:val="fr-FR"/>
        </w:rPr>
        <w:t xml:space="preserve"> 12.3.3Etude de cas.</w:t>
      </w:r>
    </w:p>
    <w:p w:rsidR="00317EF6" w:rsidRPr="005E376F" w:rsidRDefault="00317EF6" w:rsidP="0015679C">
      <w:pPr>
        <w:spacing w:before="240"/>
        <w:jc w:val="center"/>
        <w:rPr>
          <w:rFonts w:cs="Times New Roman"/>
          <w:b/>
          <w:bCs/>
          <w:caps/>
          <w:sz w:val="28"/>
          <w:szCs w:val="33"/>
          <w:u w:val="single"/>
          <w:lang w:val="fr-FR"/>
        </w:rPr>
      </w:pPr>
      <w:r w:rsidRPr="005E376F">
        <w:rPr>
          <w:rFonts w:cs="Times New Roman"/>
          <w:b/>
          <w:bCs/>
          <w:caps/>
          <w:sz w:val="28"/>
          <w:szCs w:val="33"/>
          <w:u w:val="single"/>
          <w:lang w:val="fr-FR"/>
        </w:rPr>
        <w:t>Chapitre 13</w:t>
      </w:r>
    </w:p>
    <w:p w:rsidR="00317EF6" w:rsidRPr="005E376F" w:rsidRDefault="00317EF6" w:rsidP="0015679C">
      <w:pPr>
        <w:spacing w:before="240"/>
        <w:jc w:val="center"/>
        <w:rPr>
          <w:rFonts w:cs="Times New Roman"/>
          <w:b/>
          <w:bCs/>
          <w:caps/>
          <w:sz w:val="28"/>
          <w:szCs w:val="33"/>
          <w:lang w:val="fr-FR"/>
        </w:rPr>
      </w:pPr>
      <w:r w:rsidRPr="005E376F">
        <w:rPr>
          <w:rFonts w:cs="Times New Roman"/>
          <w:b/>
          <w:bCs/>
          <w:caps/>
          <w:sz w:val="28"/>
          <w:szCs w:val="33"/>
          <w:lang w:val="fr-FR"/>
        </w:rPr>
        <w:t>GESTION DES STOCKS</w:t>
      </w:r>
    </w:p>
    <w:p w:rsidR="00317EF6" w:rsidRPr="00EB300C" w:rsidRDefault="00317EF6" w:rsidP="0015679C">
      <w:pPr>
        <w:widowControl w:val="0"/>
        <w:ind w:left="567" w:hanging="567"/>
        <w:jc w:val="lowKashida"/>
        <w:rPr>
          <w:rFonts w:ascii="Arial" w:hAnsi="Arial"/>
          <w:sz w:val="22"/>
          <w:szCs w:val="22"/>
          <w:lang w:val="fr-FR"/>
        </w:rPr>
      </w:pPr>
      <w:r>
        <w:rPr>
          <w:rFonts w:ascii="Arial" w:hAnsi="Arial"/>
          <w:szCs w:val="26"/>
          <w:lang w:val="fr-FR"/>
        </w:rPr>
        <w:t>13</w:t>
      </w:r>
      <w:r w:rsidRPr="0033296C">
        <w:rPr>
          <w:rFonts w:ascii="Arial" w:hAnsi="Arial"/>
          <w:szCs w:val="26"/>
          <w:lang w:val="fr-FR"/>
        </w:rPr>
        <w:t>.1</w:t>
      </w:r>
      <w:r w:rsidRPr="0033296C">
        <w:rPr>
          <w:rFonts w:ascii="Arial" w:hAnsi="Arial"/>
          <w:szCs w:val="26"/>
          <w:lang w:val="fr-FR"/>
        </w:rPr>
        <w:tab/>
      </w:r>
      <w:r w:rsidRPr="00EB300C">
        <w:rPr>
          <w:rFonts w:ascii="Arial" w:hAnsi="Arial"/>
          <w:sz w:val="22"/>
          <w:szCs w:val="22"/>
          <w:lang w:val="fr-FR"/>
        </w:rPr>
        <w:t>Activités,</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13.2</w:t>
      </w:r>
      <w:r w:rsidRPr="00EB300C">
        <w:rPr>
          <w:rFonts w:ascii="Arial" w:hAnsi="Arial"/>
          <w:sz w:val="22"/>
          <w:szCs w:val="22"/>
          <w:lang w:val="fr-FR"/>
        </w:rPr>
        <w:tab/>
        <w:t>Types de stocks</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13.3</w:t>
      </w:r>
      <w:r w:rsidRPr="00EB300C">
        <w:rPr>
          <w:rFonts w:ascii="Arial" w:hAnsi="Arial"/>
          <w:sz w:val="22"/>
          <w:szCs w:val="22"/>
          <w:lang w:val="fr-FR"/>
        </w:rPr>
        <w:tab/>
        <w:t>Types de gestion des stocks,</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13.4  Co</w:t>
      </w:r>
      <w:r w:rsidRPr="00EB300C">
        <w:rPr>
          <w:rFonts w:ascii="Arial" w:hAnsi="Arial" w:cs="Arial"/>
          <w:sz w:val="22"/>
          <w:szCs w:val="22"/>
          <w:lang w:val="fr-FR"/>
        </w:rPr>
        <w:t>û</w:t>
      </w:r>
      <w:r w:rsidRPr="00EB300C">
        <w:rPr>
          <w:rFonts w:ascii="Arial" w:hAnsi="Arial"/>
          <w:sz w:val="22"/>
          <w:szCs w:val="22"/>
          <w:lang w:val="fr-FR"/>
        </w:rPr>
        <w:t>t total de stock, avec remise</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 xml:space="preserve">13.5  Zone </w:t>
      </w:r>
      <w:r w:rsidRPr="00EB300C">
        <w:rPr>
          <w:rFonts w:ascii="Arial" w:hAnsi="Arial" w:cs="Arial"/>
          <w:sz w:val="22"/>
          <w:szCs w:val="22"/>
          <w:lang w:val="fr-FR"/>
        </w:rPr>
        <w:t>é</w:t>
      </w:r>
      <w:r w:rsidRPr="00EB300C">
        <w:rPr>
          <w:rFonts w:ascii="Arial" w:hAnsi="Arial"/>
          <w:sz w:val="22"/>
          <w:szCs w:val="22"/>
          <w:lang w:val="fr-FR"/>
        </w:rPr>
        <w:t>conomique</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13.6  M</w:t>
      </w:r>
      <w:r w:rsidRPr="00EB300C">
        <w:rPr>
          <w:rFonts w:ascii="Arial" w:hAnsi="Arial" w:cs="Arial"/>
          <w:sz w:val="22"/>
          <w:szCs w:val="22"/>
          <w:lang w:val="fr-FR"/>
        </w:rPr>
        <w:t>é</w:t>
      </w:r>
      <w:r w:rsidRPr="00EB300C">
        <w:rPr>
          <w:rFonts w:ascii="Arial" w:hAnsi="Arial"/>
          <w:sz w:val="22"/>
          <w:szCs w:val="22"/>
          <w:lang w:val="fr-FR"/>
        </w:rPr>
        <w:t>thodes d’approvisionnement des stocks</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13.7  Calcul du stock de s</w:t>
      </w:r>
      <w:r w:rsidRPr="00EB300C">
        <w:rPr>
          <w:rFonts w:ascii="Arial" w:hAnsi="Arial" w:cs="Arial"/>
          <w:sz w:val="22"/>
          <w:szCs w:val="22"/>
          <w:lang w:val="fr-FR"/>
        </w:rPr>
        <w:t>é</w:t>
      </w:r>
      <w:r w:rsidRPr="00EB300C">
        <w:rPr>
          <w:rFonts w:ascii="Arial" w:hAnsi="Arial"/>
          <w:sz w:val="22"/>
          <w:szCs w:val="22"/>
          <w:lang w:val="fr-FR"/>
        </w:rPr>
        <w:t>curit</w:t>
      </w:r>
      <w:r w:rsidRPr="00EB300C">
        <w:rPr>
          <w:rFonts w:ascii="Arial" w:hAnsi="Arial" w:cs="Arial"/>
          <w:sz w:val="22"/>
          <w:szCs w:val="22"/>
          <w:lang w:val="fr-FR"/>
        </w:rPr>
        <w:t>é</w:t>
      </w:r>
      <w:r w:rsidRPr="00EB300C">
        <w:rPr>
          <w:rFonts w:ascii="Arial" w:hAnsi="Arial"/>
          <w:sz w:val="22"/>
          <w:szCs w:val="22"/>
          <w:lang w:val="fr-FR"/>
        </w:rPr>
        <w:t>,(en maintenance)</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13.8</w:t>
      </w:r>
      <w:r w:rsidRPr="00EB300C">
        <w:rPr>
          <w:rFonts w:ascii="Arial" w:hAnsi="Arial"/>
          <w:sz w:val="22"/>
          <w:szCs w:val="22"/>
          <w:lang w:val="fr-FR"/>
        </w:rPr>
        <w:tab/>
        <w:t>Gestion des pièces de rechange,</w:t>
      </w:r>
    </w:p>
    <w:p w:rsidR="00317EF6" w:rsidRPr="00EB300C" w:rsidRDefault="00317EF6" w:rsidP="0015679C">
      <w:pPr>
        <w:widowControl w:val="0"/>
        <w:ind w:left="567" w:hanging="567"/>
        <w:jc w:val="lowKashida"/>
        <w:rPr>
          <w:rFonts w:ascii="Arial" w:hAnsi="Arial"/>
          <w:sz w:val="22"/>
          <w:szCs w:val="22"/>
          <w:lang w:val="fr-FR"/>
        </w:rPr>
      </w:pPr>
      <w:r w:rsidRPr="00EB300C">
        <w:rPr>
          <w:rFonts w:ascii="Arial" w:hAnsi="Arial"/>
          <w:sz w:val="22"/>
          <w:szCs w:val="22"/>
          <w:lang w:val="fr-FR"/>
        </w:rPr>
        <w:t>13.9</w:t>
      </w:r>
      <w:r w:rsidRPr="00EB300C">
        <w:rPr>
          <w:rFonts w:ascii="Arial" w:hAnsi="Arial"/>
          <w:sz w:val="22"/>
          <w:szCs w:val="22"/>
          <w:lang w:val="fr-FR"/>
        </w:rPr>
        <w:tab/>
        <w:t>Etude de cas.</w:t>
      </w:r>
    </w:p>
    <w:p w:rsidR="00317EF6" w:rsidRPr="0033296C" w:rsidRDefault="00317EF6" w:rsidP="0015679C">
      <w:pPr>
        <w:widowControl w:val="0"/>
        <w:ind w:left="567" w:hanging="567"/>
        <w:jc w:val="lowKashida"/>
        <w:rPr>
          <w:rFonts w:ascii="Arial" w:hAnsi="Arial"/>
          <w:szCs w:val="26"/>
          <w:lang w:val="fr-FR"/>
        </w:rPr>
      </w:pPr>
    </w:p>
    <w:p w:rsidR="00317EF6" w:rsidRPr="00551EC2"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931FF8">
      <w:pPr>
        <w:pStyle w:val="Heading1"/>
        <w:spacing w:after="0"/>
        <w:ind w:right="0"/>
      </w:pPr>
      <w:r>
        <w:t xml:space="preserve">automation   </w:t>
      </w:r>
    </w:p>
    <w:p w:rsidR="00317EF6" w:rsidRDefault="00317EF6" w:rsidP="00C178C4">
      <w:pPr>
        <w:pStyle w:val="Heading1"/>
        <w:spacing w:after="0"/>
        <w:ind w:right="0"/>
      </w:pPr>
      <w:r>
        <w:t>(</w:t>
      </w:r>
      <w:r w:rsidR="00C178C4">
        <w:t>12</w:t>
      </w:r>
      <w:r>
        <w:t>0 periodes)</w:t>
      </w:r>
    </w:p>
    <w:p w:rsidR="00317EF6" w:rsidRDefault="00317EF6" w:rsidP="0015679C">
      <w:pPr>
        <w:rPr>
          <w:lang w:val="fr-FR"/>
        </w:rPr>
      </w:pPr>
    </w:p>
    <w:p w:rsidR="00317EF6" w:rsidRDefault="00317EF6" w:rsidP="004932FC">
      <w:pPr>
        <w:pStyle w:val="Heading2"/>
        <w:rPr>
          <w:rFonts w:ascii="Times New Roman" w:hAnsi="Times New Roman" w:cs="Times New Roman"/>
          <w:u w:val="single"/>
          <w:lang w:eastAsia="fr-FR"/>
        </w:rPr>
      </w:pPr>
      <w:r w:rsidRPr="00B3248E">
        <w:rPr>
          <w:rFonts w:ascii="Times New Roman" w:hAnsi="Times New Roman" w:cs="Times New Roman"/>
          <w:u w:val="single"/>
          <w:lang w:eastAsia="fr-FR"/>
        </w:rPr>
        <w:t>Contenu</w:t>
      </w: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u w:val="single"/>
          <w:lang w:val="fr-FR"/>
        </w:rPr>
        <w:lastRenderedPageBreak/>
        <w:t>Chapitre 1</w:t>
      </w:r>
      <w:r w:rsidRPr="00717723">
        <w:rPr>
          <w:rFonts w:ascii="Times New Roman" w:hAnsi="Times New Roman" w:cs="Times New Roman"/>
          <w:lang w:val="fr-FR"/>
        </w:rPr>
        <w:t xml:space="preserve"> </w:t>
      </w: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lang w:val="fr-FR"/>
        </w:rPr>
        <w:t>Les codages</w:t>
      </w:r>
    </w:p>
    <w:p w:rsidR="00931FF8" w:rsidRPr="0098395F" w:rsidRDefault="00931FF8" w:rsidP="00931FF8">
      <w:pPr>
        <w:pStyle w:val="Title"/>
        <w:rPr>
          <w:lang w:val="fr-FR"/>
        </w:rPr>
      </w:pPr>
    </w:p>
    <w:p w:rsidR="00931FF8" w:rsidRDefault="00931FF8" w:rsidP="00931FF8">
      <w:pPr>
        <w:ind w:left="540" w:hanging="540"/>
        <w:jc w:val="lowKashida"/>
        <w:rPr>
          <w:rFonts w:ascii="Arial" w:hAnsi="Arial"/>
          <w:sz w:val="22"/>
          <w:lang w:val="fr-FR"/>
        </w:rPr>
      </w:pPr>
      <w:r>
        <w:rPr>
          <w:rFonts w:ascii="Arial" w:hAnsi="Arial"/>
          <w:sz w:val="22"/>
          <w:lang w:val="fr-FR"/>
        </w:rPr>
        <w:t>1.1 Définition des différents systèmes de numération.</w:t>
      </w:r>
    </w:p>
    <w:p w:rsidR="00931FF8" w:rsidRDefault="00931FF8" w:rsidP="00931FF8">
      <w:pPr>
        <w:ind w:left="540" w:hanging="540"/>
        <w:jc w:val="lowKashida"/>
        <w:rPr>
          <w:rFonts w:ascii="Arial" w:hAnsi="Arial"/>
          <w:sz w:val="22"/>
          <w:lang w:val="fr-FR"/>
        </w:rPr>
      </w:pPr>
      <w:r>
        <w:rPr>
          <w:rFonts w:ascii="Arial" w:hAnsi="Arial"/>
          <w:sz w:val="22"/>
          <w:lang w:val="fr-FR"/>
        </w:rPr>
        <w:t>1.2 Correspondance entre le système décimal et les systèmes octal, hexadécimal, et binaire naturel.</w:t>
      </w:r>
    </w:p>
    <w:p w:rsidR="00931FF8" w:rsidRDefault="00931FF8" w:rsidP="00931FF8">
      <w:pPr>
        <w:ind w:left="540" w:hanging="540"/>
        <w:jc w:val="lowKashida"/>
        <w:rPr>
          <w:rFonts w:ascii="Arial" w:hAnsi="Arial"/>
          <w:sz w:val="22"/>
          <w:lang w:val="fr-FR"/>
        </w:rPr>
      </w:pPr>
      <w:r>
        <w:rPr>
          <w:rFonts w:ascii="Arial" w:hAnsi="Arial"/>
          <w:sz w:val="22"/>
          <w:lang w:val="fr-FR"/>
        </w:rPr>
        <w:t>1.3 Conversion d’un nombre d’un système à l’autre.</w:t>
      </w:r>
    </w:p>
    <w:p w:rsidR="00931FF8" w:rsidRDefault="00931FF8" w:rsidP="00931FF8">
      <w:pPr>
        <w:ind w:left="540" w:hanging="540"/>
        <w:jc w:val="lowKashida"/>
        <w:rPr>
          <w:rFonts w:ascii="Arial" w:hAnsi="Arial"/>
          <w:sz w:val="22"/>
          <w:lang w:val="fr-FR"/>
        </w:rPr>
      </w:pPr>
      <w:r>
        <w:rPr>
          <w:rFonts w:ascii="Arial" w:hAnsi="Arial"/>
          <w:sz w:val="22"/>
          <w:lang w:val="fr-FR"/>
        </w:rPr>
        <w:t>1.4 Différentes opérations avec le nombre binaire (addition, soustraction, multiplication,…).</w:t>
      </w:r>
    </w:p>
    <w:p w:rsidR="00931FF8" w:rsidRDefault="00931FF8" w:rsidP="00931FF8">
      <w:pPr>
        <w:jc w:val="lowKashida"/>
        <w:rPr>
          <w:rFonts w:ascii="Arial" w:hAnsi="Arial"/>
          <w:sz w:val="22"/>
          <w:lang w:val="fr-FR"/>
        </w:rPr>
      </w:pP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u w:val="single"/>
          <w:lang w:val="fr-FR"/>
        </w:rPr>
        <w:t>Chapitre 2</w:t>
      </w:r>
      <w:r w:rsidRPr="00717723">
        <w:rPr>
          <w:rFonts w:ascii="Times New Roman" w:hAnsi="Times New Roman" w:cs="Times New Roman"/>
          <w:lang w:val="fr-FR"/>
        </w:rPr>
        <w:t xml:space="preserve"> </w:t>
      </w: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lang w:val="fr-FR"/>
        </w:rPr>
        <w:t>L’algèbre de Boole</w:t>
      </w:r>
    </w:p>
    <w:p w:rsidR="00931FF8" w:rsidRPr="0098395F" w:rsidRDefault="00931FF8" w:rsidP="00931FF8">
      <w:pPr>
        <w:pStyle w:val="Title"/>
        <w:rPr>
          <w:lang w:val="fr-FR"/>
        </w:rPr>
      </w:pPr>
    </w:p>
    <w:p w:rsidR="00931FF8" w:rsidRDefault="00931FF8" w:rsidP="00931FF8">
      <w:pPr>
        <w:jc w:val="lowKashida"/>
        <w:rPr>
          <w:rFonts w:ascii="Arial" w:hAnsi="Arial"/>
          <w:sz w:val="22"/>
          <w:lang w:val="fr-FR"/>
        </w:rPr>
      </w:pPr>
      <w:r>
        <w:rPr>
          <w:rFonts w:ascii="Arial" w:hAnsi="Arial"/>
          <w:sz w:val="22"/>
          <w:lang w:val="fr-FR"/>
        </w:rPr>
        <w:t>2.1 Définition d’une variable binaire.</w:t>
      </w:r>
    </w:p>
    <w:p w:rsidR="00931FF8" w:rsidRDefault="00931FF8" w:rsidP="00931FF8">
      <w:pPr>
        <w:jc w:val="lowKashida"/>
        <w:rPr>
          <w:rFonts w:ascii="Arial" w:hAnsi="Arial"/>
          <w:sz w:val="22"/>
          <w:lang w:val="fr-FR"/>
        </w:rPr>
      </w:pPr>
      <w:r>
        <w:rPr>
          <w:rFonts w:ascii="Arial" w:hAnsi="Arial"/>
          <w:sz w:val="22"/>
          <w:lang w:val="fr-FR"/>
        </w:rPr>
        <w:t>2.2 Opérations logiques ET, OU, NAND, NOR, OU Exclusif.</w:t>
      </w:r>
    </w:p>
    <w:p w:rsidR="00931FF8" w:rsidRDefault="00931FF8" w:rsidP="00931FF8">
      <w:pPr>
        <w:jc w:val="lowKashida"/>
        <w:rPr>
          <w:rFonts w:ascii="Arial" w:hAnsi="Arial"/>
          <w:sz w:val="22"/>
          <w:lang w:val="fr-FR"/>
        </w:rPr>
      </w:pPr>
      <w:r>
        <w:rPr>
          <w:rFonts w:ascii="Arial" w:hAnsi="Arial"/>
          <w:sz w:val="22"/>
          <w:lang w:val="fr-FR"/>
        </w:rPr>
        <w:t>2.3 Propriétés des opérations logiques, symboles,….</w:t>
      </w:r>
    </w:p>
    <w:p w:rsidR="00931FF8" w:rsidRDefault="00931FF8" w:rsidP="00931FF8">
      <w:pPr>
        <w:jc w:val="lowKashida"/>
        <w:rPr>
          <w:rFonts w:ascii="Arial" w:hAnsi="Arial"/>
          <w:sz w:val="22"/>
          <w:lang w:val="fr-FR"/>
        </w:rPr>
      </w:pPr>
      <w:r>
        <w:rPr>
          <w:rFonts w:ascii="Arial" w:hAnsi="Arial"/>
          <w:sz w:val="22"/>
          <w:lang w:val="fr-FR"/>
        </w:rPr>
        <w:t>2.4 Tables de vérité associées à chaque opération.</w:t>
      </w:r>
    </w:p>
    <w:p w:rsidR="00931FF8" w:rsidRDefault="00931FF8" w:rsidP="00931FF8">
      <w:pPr>
        <w:jc w:val="lowKashida"/>
        <w:rPr>
          <w:rFonts w:ascii="Arial" w:hAnsi="Arial"/>
          <w:sz w:val="22"/>
          <w:lang w:val="fr-FR"/>
        </w:rPr>
      </w:pPr>
      <w:r>
        <w:rPr>
          <w:rFonts w:ascii="Arial" w:hAnsi="Arial"/>
          <w:sz w:val="22"/>
          <w:lang w:val="fr-FR"/>
        </w:rPr>
        <w:t>2.5 Règles de calcul.</w:t>
      </w:r>
    </w:p>
    <w:p w:rsidR="00931FF8" w:rsidRDefault="00931FF8" w:rsidP="00931FF8">
      <w:pPr>
        <w:jc w:val="lowKashida"/>
        <w:rPr>
          <w:rFonts w:ascii="Arial" w:hAnsi="Arial"/>
          <w:sz w:val="22"/>
          <w:lang w:val="fr-FR"/>
        </w:rPr>
      </w:pPr>
      <w:r>
        <w:rPr>
          <w:rFonts w:ascii="Arial" w:hAnsi="Arial"/>
          <w:sz w:val="22"/>
          <w:lang w:val="fr-FR"/>
        </w:rPr>
        <w:t>2.6 Simplification d’une expression logique (théorème de MORGANE).</w:t>
      </w:r>
    </w:p>
    <w:p w:rsidR="00931FF8" w:rsidRDefault="00931FF8" w:rsidP="00931FF8">
      <w:pPr>
        <w:jc w:val="lowKashida"/>
        <w:rPr>
          <w:rFonts w:ascii="Arial" w:hAnsi="Arial"/>
          <w:sz w:val="22"/>
          <w:lang w:val="fr-FR"/>
        </w:rPr>
      </w:pP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u w:val="single"/>
          <w:lang w:val="fr-FR"/>
        </w:rPr>
        <w:t>Chapitre 3</w:t>
      </w:r>
      <w:r w:rsidRPr="00717723">
        <w:rPr>
          <w:rFonts w:ascii="Times New Roman" w:hAnsi="Times New Roman" w:cs="Times New Roman"/>
          <w:lang w:val="fr-FR"/>
        </w:rPr>
        <w:t xml:space="preserve"> </w:t>
      </w: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lang w:val="fr-FR"/>
        </w:rPr>
        <w:t>Méthode de Karnaugh </w:t>
      </w:r>
    </w:p>
    <w:p w:rsidR="00931FF8" w:rsidRPr="0098395F" w:rsidRDefault="00931FF8" w:rsidP="00931FF8">
      <w:pPr>
        <w:pStyle w:val="Title"/>
        <w:rPr>
          <w:lang w:val="fr-FR"/>
        </w:rPr>
      </w:pPr>
    </w:p>
    <w:p w:rsidR="00931FF8" w:rsidRDefault="00931FF8" w:rsidP="00931FF8">
      <w:pPr>
        <w:jc w:val="lowKashida"/>
        <w:rPr>
          <w:rFonts w:ascii="Arial" w:hAnsi="Arial"/>
          <w:sz w:val="22"/>
          <w:lang w:val="fr-FR"/>
        </w:rPr>
      </w:pPr>
      <w:r>
        <w:rPr>
          <w:rFonts w:ascii="Arial" w:hAnsi="Arial"/>
          <w:sz w:val="22"/>
          <w:lang w:val="fr-FR"/>
        </w:rPr>
        <w:t>3.1 Définitions.</w:t>
      </w:r>
    </w:p>
    <w:p w:rsidR="00931FF8" w:rsidRDefault="00931FF8" w:rsidP="00931FF8">
      <w:pPr>
        <w:jc w:val="lowKashida"/>
        <w:rPr>
          <w:rFonts w:ascii="Arial" w:hAnsi="Arial"/>
          <w:sz w:val="22"/>
          <w:lang w:val="fr-FR"/>
        </w:rPr>
      </w:pPr>
      <w:r>
        <w:rPr>
          <w:rFonts w:ascii="Arial" w:hAnsi="Arial"/>
          <w:sz w:val="22"/>
          <w:lang w:val="fr-FR"/>
        </w:rPr>
        <w:t>3.2 Représentation d’une fonction logique sur le diagramme de Karnaugh.</w:t>
      </w:r>
    </w:p>
    <w:p w:rsidR="00931FF8" w:rsidRDefault="00931FF8" w:rsidP="00931FF8">
      <w:pPr>
        <w:jc w:val="lowKashida"/>
        <w:rPr>
          <w:rFonts w:ascii="Arial" w:hAnsi="Arial"/>
          <w:sz w:val="22"/>
          <w:lang w:val="fr-FR"/>
        </w:rPr>
      </w:pPr>
      <w:r>
        <w:rPr>
          <w:rFonts w:ascii="Arial" w:hAnsi="Arial"/>
          <w:sz w:val="22"/>
          <w:lang w:val="fr-FR"/>
        </w:rPr>
        <w:t>3.3 Relation avec la table de vérité.</w:t>
      </w:r>
    </w:p>
    <w:p w:rsidR="00931FF8" w:rsidRDefault="00931FF8" w:rsidP="00931FF8">
      <w:pPr>
        <w:jc w:val="lowKashida"/>
        <w:rPr>
          <w:rFonts w:ascii="Arial" w:hAnsi="Arial"/>
          <w:sz w:val="22"/>
          <w:lang w:val="fr-FR"/>
        </w:rPr>
      </w:pPr>
      <w:r>
        <w:rPr>
          <w:rFonts w:ascii="Arial" w:hAnsi="Arial"/>
          <w:sz w:val="22"/>
          <w:lang w:val="fr-FR"/>
        </w:rPr>
        <w:t>3.4 Principe de simplification.</w:t>
      </w:r>
    </w:p>
    <w:p w:rsidR="00931FF8" w:rsidRDefault="00931FF8" w:rsidP="00931FF8">
      <w:pPr>
        <w:jc w:val="lowKashida"/>
        <w:rPr>
          <w:rFonts w:ascii="Arial" w:hAnsi="Arial"/>
          <w:sz w:val="22"/>
          <w:lang w:val="fr-FR"/>
        </w:rPr>
      </w:pPr>
      <w:r>
        <w:rPr>
          <w:rFonts w:ascii="Arial" w:hAnsi="Arial"/>
          <w:sz w:val="22"/>
          <w:lang w:val="fr-FR"/>
        </w:rPr>
        <w:t>3.5 Groupement des cases.</w:t>
      </w:r>
    </w:p>
    <w:p w:rsidR="00931FF8" w:rsidRDefault="00931FF8" w:rsidP="00931FF8">
      <w:pPr>
        <w:jc w:val="lowKashida"/>
        <w:rPr>
          <w:rFonts w:ascii="Arial" w:hAnsi="Arial"/>
          <w:sz w:val="22"/>
          <w:lang w:val="fr-FR"/>
        </w:rPr>
      </w:pPr>
      <w:r>
        <w:rPr>
          <w:rFonts w:ascii="Arial" w:hAnsi="Arial"/>
          <w:sz w:val="22"/>
          <w:lang w:val="fr-FR"/>
        </w:rPr>
        <w:t>3.6 La condition peu importante.</w:t>
      </w:r>
    </w:p>
    <w:p w:rsidR="00931FF8" w:rsidRDefault="00931FF8" w:rsidP="00931FF8">
      <w:pPr>
        <w:jc w:val="lowKashida"/>
        <w:rPr>
          <w:rFonts w:ascii="Arial" w:hAnsi="Arial"/>
          <w:sz w:val="22"/>
          <w:lang w:val="fr-FR"/>
        </w:rPr>
      </w:pPr>
      <w:r>
        <w:rPr>
          <w:rFonts w:ascii="Arial" w:hAnsi="Arial"/>
          <w:sz w:val="22"/>
          <w:lang w:val="fr-FR"/>
        </w:rPr>
        <w:t>3.7 Simplification d’une fonction et synthèse.</w:t>
      </w:r>
    </w:p>
    <w:p w:rsidR="00931FF8" w:rsidRDefault="00931FF8" w:rsidP="00931FF8">
      <w:pPr>
        <w:jc w:val="lowKashida"/>
        <w:rPr>
          <w:rFonts w:ascii="Arial" w:hAnsi="Arial"/>
          <w:sz w:val="22"/>
          <w:lang w:val="fr-FR"/>
        </w:rPr>
      </w:pPr>
    </w:p>
    <w:p w:rsidR="004826AD" w:rsidRDefault="004826AD" w:rsidP="00931FF8">
      <w:pPr>
        <w:jc w:val="lowKashida"/>
        <w:rPr>
          <w:rFonts w:ascii="Arial" w:hAnsi="Arial"/>
          <w:sz w:val="22"/>
          <w:lang w:val="fr-FR"/>
        </w:rPr>
      </w:pPr>
    </w:p>
    <w:p w:rsidR="004826AD" w:rsidRDefault="004826AD" w:rsidP="00931FF8">
      <w:pPr>
        <w:jc w:val="lowKashida"/>
        <w:rPr>
          <w:rFonts w:ascii="Arial" w:hAnsi="Arial"/>
          <w:sz w:val="22"/>
          <w:lang w:val="fr-FR"/>
        </w:rPr>
      </w:pPr>
    </w:p>
    <w:p w:rsidR="004826AD" w:rsidRDefault="004826AD" w:rsidP="00931FF8">
      <w:pPr>
        <w:jc w:val="lowKashida"/>
        <w:rPr>
          <w:rFonts w:ascii="Arial" w:hAnsi="Arial"/>
          <w:sz w:val="22"/>
          <w:lang w:val="fr-FR"/>
        </w:rPr>
      </w:pPr>
    </w:p>
    <w:p w:rsidR="004826AD" w:rsidRDefault="004826AD" w:rsidP="00931FF8">
      <w:pPr>
        <w:jc w:val="lowKashida"/>
        <w:rPr>
          <w:rFonts w:ascii="Arial" w:hAnsi="Arial"/>
          <w:sz w:val="22"/>
          <w:lang w:val="fr-FR"/>
        </w:rPr>
      </w:pPr>
    </w:p>
    <w:p w:rsidR="004826AD" w:rsidRDefault="004826AD" w:rsidP="00931FF8">
      <w:pPr>
        <w:jc w:val="lowKashida"/>
        <w:rPr>
          <w:rFonts w:ascii="Arial" w:hAnsi="Arial"/>
          <w:sz w:val="22"/>
          <w:lang w:val="fr-FR"/>
        </w:rPr>
      </w:pP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u w:val="single"/>
          <w:lang w:val="fr-FR"/>
        </w:rPr>
        <w:t>Chapitre 4</w:t>
      </w:r>
      <w:r w:rsidRPr="00717723">
        <w:rPr>
          <w:rFonts w:ascii="Times New Roman" w:hAnsi="Times New Roman" w:cs="Times New Roman"/>
          <w:lang w:val="fr-FR"/>
        </w:rPr>
        <w:t xml:space="preserve"> </w:t>
      </w: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lang w:val="fr-FR"/>
        </w:rPr>
        <w:t>Les logigrammes </w:t>
      </w:r>
    </w:p>
    <w:p w:rsidR="00931FF8" w:rsidRPr="0098395F" w:rsidRDefault="00931FF8" w:rsidP="00931FF8">
      <w:pPr>
        <w:pStyle w:val="Title"/>
        <w:rPr>
          <w:lang w:val="fr-FR"/>
        </w:rPr>
      </w:pPr>
    </w:p>
    <w:p w:rsidR="00931FF8" w:rsidRDefault="00931FF8" w:rsidP="00931FF8">
      <w:pPr>
        <w:jc w:val="lowKashida"/>
        <w:rPr>
          <w:rFonts w:ascii="Arial" w:hAnsi="Arial"/>
          <w:sz w:val="22"/>
          <w:lang w:val="fr-FR"/>
        </w:rPr>
      </w:pPr>
      <w:r>
        <w:rPr>
          <w:rFonts w:ascii="Arial" w:hAnsi="Arial"/>
          <w:sz w:val="22"/>
          <w:lang w:val="fr-FR"/>
        </w:rPr>
        <w:t>4.1 Définition.</w:t>
      </w:r>
    </w:p>
    <w:p w:rsidR="00931FF8" w:rsidRDefault="00931FF8" w:rsidP="00931FF8">
      <w:pPr>
        <w:jc w:val="lowKashida"/>
        <w:rPr>
          <w:rFonts w:ascii="Arial" w:hAnsi="Arial"/>
          <w:sz w:val="22"/>
          <w:lang w:val="fr-FR"/>
        </w:rPr>
      </w:pPr>
      <w:r>
        <w:rPr>
          <w:rFonts w:ascii="Arial" w:hAnsi="Arial"/>
          <w:sz w:val="22"/>
          <w:lang w:val="fr-FR"/>
        </w:rPr>
        <w:t>4.2 Logigramme utilisant les trois opérations de bases (Et – OU – NON).</w:t>
      </w:r>
    </w:p>
    <w:p w:rsidR="00931FF8" w:rsidRDefault="00931FF8" w:rsidP="00931FF8">
      <w:pPr>
        <w:jc w:val="lowKashida"/>
        <w:rPr>
          <w:rFonts w:ascii="Arial" w:hAnsi="Arial"/>
          <w:sz w:val="22"/>
          <w:lang w:val="fr-FR"/>
        </w:rPr>
      </w:pPr>
      <w:r>
        <w:rPr>
          <w:rFonts w:ascii="Arial" w:hAnsi="Arial"/>
          <w:sz w:val="22"/>
          <w:lang w:val="fr-FR"/>
        </w:rPr>
        <w:t>4.3 Logigramme utilisant un seul type d’opérateur universel (NAND).</w:t>
      </w:r>
    </w:p>
    <w:p w:rsidR="00931FF8" w:rsidRDefault="00931FF8" w:rsidP="00931FF8">
      <w:pPr>
        <w:jc w:val="lowKashida"/>
        <w:rPr>
          <w:rFonts w:ascii="Arial" w:hAnsi="Arial"/>
          <w:sz w:val="22"/>
          <w:lang w:val="fr-FR"/>
        </w:rPr>
      </w:pP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u w:val="single"/>
          <w:lang w:val="fr-FR"/>
        </w:rPr>
        <w:lastRenderedPageBreak/>
        <w:t>Chapitre 5</w:t>
      </w:r>
      <w:r w:rsidRPr="00717723">
        <w:rPr>
          <w:rFonts w:ascii="Times New Roman" w:hAnsi="Times New Roman" w:cs="Times New Roman"/>
          <w:lang w:val="fr-FR"/>
        </w:rPr>
        <w:t xml:space="preserve"> </w:t>
      </w:r>
    </w:p>
    <w:p w:rsidR="00931FF8" w:rsidRPr="00717723" w:rsidRDefault="00931FF8" w:rsidP="00931FF8">
      <w:pPr>
        <w:pStyle w:val="Title"/>
        <w:rPr>
          <w:rFonts w:ascii="Times New Roman" w:hAnsi="Times New Roman" w:cs="Times New Roman"/>
          <w:lang w:val="fr-FR"/>
        </w:rPr>
      </w:pPr>
      <w:r w:rsidRPr="00717723">
        <w:rPr>
          <w:rFonts w:ascii="Times New Roman" w:hAnsi="Times New Roman" w:cs="Times New Roman"/>
          <w:lang w:val="fr-FR"/>
        </w:rPr>
        <w:t>Technologies des fonctions logiques </w:t>
      </w:r>
    </w:p>
    <w:p w:rsidR="00931FF8" w:rsidRPr="0098395F" w:rsidRDefault="00931FF8" w:rsidP="00931FF8">
      <w:pPr>
        <w:pStyle w:val="Title"/>
        <w:rPr>
          <w:lang w:val="fr-FR"/>
        </w:rPr>
      </w:pPr>
    </w:p>
    <w:p w:rsidR="00931FF8" w:rsidRDefault="00931FF8" w:rsidP="00931FF8">
      <w:pPr>
        <w:ind w:left="720" w:hanging="720"/>
        <w:jc w:val="lowKashida"/>
        <w:rPr>
          <w:rFonts w:ascii="Arial" w:hAnsi="Arial"/>
          <w:sz w:val="22"/>
          <w:lang w:val="fr-FR"/>
        </w:rPr>
      </w:pPr>
      <w:r>
        <w:rPr>
          <w:rFonts w:ascii="Arial" w:hAnsi="Arial"/>
          <w:sz w:val="22"/>
          <w:lang w:val="fr-FR"/>
        </w:rPr>
        <w:t>5.1 La technologie Electromécanique :</w:t>
      </w:r>
    </w:p>
    <w:p w:rsidR="00931FF8" w:rsidRDefault="00931FF8" w:rsidP="00931FF8">
      <w:pPr>
        <w:ind w:left="720" w:hanging="720"/>
        <w:jc w:val="lowKashida"/>
        <w:rPr>
          <w:rFonts w:ascii="Arial" w:hAnsi="Arial"/>
          <w:sz w:val="22"/>
          <w:lang w:val="fr-FR"/>
        </w:rPr>
      </w:pPr>
    </w:p>
    <w:p w:rsidR="00931FF8" w:rsidRDefault="00931FF8" w:rsidP="00931FF8">
      <w:pPr>
        <w:ind w:left="709" w:hanging="27"/>
        <w:jc w:val="lowKashida"/>
        <w:rPr>
          <w:rFonts w:ascii="Arial" w:hAnsi="Arial"/>
          <w:sz w:val="22"/>
          <w:lang w:val="fr-FR"/>
        </w:rPr>
      </w:pPr>
      <w:r>
        <w:rPr>
          <w:rFonts w:ascii="Arial" w:hAnsi="Arial"/>
          <w:sz w:val="22"/>
          <w:lang w:val="fr-FR"/>
        </w:rPr>
        <w:t>5.1.1 Principe de la logique à contact.</w:t>
      </w:r>
    </w:p>
    <w:p w:rsidR="00931FF8" w:rsidRDefault="00931FF8" w:rsidP="00931FF8">
      <w:pPr>
        <w:ind w:left="709" w:hanging="27"/>
        <w:jc w:val="lowKashida"/>
        <w:rPr>
          <w:rFonts w:ascii="Arial" w:hAnsi="Arial"/>
          <w:sz w:val="22"/>
          <w:lang w:val="fr-FR"/>
        </w:rPr>
      </w:pPr>
      <w:r>
        <w:rPr>
          <w:rFonts w:ascii="Arial" w:hAnsi="Arial"/>
          <w:sz w:val="22"/>
          <w:lang w:val="fr-FR"/>
        </w:rPr>
        <w:t>5.1.2 Schémas à contact élémentaires (ET, OU, Inverseur).</w:t>
      </w:r>
    </w:p>
    <w:p w:rsidR="00931FF8" w:rsidRDefault="00931FF8" w:rsidP="00931FF8">
      <w:pPr>
        <w:ind w:left="709" w:hanging="27"/>
        <w:jc w:val="lowKashida"/>
        <w:rPr>
          <w:rFonts w:ascii="Arial" w:hAnsi="Arial"/>
          <w:sz w:val="22"/>
          <w:lang w:val="fr-FR"/>
        </w:rPr>
      </w:pPr>
      <w:r>
        <w:rPr>
          <w:rFonts w:ascii="Arial" w:hAnsi="Arial"/>
          <w:sz w:val="22"/>
          <w:lang w:val="fr-FR"/>
        </w:rPr>
        <w:t>5.1.3 Eléments de technologie (boutons poussoirs, capteurs, relais électromécanique…).</w:t>
      </w:r>
    </w:p>
    <w:p w:rsidR="00931FF8" w:rsidRDefault="00931FF8" w:rsidP="00931FF8">
      <w:pPr>
        <w:ind w:left="709" w:hanging="27"/>
        <w:jc w:val="lowKashida"/>
        <w:rPr>
          <w:rFonts w:ascii="Arial" w:hAnsi="Arial"/>
          <w:sz w:val="22"/>
          <w:lang w:val="fr-FR"/>
        </w:rPr>
      </w:pPr>
    </w:p>
    <w:p w:rsidR="00931FF8" w:rsidRDefault="00931FF8" w:rsidP="00931FF8">
      <w:pPr>
        <w:ind w:left="720" w:hanging="720"/>
        <w:jc w:val="lowKashida"/>
        <w:rPr>
          <w:rFonts w:ascii="Arial" w:hAnsi="Arial"/>
          <w:sz w:val="22"/>
          <w:lang w:val="fr-FR"/>
        </w:rPr>
      </w:pPr>
      <w:r>
        <w:rPr>
          <w:rFonts w:ascii="Arial" w:hAnsi="Arial"/>
          <w:sz w:val="22"/>
          <w:lang w:val="fr-FR"/>
        </w:rPr>
        <w:t>5.2 La technologie Pneumatique :</w:t>
      </w:r>
    </w:p>
    <w:p w:rsidR="00931FF8" w:rsidRDefault="00931FF8" w:rsidP="00931FF8">
      <w:pPr>
        <w:ind w:left="720" w:hanging="720"/>
        <w:jc w:val="lowKashida"/>
        <w:rPr>
          <w:rFonts w:ascii="Arial" w:hAnsi="Arial"/>
          <w:sz w:val="22"/>
          <w:lang w:val="fr-FR"/>
        </w:rPr>
      </w:pPr>
    </w:p>
    <w:p w:rsidR="00931FF8" w:rsidRDefault="00931FF8" w:rsidP="00931FF8">
      <w:pPr>
        <w:ind w:left="709" w:hanging="27"/>
        <w:jc w:val="lowKashida"/>
        <w:rPr>
          <w:rFonts w:ascii="Arial" w:hAnsi="Arial"/>
          <w:sz w:val="22"/>
          <w:lang w:val="fr-FR"/>
        </w:rPr>
      </w:pPr>
      <w:r>
        <w:rPr>
          <w:rFonts w:ascii="Arial" w:hAnsi="Arial"/>
          <w:sz w:val="22"/>
          <w:lang w:val="fr-FR"/>
        </w:rPr>
        <w:t>5.2.1  Les distributeurs pneumatiques</w:t>
      </w:r>
    </w:p>
    <w:p w:rsidR="00931FF8" w:rsidRDefault="00931FF8" w:rsidP="00931FF8">
      <w:pPr>
        <w:ind w:left="709" w:hanging="27"/>
        <w:jc w:val="lowKashida"/>
        <w:rPr>
          <w:rFonts w:ascii="Arial" w:hAnsi="Arial"/>
          <w:sz w:val="22"/>
          <w:lang w:val="fr-FR"/>
        </w:rPr>
      </w:pPr>
      <w:r>
        <w:rPr>
          <w:rFonts w:ascii="Arial" w:hAnsi="Arial"/>
          <w:sz w:val="22"/>
          <w:lang w:val="fr-FR"/>
        </w:rPr>
        <w:t>5.2.2  Les vérins.</w:t>
      </w:r>
    </w:p>
    <w:p w:rsidR="00931FF8" w:rsidRDefault="00931FF8" w:rsidP="00931FF8">
      <w:pPr>
        <w:ind w:left="1276" w:hanging="594"/>
        <w:jc w:val="lowKashida"/>
        <w:rPr>
          <w:rFonts w:ascii="Arial" w:hAnsi="Arial"/>
          <w:sz w:val="22"/>
          <w:lang w:val="fr-FR"/>
        </w:rPr>
      </w:pPr>
      <w:r>
        <w:rPr>
          <w:rFonts w:ascii="Arial" w:hAnsi="Arial"/>
          <w:sz w:val="22"/>
          <w:lang w:val="fr-FR"/>
        </w:rPr>
        <w:t>5.2.3 Matérialisation des fonctions logiques à base des composants pneumatiques (OUI, NON, OU, ET,…).</w:t>
      </w:r>
    </w:p>
    <w:p w:rsidR="00931FF8" w:rsidRDefault="00931FF8" w:rsidP="00931FF8">
      <w:pPr>
        <w:ind w:left="1276" w:hanging="594"/>
        <w:jc w:val="lowKashida"/>
        <w:rPr>
          <w:rFonts w:ascii="Arial" w:hAnsi="Arial"/>
          <w:sz w:val="22"/>
          <w:lang w:val="fr-FR"/>
        </w:rPr>
      </w:pPr>
    </w:p>
    <w:p w:rsidR="00931FF8" w:rsidRDefault="00931FF8" w:rsidP="00931FF8">
      <w:pPr>
        <w:ind w:left="720" w:hanging="720"/>
        <w:jc w:val="lowKashida"/>
        <w:rPr>
          <w:rFonts w:ascii="Arial" w:hAnsi="Arial"/>
          <w:sz w:val="22"/>
          <w:lang w:val="fr-FR"/>
        </w:rPr>
      </w:pPr>
      <w:r>
        <w:rPr>
          <w:rFonts w:ascii="Arial" w:hAnsi="Arial"/>
          <w:sz w:val="22"/>
          <w:lang w:val="fr-FR"/>
        </w:rPr>
        <w:t>5.3 La technologie Electronique :</w:t>
      </w:r>
    </w:p>
    <w:p w:rsidR="00931FF8" w:rsidRDefault="00931FF8" w:rsidP="00931FF8">
      <w:pPr>
        <w:ind w:left="720" w:hanging="720"/>
        <w:jc w:val="lowKashida"/>
        <w:rPr>
          <w:rFonts w:ascii="Arial" w:hAnsi="Arial"/>
          <w:sz w:val="22"/>
          <w:lang w:val="fr-FR"/>
        </w:rPr>
      </w:pPr>
    </w:p>
    <w:p w:rsidR="00931FF8" w:rsidRDefault="00931FF8" w:rsidP="00931FF8">
      <w:pPr>
        <w:ind w:left="1260" w:hanging="551"/>
        <w:jc w:val="lowKashida"/>
        <w:rPr>
          <w:rFonts w:ascii="Arial" w:hAnsi="Arial"/>
          <w:sz w:val="22"/>
          <w:lang w:val="fr-FR"/>
        </w:rPr>
      </w:pPr>
      <w:r>
        <w:rPr>
          <w:rFonts w:ascii="Arial" w:hAnsi="Arial"/>
          <w:sz w:val="22"/>
          <w:lang w:val="fr-FR"/>
        </w:rPr>
        <w:t>5.3.1 Utilisation des circuits intégrés pour exprimer les fonctions logiques de base.</w:t>
      </w:r>
    </w:p>
    <w:p w:rsidR="00931FF8" w:rsidRDefault="00931FF8" w:rsidP="00931FF8">
      <w:pPr>
        <w:ind w:left="1260" w:hanging="551"/>
        <w:jc w:val="lowKashida"/>
        <w:rPr>
          <w:rFonts w:ascii="Arial" w:hAnsi="Arial"/>
          <w:sz w:val="22"/>
          <w:lang w:val="fr-FR"/>
        </w:rPr>
      </w:pPr>
      <w:r>
        <w:rPr>
          <w:rFonts w:ascii="Arial" w:hAnsi="Arial"/>
          <w:sz w:val="22"/>
          <w:lang w:val="fr-FR"/>
        </w:rPr>
        <w:t>5.3.2  Logique à diodes.</w:t>
      </w:r>
    </w:p>
    <w:p w:rsidR="00931FF8" w:rsidRDefault="00931FF8" w:rsidP="00931FF8">
      <w:pPr>
        <w:ind w:left="1260" w:hanging="551"/>
        <w:jc w:val="lowKashida"/>
        <w:rPr>
          <w:rFonts w:ascii="Arial" w:hAnsi="Arial"/>
          <w:sz w:val="22"/>
          <w:lang w:val="fr-FR"/>
        </w:rPr>
      </w:pPr>
      <w:r>
        <w:rPr>
          <w:rFonts w:ascii="Arial" w:hAnsi="Arial"/>
          <w:sz w:val="22"/>
          <w:lang w:val="fr-FR"/>
        </w:rPr>
        <w:t>5.3.3  Logique à transistors.</w:t>
      </w:r>
    </w:p>
    <w:p w:rsidR="00931FF8" w:rsidRDefault="00931FF8" w:rsidP="00931FF8">
      <w:pPr>
        <w:ind w:left="1333" w:hanging="624"/>
        <w:jc w:val="lowKashida"/>
        <w:rPr>
          <w:rFonts w:ascii="Arial" w:hAnsi="Arial"/>
          <w:sz w:val="22"/>
          <w:lang w:val="fr-FR"/>
        </w:rPr>
      </w:pPr>
      <w:r>
        <w:rPr>
          <w:rFonts w:ascii="Arial" w:hAnsi="Arial"/>
          <w:sz w:val="22"/>
          <w:lang w:val="fr-FR"/>
        </w:rPr>
        <w:t>5.3.4 Matérialisation des fonctions logiques à base des composants électroniques (OUI, NON, OU, ET,…).</w:t>
      </w:r>
    </w:p>
    <w:p w:rsidR="00931FF8" w:rsidRDefault="00931FF8" w:rsidP="00931FF8">
      <w:pPr>
        <w:rPr>
          <w:lang w:val="fr-FR"/>
        </w:rPr>
      </w:pPr>
    </w:p>
    <w:p w:rsidR="00931FF8" w:rsidRDefault="00931FF8" w:rsidP="004932FC">
      <w:pPr>
        <w:pStyle w:val="Heading2"/>
        <w:rPr>
          <w:rFonts w:ascii="Times New Roman" w:hAnsi="Times New Roman" w:cs="Times New Roman"/>
          <w:u w:val="single"/>
          <w:lang w:eastAsia="fr-FR"/>
        </w:rPr>
      </w:pPr>
    </w:p>
    <w:p w:rsidR="00317EF6" w:rsidRPr="00B3248E" w:rsidRDefault="00317EF6" w:rsidP="00C178C4">
      <w:pPr>
        <w:pStyle w:val="Title"/>
        <w:rPr>
          <w:rFonts w:ascii="Times New Roman" w:hAnsi="Times New Roman" w:cs="Times New Roman"/>
          <w:u w:val="single"/>
          <w:lang w:val="fr-FR" w:eastAsia="fr-FR"/>
        </w:rPr>
      </w:pPr>
      <w:r w:rsidRPr="00B3248E">
        <w:rPr>
          <w:rFonts w:ascii="Times New Roman" w:hAnsi="Times New Roman" w:cs="Times New Roman"/>
          <w:u w:val="single"/>
          <w:lang w:val="fr-FR" w:eastAsia="fr-FR"/>
        </w:rPr>
        <w:t xml:space="preserve">Chapitre </w:t>
      </w:r>
      <w:r w:rsidR="00C178C4">
        <w:rPr>
          <w:rFonts w:ascii="Times New Roman" w:hAnsi="Times New Roman" w:cs="Times New Roman"/>
          <w:u w:val="single"/>
          <w:lang w:val="fr-FR" w:eastAsia="fr-FR"/>
        </w:rPr>
        <w:t>6</w:t>
      </w:r>
    </w:p>
    <w:p w:rsidR="00317EF6" w:rsidRPr="00B3248E" w:rsidRDefault="00317EF6" w:rsidP="004932FC">
      <w:pPr>
        <w:pStyle w:val="Title"/>
        <w:rPr>
          <w:rFonts w:ascii="Times New Roman" w:hAnsi="Times New Roman" w:cs="Times New Roman"/>
          <w:lang w:val="fr-FR" w:eastAsia="fr-FR"/>
        </w:rPr>
      </w:pPr>
      <w:r w:rsidRPr="00B3248E">
        <w:rPr>
          <w:rFonts w:ascii="Times New Roman" w:hAnsi="Times New Roman" w:cs="Times New Roman"/>
          <w:lang w:val="fr-FR" w:eastAsia="fr-FR"/>
        </w:rPr>
        <w:t> Automatisation et activités industrielles</w:t>
      </w:r>
    </w:p>
    <w:p w:rsidR="00317EF6" w:rsidRDefault="00317EF6" w:rsidP="004932FC">
      <w:pPr>
        <w:rPr>
          <w:lang w:val="fr-FR" w:eastAsia="fr-FR"/>
        </w:rPr>
      </w:pP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6</w:t>
      </w:r>
      <w:r w:rsidR="00317EF6">
        <w:rPr>
          <w:rFonts w:ascii="Arial" w:hAnsi="Arial"/>
          <w:sz w:val="22"/>
          <w:szCs w:val="26"/>
          <w:lang w:val="fr-FR" w:eastAsia="fr-FR"/>
        </w:rPr>
        <w:t>.1</w:t>
      </w:r>
      <w:r w:rsidR="00317EF6">
        <w:rPr>
          <w:rFonts w:ascii="Arial" w:hAnsi="Arial"/>
          <w:sz w:val="22"/>
          <w:szCs w:val="26"/>
          <w:lang w:val="fr-FR" w:eastAsia="fr-FR"/>
        </w:rPr>
        <w:tab/>
        <w:t>Introduction.</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6</w:t>
      </w:r>
      <w:r w:rsidR="00317EF6">
        <w:rPr>
          <w:rFonts w:ascii="Arial" w:hAnsi="Arial"/>
          <w:sz w:val="22"/>
          <w:szCs w:val="26"/>
          <w:lang w:val="fr-FR" w:eastAsia="fr-FR"/>
        </w:rPr>
        <w:t>.1.1</w:t>
      </w:r>
      <w:r w:rsidR="00317EF6">
        <w:rPr>
          <w:rFonts w:ascii="Arial" w:hAnsi="Arial"/>
          <w:sz w:val="22"/>
          <w:szCs w:val="26"/>
          <w:lang w:val="fr-FR" w:eastAsia="fr-FR"/>
        </w:rPr>
        <w:tab/>
        <w:t>Systèmes de production manuels.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6</w:t>
      </w:r>
      <w:r w:rsidR="00317EF6">
        <w:rPr>
          <w:rFonts w:ascii="Arial" w:hAnsi="Arial"/>
          <w:sz w:val="22"/>
          <w:szCs w:val="26"/>
          <w:lang w:val="fr-FR" w:eastAsia="fr-FR"/>
        </w:rPr>
        <w:t>.1.2</w:t>
      </w:r>
      <w:r w:rsidR="00317EF6">
        <w:rPr>
          <w:rFonts w:ascii="Arial" w:hAnsi="Arial"/>
          <w:sz w:val="22"/>
          <w:szCs w:val="26"/>
          <w:lang w:val="fr-FR" w:eastAsia="fr-FR"/>
        </w:rPr>
        <w:tab/>
        <w:t>Systèmes de production mécanisés.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6</w:t>
      </w:r>
      <w:r w:rsidR="00317EF6">
        <w:rPr>
          <w:rFonts w:ascii="Arial" w:hAnsi="Arial"/>
          <w:sz w:val="22"/>
          <w:szCs w:val="26"/>
          <w:lang w:val="fr-FR" w:eastAsia="fr-FR"/>
        </w:rPr>
        <w:t>.1.3</w:t>
      </w:r>
      <w:r w:rsidR="00317EF6">
        <w:rPr>
          <w:rFonts w:ascii="Arial" w:hAnsi="Arial"/>
          <w:sz w:val="22"/>
          <w:szCs w:val="26"/>
          <w:lang w:val="fr-FR" w:eastAsia="fr-FR"/>
        </w:rPr>
        <w:tab/>
        <w:t>Systèmes de production semi-mécanisés.</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6</w:t>
      </w:r>
      <w:r w:rsidR="00317EF6">
        <w:rPr>
          <w:rFonts w:ascii="Arial" w:hAnsi="Arial"/>
          <w:sz w:val="22"/>
          <w:szCs w:val="26"/>
          <w:lang w:val="fr-FR" w:eastAsia="fr-FR"/>
        </w:rPr>
        <w:t>.2</w:t>
      </w:r>
      <w:r w:rsidR="00317EF6">
        <w:rPr>
          <w:rFonts w:ascii="Arial" w:hAnsi="Arial"/>
          <w:sz w:val="22"/>
          <w:szCs w:val="26"/>
          <w:lang w:val="fr-FR" w:eastAsia="fr-FR"/>
        </w:rPr>
        <w:tab/>
        <w:t>Les objectifs de l’automatisation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6</w:t>
      </w:r>
      <w:r w:rsidR="00317EF6">
        <w:rPr>
          <w:rFonts w:ascii="Arial" w:hAnsi="Arial"/>
          <w:sz w:val="22"/>
          <w:szCs w:val="26"/>
          <w:lang w:val="fr-FR" w:eastAsia="fr-FR"/>
        </w:rPr>
        <w:t>.2.1</w:t>
      </w:r>
      <w:r w:rsidR="00317EF6">
        <w:rPr>
          <w:rFonts w:ascii="Arial" w:hAnsi="Arial"/>
          <w:sz w:val="22"/>
          <w:szCs w:val="26"/>
          <w:lang w:val="fr-FR" w:eastAsia="fr-FR"/>
        </w:rPr>
        <w:tab/>
        <w:t>Les avantages de l’automatisation.</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6</w:t>
      </w:r>
      <w:r w:rsidR="00317EF6">
        <w:rPr>
          <w:rFonts w:ascii="Arial" w:hAnsi="Arial"/>
          <w:sz w:val="22"/>
          <w:szCs w:val="26"/>
          <w:lang w:val="fr-FR" w:eastAsia="fr-FR"/>
        </w:rPr>
        <w:t>.2.2</w:t>
      </w:r>
      <w:r w:rsidR="00317EF6">
        <w:rPr>
          <w:rFonts w:ascii="Arial" w:hAnsi="Arial"/>
          <w:sz w:val="22"/>
          <w:szCs w:val="26"/>
          <w:lang w:val="fr-FR" w:eastAsia="fr-FR"/>
        </w:rPr>
        <w:tab/>
        <w:t>Les inconvénients de l’automatisation.</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6</w:t>
      </w:r>
      <w:r w:rsidR="00317EF6">
        <w:rPr>
          <w:rFonts w:ascii="Arial" w:hAnsi="Arial"/>
          <w:sz w:val="22"/>
          <w:szCs w:val="26"/>
          <w:lang w:val="fr-FR" w:eastAsia="fr-FR"/>
        </w:rPr>
        <w:t>.2.3</w:t>
      </w:r>
      <w:r w:rsidR="00317EF6">
        <w:rPr>
          <w:rFonts w:ascii="Arial" w:hAnsi="Arial"/>
          <w:sz w:val="22"/>
          <w:szCs w:val="26"/>
          <w:lang w:val="fr-FR" w:eastAsia="fr-FR"/>
        </w:rPr>
        <w:tab/>
        <w:t>Les domaines d’application.</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6</w:t>
      </w:r>
      <w:r w:rsidR="00317EF6">
        <w:rPr>
          <w:rFonts w:ascii="Arial" w:hAnsi="Arial"/>
          <w:sz w:val="22"/>
          <w:szCs w:val="26"/>
          <w:lang w:val="fr-FR" w:eastAsia="fr-FR"/>
        </w:rPr>
        <w:t>.3</w:t>
      </w:r>
      <w:r w:rsidR="00317EF6">
        <w:rPr>
          <w:rFonts w:ascii="Arial" w:hAnsi="Arial"/>
          <w:sz w:val="22"/>
          <w:szCs w:val="26"/>
          <w:lang w:val="fr-FR" w:eastAsia="fr-FR"/>
        </w:rPr>
        <w:tab/>
        <w:t>Structure générale d’un système automatisé.</w:t>
      </w:r>
    </w:p>
    <w:p w:rsidR="004826AD" w:rsidRDefault="004826AD" w:rsidP="004932FC">
      <w:pPr>
        <w:ind w:left="426" w:right="21" w:hanging="426"/>
        <w:jc w:val="lowKashida"/>
        <w:rPr>
          <w:rFonts w:ascii="Arial" w:hAnsi="Arial"/>
          <w:sz w:val="22"/>
          <w:szCs w:val="26"/>
          <w:lang w:val="fr-FR" w:eastAsia="fr-FR"/>
        </w:rPr>
      </w:pPr>
    </w:p>
    <w:p w:rsidR="004826AD" w:rsidRDefault="004826AD" w:rsidP="004932FC">
      <w:pPr>
        <w:ind w:left="426" w:right="21" w:hanging="426"/>
        <w:jc w:val="lowKashida"/>
        <w:rPr>
          <w:rFonts w:ascii="Arial" w:hAnsi="Arial"/>
          <w:sz w:val="22"/>
          <w:szCs w:val="26"/>
          <w:lang w:val="fr-FR" w:eastAsia="fr-FR"/>
        </w:rPr>
      </w:pPr>
    </w:p>
    <w:p w:rsidR="00317EF6" w:rsidRPr="00B3248E" w:rsidRDefault="00317EF6" w:rsidP="00C178C4">
      <w:pPr>
        <w:pStyle w:val="Title"/>
        <w:rPr>
          <w:rFonts w:ascii="Times New Roman" w:hAnsi="Times New Roman" w:cs="Times New Roman"/>
          <w:u w:val="single"/>
          <w:lang w:val="fr-FR" w:eastAsia="fr-FR"/>
        </w:rPr>
      </w:pPr>
      <w:r w:rsidRPr="00B3248E">
        <w:rPr>
          <w:rFonts w:ascii="Times New Roman" w:hAnsi="Times New Roman" w:cs="Times New Roman"/>
          <w:u w:val="single"/>
          <w:lang w:val="fr-FR" w:eastAsia="fr-FR"/>
        </w:rPr>
        <w:t xml:space="preserve">Chapitre </w:t>
      </w:r>
      <w:r w:rsidR="00C178C4">
        <w:rPr>
          <w:rFonts w:ascii="Times New Roman" w:hAnsi="Times New Roman" w:cs="Times New Roman"/>
          <w:u w:val="single"/>
          <w:lang w:val="fr-FR" w:eastAsia="fr-FR"/>
        </w:rPr>
        <w:t>7</w:t>
      </w:r>
    </w:p>
    <w:p w:rsidR="00317EF6" w:rsidRPr="00B3248E" w:rsidRDefault="00317EF6" w:rsidP="004932FC">
      <w:pPr>
        <w:pStyle w:val="Title"/>
        <w:rPr>
          <w:rFonts w:ascii="Times New Roman" w:hAnsi="Times New Roman" w:cs="Times New Roman"/>
          <w:lang w:val="fr-FR" w:eastAsia="fr-FR"/>
        </w:rPr>
      </w:pPr>
      <w:r w:rsidRPr="00B3248E">
        <w:rPr>
          <w:rFonts w:ascii="Times New Roman" w:hAnsi="Times New Roman" w:cs="Times New Roman"/>
          <w:lang w:val="fr-FR" w:eastAsia="fr-FR"/>
        </w:rPr>
        <w:t>Description des systèmes automatisés</w:t>
      </w:r>
    </w:p>
    <w:p w:rsidR="00317EF6" w:rsidRDefault="00317EF6" w:rsidP="004932FC">
      <w:pPr>
        <w:rPr>
          <w:lang w:val="fr-FR" w:eastAsia="fr-FR"/>
        </w:rPr>
      </w:pP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7</w:t>
      </w:r>
      <w:r w:rsidR="00317EF6">
        <w:rPr>
          <w:rFonts w:ascii="Arial" w:hAnsi="Arial"/>
          <w:sz w:val="22"/>
          <w:szCs w:val="26"/>
          <w:lang w:val="fr-FR" w:eastAsia="fr-FR"/>
        </w:rPr>
        <w:t>.1</w:t>
      </w:r>
      <w:r w:rsidR="00317EF6">
        <w:rPr>
          <w:rFonts w:ascii="Arial" w:hAnsi="Arial"/>
          <w:sz w:val="22"/>
          <w:szCs w:val="26"/>
          <w:lang w:val="fr-FR" w:eastAsia="fr-FR"/>
        </w:rPr>
        <w:tab/>
        <w:t>Structure d’une machine automatisée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7</w:t>
      </w:r>
      <w:r w:rsidR="00317EF6">
        <w:rPr>
          <w:rFonts w:ascii="Arial" w:hAnsi="Arial"/>
          <w:sz w:val="22"/>
          <w:szCs w:val="26"/>
          <w:lang w:val="fr-FR" w:eastAsia="fr-FR"/>
        </w:rPr>
        <w:t>.1.1</w:t>
      </w:r>
      <w:r w:rsidR="00317EF6">
        <w:rPr>
          <w:rFonts w:ascii="Arial" w:hAnsi="Arial"/>
          <w:sz w:val="22"/>
          <w:szCs w:val="26"/>
          <w:lang w:val="fr-FR" w:eastAsia="fr-FR"/>
        </w:rPr>
        <w:tab/>
        <w:t>Partie opérative.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7</w:t>
      </w:r>
      <w:r w:rsidR="00317EF6">
        <w:rPr>
          <w:rFonts w:ascii="Arial" w:hAnsi="Arial"/>
          <w:sz w:val="22"/>
          <w:szCs w:val="26"/>
          <w:lang w:val="fr-FR" w:eastAsia="fr-FR"/>
        </w:rPr>
        <w:t>.1.2</w:t>
      </w:r>
      <w:r w:rsidR="00317EF6">
        <w:rPr>
          <w:rFonts w:ascii="Arial" w:hAnsi="Arial"/>
          <w:sz w:val="22"/>
          <w:szCs w:val="26"/>
          <w:lang w:val="fr-FR" w:eastAsia="fr-FR"/>
        </w:rPr>
        <w:tab/>
        <w:t>Partie commande.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7</w:t>
      </w:r>
      <w:r w:rsidR="00317EF6">
        <w:rPr>
          <w:rFonts w:ascii="Arial" w:hAnsi="Arial"/>
          <w:sz w:val="22"/>
          <w:szCs w:val="26"/>
          <w:lang w:val="fr-FR" w:eastAsia="fr-FR"/>
        </w:rPr>
        <w:t>.1.3</w:t>
      </w:r>
      <w:r w:rsidR="00317EF6">
        <w:rPr>
          <w:rFonts w:ascii="Arial" w:hAnsi="Arial"/>
          <w:sz w:val="22"/>
          <w:szCs w:val="26"/>
          <w:lang w:val="fr-FR" w:eastAsia="fr-FR"/>
        </w:rPr>
        <w:tab/>
        <w:t>Partie acquisition.</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7</w:t>
      </w:r>
      <w:r w:rsidR="00317EF6">
        <w:rPr>
          <w:rFonts w:ascii="Arial" w:hAnsi="Arial"/>
          <w:sz w:val="22"/>
          <w:szCs w:val="26"/>
          <w:lang w:val="fr-FR" w:eastAsia="fr-FR"/>
        </w:rPr>
        <w:t>.2</w:t>
      </w:r>
      <w:r w:rsidR="00317EF6">
        <w:rPr>
          <w:rFonts w:ascii="Arial" w:hAnsi="Arial"/>
          <w:sz w:val="22"/>
          <w:szCs w:val="26"/>
          <w:lang w:val="fr-FR" w:eastAsia="fr-FR"/>
        </w:rPr>
        <w:tab/>
        <w:t>Fonctions principales d’un système automatisé.</w:t>
      </w:r>
    </w:p>
    <w:p w:rsidR="00317EF6" w:rsidRPr="00B3248E" w:rsidRDefault="00317EF6" w:rsidP="00C178C4">
      <w:pPr>
        <w:pStyle w:val="Title"/>
        <w:rPr>
          <w:rFonts w:ascii="Times New Roman" w:hAnsi="Times New Roman" w:cs="Times New Roman"/>
          <w:caps w:val="0"/>
          <w:u w:val="single"/>
          <w:lang w:val="fr-FR" w:eastAsia="fr-FR"/>
        </w:rPr>
      </w:pPr>
      <w:r w:rsidRPr="00B3248E">
        <w:rPr>
          <w:rFonts w:ascii="Times New Roman" w:hAnsi="Times New Roman" w:cs="Times New Roman"/>
          <w:caps w:val="0"/>
          <w:u w:val="single"/>
          <w:lang w:val="fr-FR" w:eastAsia="fr-FR"/>
        </w:rPr>
        <w:lastRenderedPageBreak/>
        <w:t xml:space="preserve">Chapitre </w:t>
      </w:r>
      <w:r w:rsidR="00C178C4">
        <w:rPr>
          <w:rFonts w:ascii="Times New Roman" w:hAnsi="Times New Roman" w:cs="Times New Roman"/>
          <w:caps w:val="0"/>
          <w:u w:val="single"/>
          <w:lang w:val="fr-FR" w:eastAsia="fr-FR"/>
        </w:rPr>
        <w:t>8</w:t>
      </w:r>
    </w:p>
    <w:p w:rsidR="00317EF6" w:rsidRPr="00B3248E" w:rsidRDefault="00317EF6" w:rsidP="004932FC">
      <w:pPr>
        <w:pStyle w:val="Title"/>
        <w:rPr>
          <w:rFonts w:ascii="Times New Roman" w:hAnsi="Times New Roman" w:cs="Times New Roman"/>
          <w:caps w:val="0"/>
          <w:lang w:val="fr-FR" w:eastAsia="fr-FR"/>
        </w:rPr>
      </w:pPr>
      <w:r w:rsidRPr="00B3248E">
        <w:rPr>
          <w:rFonts w:ascii="Times New Roman" w:hAnsi="Times New Roman" w:cs="Times New Roman"/>
          <w:caps w:val="0"/>
          <w:lang w:val="fr-FR" w:eastAsia="fr-FR"/>
        </w:rPr>
        <w:t>Partie Opérative</w:t>
      </w:r>
    </w:p>
    <w:p w:rsidR="00317EF6" w:rsidRPr="00B3248E" w:rsidRDefault="00317EF6" w:rsidP="004932FC">
      <w:pPr>
        <w:rPr>
          <w:rFonts w:cs="Times New Roman"/>
          <w:lang w:val="fr-FR" w:eastAsia="fr-FR"/>
        </w:rPr>
      </w:pP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.1</w:t>
      </w:r>
      <w:r w:rsidR="00317EF6">
        <w:rPr>
          <w:rFonts w:ascii="Arial" w:hAnsi="Arial"/>
          <w:sz w:val="22"/>
          <w:szCs w:val="26"/>
          <w:lang w:val="fr-FR" w:eastAsia="fr-FR"/>
        </w:rPr>
        <w:tab/>
        <w:t>Les interfaces ou les pré-actionneurs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.1.1</w:t>
      </w:r>
      <w:r w:rsidR="00317EF6">
        <w:rPr>
          <w:rFonts w:ascii="Arial" w:hAnsi="Arial"/>
          <w:sz w:val="22"/>
          <w:szCs w:val="26"/>
          <w:lang w:val="fr-FR" w:eastAsia="fr-FR"/>
        </w:rPr>
        <w:tab/>
        <w:t>Définition et classification.</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.1.2</w:t>
      </w:r>
      <w:r w:rsidR="00317EF6">
        <w:rPr>
          <w:rFonts w:ascii="Arial" w:hAnsi="Arial"/>
          <w:sz w:val="22"/>
          <w:szCs w:val="26"/>
          <w:lang w:val="fr-FR" w:eastAsia="fr-FR"/>
        </w:rPr>
        <w:tab/>
        <w:t>Interfaces électriques.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.1.3</w:t>
      </w:r>
      <w:r w:rsidR="00317EF6">
        <w:rPr>
          <w:rFonts w:ascii="Arial" w:hAnsi="Arial"/>
          <w:sz w:val="22"/>
          <w:szCs w:val="26"/>
          <w:lang w:val="fr-FR" w:eastAsia="fr-FR"/>
        </w:rPr>
        <w:tab/>
        <w:t>Interfaces électroniques.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.1.4</w:t>
      </w:r>
      <w:r w:rsidR="00317EF6">
        <w:rPr>
          <w:rFonts w:ascii="Arial" w:hAnsi="Arial"/>
          <w:sz w:val="22"/>
          <w:szCs w:val="26"/>
          <w:lang w:val="fr-FR" w:eastAsia="fr-FR"/>
        </w:rPr>
        <w:tab/>
        <w:t>Interfaces électromécaniques.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.1.5</w:t>
      </w:r>
      <w:r w:rsidR="00317EF6">
        <w:rPr>
          <w:rFonts w:ascii="Arial" w:hAnsi="Arial"/>
          <w:sz w:val="22"/>
          <w:szCs w:val="26"/>
          <w:lang w:val="fr-FR" w:eastAsia="fr-FR"/>
        </w:rPr>
        <w:tab/>
        <w:t>Interfaces pneumatiques.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.1.6</w:t>
      </w:r>
      <w:r w:rsidR="00317EF6">
        <w:rPr>
          <w:rFonts w:ascii="Arial" w:hAnsi="Arial"/>
          <w:sz w:val="22"/>
          <w:szCs w:val="26"/>
          <w:lang w:val="fr-FR" w:eastAsia="fr-FR"/>
        </w:rPr>
        <w:tab/>
        <w:t>Interfaces électro-pneumatiques.</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.2</w:t>
      </w:r>
      <w:r w:rsidR="00317EF6">
        <w:rPr>
          <w:rFonts w:ascii="Arial" w:hAnsi="Arial"/>
          <w:sz w:val="22"/>
          <w:szCs w:val="26"/>
          <w:lang w:val="fr-FR" w:eastAsia="fr-FR"/>
        </w:rPr>
        <w:tab/>
        <w:t>Les actionneurs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.2.1</w:t>
      </w:r>
      <w:r w:rsidR="00317EF6">
        <w:rPr>
          <w:rFonts w:ascii="Arial" w:hAnsi="Arial"/>
          <w:sz w:val="22"/>
          <w:szCs w:val="26"/>
          <w:lang w:val="fr-FR" w:eastAsia="fr-FR"/>
        </w:rPr>
        <w:tab/>
        <w:t>Différents types d’actionneurs.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.2.2</w:t>
      </w:r>
      <w:r w:rsidR="00317EF6">
        <w:rPr>
          <w:rFonts w:ascii="Arial" w:hAnsi="Arial"/>
          <w:sz w:val="22"/>
          <w:szCs w:val="26"/>
          <w:lang w:val="fr-FR" w:eastAsia="fr-FR"/>
        </w:rPr>
        <w:tab/>
        <w:t>Choix d’un actionneur.</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.2.3</w:t>
      </w:r>
      <w:r w:rsidR="00317EF6">
        <w:rPr>
          <w:rFonts w:ascii="Arial" w:hAnsi="Arial"/>
          <w:sz w:val="22"/>
          <w:szCs w:val="26"/>
          <w:lang w:val="fr-FR" w:eastAsia="fr-FR"/>
        </w:rPr>
        <w:tab/>
        <w:t>Actionneurs utilisant l’énergie électrique.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.2.4</w:t>
      </w:r>
      <w:r w:rsidR="00317EF6">
        <w:rPr>
          <w:rFonts w:ascii="Arial" w:hAnsi="Arial"/>
          <w:sz w:val="22"/>
          <w:szCs w:val="26"/>
          <w:lang w:val="fr-FR" w:eastAsia="fr-FR"/>
        </w:rPr>
        <w:tab/>
        <w:t>Actionneurs utilisant l’énergie magnétique.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.2.5</w:t>
      </w:r>
      <w:r w:rsidR="00317EF6">
        <w:rPr>
          <w:rFonts w:ascii="Arial" w:hAnsi="Arial"/>
          <w:sz w:val="22"/>
          <w:szCs w:val="26"/>
          <w:lang w:val="fr-FR" w:eastAsia="fr-FR"/>
        </w:rPr>
        <w:tab/>
        <w:t>Actionneurs utilisant l’énergie pneumatique.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8</w:t>
      </w:r>
      <w:r w:rsidR="00317EF6">
        <w:rPr>
          <w:rFonts w:ascii="Arial" w:hAnsi="Arial"/>
          <w:sz w:val="22"/>
          <w:szCs w:val="26"/>
          <w:lang w:val="fr-FR" w:eastAsia="fr-FR"/>
        </w:rPr>
        <w:t>.2.6</w:t>
      </w:r>
      <w:r w:rsidR="00317EF6">
        <w:rPr>
          <w:rFonts w:ascii="Arial" w:hAnsi="Arial"/>
          <w:sz w:val="22"/>
          <w:szCs w:val="26"/>
          <w:lang w:val="fr-FR" w:eastAsia="fr-FR"/>
        </w:rPr>
        <w:tab/>
        <w:t>Actionneurs utilisant l’énergie hydraulique.</w:t>
      </w:r>
    </w:p>
    <w:p w:rsidR="00317EF6" w:rsidRDefault="00317EF6" w:rsidP="004932FC">
      <w:pPr>
        <w:ind w:left="1134" w:right="21" w:hanging="708"/>
        <w:jc w:val="lowKashida"/>
        <w:rPr>
          <w:rFonts w:ascii="Arial" w:hAnsi="Arial"/>
          <w:sz w:val="22"/>
          <w:szCs w:val="26"/>
          <w:lang w:val="fr-FR" w:eastAsia="fr-FR"/>
        </w:rPr>
      </w:pPr>
    </w:p>
    <w:p w:rsidR="00317EF6" w:rsidRDefault="00317EF6" w:rsidP="004932FC">
      <w:pPr>
        <w:ind w:left="1134" w:right="21" w:hanging="708"/>
        <w:jc w:val="lowKashida"/>
        <w:rPr>
          <w:rFonts w:ascii="Arial" w:hAnsi="Arial"/>
          <w:sz w:val="22"/>
          <w:szCs w:val="26"/>
          <w:lang w:val="fr-FR" w:eastAsia="fr-FR"/>
        </w:rPr>
      </w:pPr>
    </w:p>
    <w:p w:rsidR="00317EF6" w:rsidRPr="00B3248E" w:rsidRDefault="00317EF6" w:rsidP="00C178C4">
      <w:pPr>
        <w:pStyle w:val="Title"/>
        <w:rPr>
          <w:rFonts w:ascii="Times New Roman" w:hAnsi="Times New Roman" w:cs="Times New Roman"/>
          <w:u w:val="single"/>
          <w:lang w:val="fr-FR" w:eastAsia="fr-FR"/>
        </w:rPr>
      </w:pPr>
      <w:r w:rsidRPr="00B3248E">
        <w:rPr>
          <w:rFonts w:ascii="Times New Roman" w:hAnsi="Times New Roman" w:cs="Times New Roman"/>
          <w:u w:val="single"/>
          <w:lang w:val="fr-FR" w:eastAsia="fr-FR"/>
        </w:rPr>
        <w:t xml:space="preserve">Chapitre </w:t>
      </w:r>
      <w:r w:rsidR="00C178C4">
        <w:rPr>
          <w:rFonts w:ascii="Times New Roman" w:hAnsi="Times New Roman" w:cs="Times New Roman"/>
          <w:u w:val="single"/>
          <w:lang w:val="fr-FR" w:eastAsia="fr-FR"/>
        </w:rPr>
        <w:t>9</w:t>
      </w:r>
      <w:r w:rsidRPr="00B3248E">
        <w:rPr>
          <w:rFonts w:ascii="Times New Roman" w:hAnsi="Times New Roman" w:cs="Times New Roman"/>
          <w:u w:val="single"/>
          <w:lang w:val="fr-FR" w:eastAsia="fr-FR"/>
        </w:rPr>
        <w:t xml:space="preserve"> </w:t>
      </w:r>
    </w:p>
    <w:p w:rsidR="00317EF6" w:rsidRPr="00B3248E" w:rsidRDefault="00317EF6" w:rsidP="004932FC">
      <w:pPr>
        <w:pStyle w:val="Title"/>
        <w:rPr>
          <w:rFonts w:ascii="Times New Roman" w:hAnsi="Times New Roman" w:cs="Times New Roman"/>
          <w:lang w:val="fr-FR" w:eastAsia="fr-FR"/>
        </w:rPr>
      </w:pPr>
      <w:r w:rsidRPr="00B3248E">
        <w:rPr>
          <w:rFonts w:ascii="Times New Roman" w:hAnsi="Times New Roman" w:cs="Times New Roman"/>
          <w:lang w:val="fr-FR" w:eastAsia="fr-FR"/>
        </w:rPr>
        <w:t>Partie Acquisition - Capteurs </w:t>
      </w:r>
    </w:p>
    <w:p w:rsidR="00317EF6" w:rsidRPr="00B3248E" w:rsidRDefault="00317EF6" w:rsidP="004932FC">
      <w:pPr>
        <w:rPr>
          <w:rFonts w:cs="Times New Roman"/>
          <w:lang w:val="fr-FR" w:eastAsia="fr-FR"/>
        </w:rPr>
      </w:pP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9</w:t>
      </w:r>
      <w:r w:rsidR="00317EF6">
        <w:rPr>
          <w:rFonts w:ascii="Arial" w:hAnsi="Arial"/>
          <w:sz w:val="22"/>
          <w:szCs w:val="26"/>
          <w:lang w:val="fr-FR" w:eastAsia="fr-FR"/>
        </w:rPr>
        <w:t>.1 Définition.</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9</w:t>
      </w:r>
      <w:r w:rsidR="00317EF6">
        <w:rPr>
          <w:rFonts w:ascii="Arial" w:hAnsi="Arial"/>
          <w:sz w:val="22"/>
          <w:szCs w:val="26"/>
          <w:lang w:val="fr-FR" w:eastAsia="fr-FR"/>
        </w:rPr>
        <w:t xml:space="preserve">.1.1 Principes physiques mis en œuvre.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9</w:t>
      </w:r>
      <w:r w:rsidR="00317EF6">
        <w:rPr>
          <w:rFonts w:ascii="Arial" w:hAnsi="Arial"/>
          <w:sz w:val="22"/>
          <w:szCs w:val="26"/>
          <w:lang w:val="fr-FR" w:eastAsia="fr-FR"/>
        </w:rPr>
        <w:t>.1.2 Grandeurs d’influence.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9</w:t>
      </w:r>
      <w:r w:rsidR="00317EF6">
        <w:rPr>
          <w:rFonts w:ascii="Arial" w:hAnsi="Arial"/>
          <w:sz w:val="22"/>
          <w:szCs w:val="26"/>
          <w:lang w:val="fr-FR" w:eastAsia="fr-FR"/>
        </w:rPr>
        <w:t>.1.3 Différents types de capteurs ou détecteurs et technologies associées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9</w:t>
      </w:r>
      <w:r w:rsidR="00317EF6">
        <w:rPr>
          <w:rFonts w:ascii="Arial" w:hAnsi="Arial"/>
          <w:sz w:val="22"/>
          <w:szCs w:val="26"/>
          <w:lang w:val="fr-FR" w:eastAsia="fr-FR"/>
        </w:rPr>
        <w:t>.1.4 Capteurs ou détecteurs à signal logique TOR (de position, de présence,….)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9</w:t>
      </w:r>
      <w:r w:rsidR="00317EF6">
        <w:rPr>
          <w:rFonts w:ascii="Arial" w:hAnsi="Arial"/>
          <w:sz w:val="22"/>
          <w:szCs w:val="26"/>
          <w:lang w:val="fr-FR" w:eastAsia="fr-FR"/>
        </w:rPr>
        <w:t>.1.5 Capteurs à signal numérique. (de position)</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9</w:t>
      </w:r>
      <w:r w:rsidR="00317EF6">
        <w:rPr>
          <w:rFonts w:ascii="Arial" w:hAnsi="Arial"/>
          <w:sz w:val="22"/>
          <w:szCs w:val="26"/>
          <w:lang w:val="fr-FR" w:eastAsia="fr-FR"/>
        </w:rPr>
        <w:t>.1.6 Capteurs à signal analogique.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9</w:t>
      </w:r>
      <w:r w:rsidR="00317EF6">
        <w:rPr>
          <w:rFonts w:ascii="Arial" w:hAnsi="Arial"/>
          <w:sz w:val="22"/>
          <w:szCs w:val="26"/>
          <w:lang w:val="fr-FR" w:eastAsia="fr-FR"/>
        </w:rPr>
        <w:t>.1.7 Choix des capteurs.</w:t>
      </w:r>
    </w:p>
    <w:p w:rsidR="00317EF6" w:rsidRPr="00B3248E" w:rsidRDefault="00317EF6" w:rsidP="00C178C4">
      <w:pPr>
        <w:pStyle w:val="Title"/>
        <w:rPr>
          <w:rFonts w:ascii="Times New Roman" w:hAnsi="Times New Roman" w:cs="Times New Roman"/>
          <w:u w:val="single"/>
          <w:lang w:val="fr-FR" w:eastAsia="fr-FR"/>
        </w:rPr>
      </w:pPr>
      <w:r w:rsidRPr="00B3248E">
        <w:rPr>
          <w:rFonts w:ascii="Times New Roman" w:hAnsi="Times New Roman" w:cs="Times New Roman"/>
          <w:u w:val="single"/>
          <w:lang w:val="fr-FR" w:eastAsia="fr-FR"/>
        </w:rPr>
        <w:t xml:space="preserve">Chapitre </w:t>
      </w:r>
      <w:r w:rsidR="00C178C4">
        <w:rPr>
          <w:rFonts w:ascii="Times New Roman" w:hAnsi="Times New Roman" w:cs="Times New Roman"/>
          <w:u w:val="single"/>
          <w:lang w:val="fr-FR" w:eastAsia="fr-FR"/>
        </w:rPr>
        <w:t>10</w:t>
      </w:r>
    </w:p>
    <w:p w:rsidR="00317EF6" w:rsidRPr="00B3248E" w:rsidRDefault="00317EF6" w:rsidP="004932FC">
      <w:pPr>
        <w:pStyle w:val="Title"/>
        <w:rPr>
          <w:rFonts w:ascii="Times New Roman" w:hAnsi="Times New Roman" w:cs="Times New Roman"/>
          <w:lang w:val="fr-FR" w:eastAsia="fr-FR"/>
        </w:rPr>
      </w:pPr>
      <w:r w:rsidRPr="00B3248E">
        <w:rPr>
          <w:rFonts w:ascii="Times New Roman" w:hAnsi="Times New Roman" w:cs="Times New Roman"/>
          <w:lang w:val="fr-FR" w:eastAsia="fr-FR"/>
        </w:rPr>
        <w:t>Partie Commande</w:t>
      </w:r>
    </w:p>
    <w:p w:rsidR="00317EF6" w:rsidRDefault="00317EF6" w:rsidP="004932FC">
      <w:pPr>
        <w:rPr>
          <w:lang w:val="fr-FR" w:eastAsia="fr-FR"/>
        </w:rPr>
      </w:pP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.1 Les différentes possibilités de commande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.1.1 Système combinatoire.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.1.2 Système séquentiel (programmé, câblé).</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.1.3 Système asservi.</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.2 Diagramme fonctionnel - Le GRAFCET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.2.1 Généralités.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.2.2 Constitution (Etapes – Transitions – Réceptivités).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.2.3 Règles d’évolution.</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.2.4 Les points de vues (les niveaux).</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.2.5 Les macro-étapes.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.2.6 GRAFCET à structure hiérarchisée.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.2.7 Simplification d’un GRAFCET.</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.2.8 Applications industrielles.</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.3 GEMMA «</w:t>
      </w:r>
      <w:r w:rsidR="00317EF6">
        <w:rPr>
          <w:rFonts w:ascii="Arial" w:hAnsi="Arial"/>
          <w:i/>
          <w:iCs/>
          <w:sz w:val="22"/>
          <w:szCs w:val="26"/>
          <w:lang w:val="fr-FR" w:eastAsia="fr-FR"/>
        </w:rPr>
        <w:t>Guide d’Etude des Modes de Marches et d’Arrêts</w:t>
      </w:r>
      <w:r w:rsidR="00317EF6">
        <w:rPr>
          <w:rFonts w:ascii="Arial" w:hAnsi="Arial"/>
          <w:sz w:val="22"/>
          <w:szCs w:val="26"/>
          <w:lang w:val="fr-FR" w:eastAsia="fr-FR"/>
        </w:rPr>
        <w:t>».</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.3.1 Buts.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.3.2 Les concepts de base.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.3.3 Modes de Marches.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.3.4 Modes d’Arrêts.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lastRenderedPageBreak/>
        <w:t>10</w:t>
      </w:r>
      <w:r w:rsidR="00317EF6">
        <w:rPr>
          <w:rFonts w:ascii="Arial" w:hAnsi="Arial"/>
          <w:sz w:val="22"/>
          <w:szCs w:val="26"/>
          <w:lang w:val="fr-FR" w:eastAsia="fr-FR"/>
        </w:rPr>
        <w:t>.3.5 Marche de préparation.</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.3.6 Applications.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.3.7 Généralités.</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.4 Différents types de GRAFCET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.4.1 GRAFCET de conduite.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.4.2 GRAFCET de sûreté.</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.4.3 GRAFCET d’initialisation.</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.4.4 GRAFCET Maître et esclave.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 xml:space="preserve">.4.5 Transformation GRAFCET </w:t>
      </w:r>
      <w:r w:rsidR="00317EF6">
        <w:rPr>
          <w:rFonts w:ascii="Arial" w:hAnsi="Arial"/>
          <w:sz w:val="22"/>
          <w:szCs w:val="22"/>
          <w:lang w:val="fr-FR" w:eastAsia="fr-FR"/>
        </w:rPr>
        <w:sym w:font="Symbol" w:char="F0DB"/>
      </w:r>
      <w:r w:rsidR="00317EF6">
        <w:rPr>
          <w:rFonts w:ascii="Arial" w:hAnsi="Arial"/>
          <w:sz w:val="22"/>
          <w:szCs w:val="26"/>
          <w:lang w:val="fr-FR" w:eastAsia="fr-FR"/>
        </w:rPr>
        <w:t xml:space="preserve"> GEMMA.</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10</w:t>
      </w:r>
      <w:r w:rsidR="00317EF6">
        <w:rPr>
          <w:rFonts w:ascii="Arial" w:hAnsi="Arial"/>
          <w:sz w:val="22"/>
          <w:szCs w:val="26"/>
          <w:lang w:val="fr-FR" w:eastAsia="fr-FR"/>
        </w:rPr>
        <w:t xml:space="preserve">.4.6 Applications. </w:t>
      </w:r>
    </w:p>
    <w:p w:rsidR="00317EF6" w:rsidRDefault="00317EF6" w:rsidP="004932FC">
      <w:pPr>
        <w:ind w:left="1134" w:right="21" w:hanging="708"/>
        <w:jc w:val="lowKashida"/>
        <w:rPr>
          <w:rFonts w:ascii="Arial" w:hAnsi="Arial"/>
          <w:sz w:val="22"/>
          <w:szCs w:val="26"/>
          <w:lang w:val="fr-FR" w:eastAsia="fr-FR"/>
        </w:rPr>
      </w:pPr>
    </w:p>
    <w:p w:rsidR="00317EF6" w:rsidRPr="00B3248E" w:rsidRDefault="00317EF6" w:rsidP="00C178C4">
      <w:pPr>
        <w:pStyle w:val="Title"/>
        <w:rPr>
          <w:rFonts w:ascii="Times New Roman" w:hAnsi="Times New Roman" w:cs="Times New Roman"/>
          <w:u w:val="single"/>
          <w:lang w:val="fr-FR" w:eastAsia="fr-FR"/>
        </w:rPr>
      </w:pPr>
      <w:r w:rsidRPr="00B3248E">
        <w:rPr>
          <w:rFonts w:ascii="Times New Roman" w:hAnsi="Times New Roman" w:cs="Times New Roman"/>
          <w:u w:val="single"/>
          <w:lang w:val="fr-FR" w:eastAsia="fr-FR"/>
        </w:rPr>
        <w:t xml:space="preserve">Chapitre </w:t>
      </w:r>
      <w:r w:rsidR="00C178C4">
        <w:rPr>
          <w:rFonts w:ascii="Times New Roman" w:hAnsi="Times New Roman" w:cs="Times New Roman"/>
          <w:u w:val="single"/>
          <w:lang w:val="fr-FR" w:eastAsia="fr-FR"/>
        </w:rPr>
        <w:t>11</w:t>
      </w:r>
      <w:r w:rsidRPr="00B3248E">
        <w:rPr>
          <w:rFonts w:ascii="Times New Roman" w:hAnsi="Times New Roman" w:cs="Times New Roman"/>
          <w:u w:val="single"/>
          <w:lang w:val="fr-FR" w:eastAsia="fr-FR"/>
        </w:rPr>
        <w:t xml:space="preserve"> </w:t>
      </w:r>
    </w:p>
    <w:p w:rsidR="00317EF6" w:rsidRPr="00B3248E" w:rsidRDefault="00317EF6" w:rsidP="004932FC">
      <w:pPr>
        <w:pStyle w:val="Title"/>
        <w:rPr>
          <w:rFonts w:ascii="Times New Roman" w:hAnsi="Times New Roman" w:cs="Times New Roman"/>
          <w:lang w:val="fr-FR" w:eastAsia="fr-FR"/>
        </w:rPr>
      </w:pPr>
      <w:r w:rsidRPr="00B3248E">
        <w:rPr>
          <w:rFonts w:ascii="Times New Roman" w:hAnsi="Times New Roman" w:cs="Times New Roman"/>
          <w:lang w:val="fr-FR" w:eastAsia="fr-FR"/>
        </w:rPr>
        <w:t>La technique Pas à Pas (commande câblée pneumatique)</w:t>
      </w:r>
    </w:p>
    <w:p w:rsidR="00317EF6" w:rsidRDefault="00317EF6" w:rsidP="004932FC">
      <w:pPr>
        <w:rPr>
          <w:lang w:val="fr-FR" w:eastAsia="fr-FR"/>
        </w:rPr>
      </w:pP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11</w:t>
      </w:r>
      <w:r w:rsidR="00317EF6">
        <w:rPr>
          <w:rFonts w:ascii="Arial" w:hAnsi="Arial"/>
          <w:sz w:val="22"/>
          <w:szCs w:val="26"/>
          <w:lang w:val="fr-FR" w:eastAsia="fr-FR"/>
        </w:rPr>
        <w:t>.1 Les fonctions logiques à technologie pneumatique.</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11</w:t>
      </w:r>
      <w:r w:rsidR="00317EF6">
        <w:rPr>
          <w:rFonts w:ascii="Arial" w:hAnsi="Arial"/>
          <w:sz w:val="22"/>
          <w:szCs w:val="26"/>
          <w:lang w:val="fr-FR" w:eastAsia="fr-FR"/>
        </w:rPr>
        <w:t>.2 Les séquenceurs.</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11</w:t>
      </w:r>
      <w:r w:rsidR="00317EF6">
        <w:rPr>
          <w:rFonts w:ascii="Arial" w:hAnsi="Arial"/>
          <w:sz w:val="22"/>
          <w:szCs w:val="26"/>
          <w:lang w:val="fr-FR" w:eastAsia="fr-FR"/>
        </w:rPr>
        <w:t xml:space="preserve">.3 Transformation GRAFCET </w:t>
      </w:r>
      <w:r w:rsidR="00317EF6">
        <w:rPr>
          <w:rFonts w:ascii="Arial" w:hAnsi="Arial"/>
          <w:sz w:val="22"/>
          <w:szCs w:val="22"/>
          <w:lang w:val="fr-FR" w:eastAsia="fr-FR"/>
        </w:rPr>
        <w:sym w:font="Symbol" w:char="F0DB"/>
      </w:r>
      <w:r w:rsidR="00317EF6">
        <w:rPr>
          <w:rFonts w:ascii="Arial" w:hAnsi="Arial"/>
          <w:sz w:val="22"/>
          <w:szCs w:val="26"/>
          <w:lang w:val="fr-FR" w:eastAsia="fr-FR"/>
        </w:rPr>
        <w:t xml:space="preserve"> Séquenceurs.</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11</w:t>
      </w:r>
      <w:r w:rsidR="00317EF6">
        <w:rPr>
          <w:rFonts w:ascii="Arial" w:hAnsi="Arial"/>
          <w:sz w:val="22"/>
          <w:szCs w:val="26"/>
          <w:lang w:val="fr-FR" w:eastAsia="fr-FR"/>
        </w:rPr>
        <w:t>.4 Applications.</w:t>
      </w:r>
    </w:p>
    <w:p w:rsidR="00317EF6" w:rsidRPr="00B3248E" w:rsidRDefault="00317EF6" w:rsidP="00C178C4">
      <w:pPr>
        <w:pStyle w:val="Title"/>
        <w:rPr>
          <w:rFonts w:ascii="Times New Roman" w:hAnsi="Times New Roman" w:cs="Times New Roman"/>
          <w:u w:val="single"/>
          <w:lang w:val="fr-FR" w:eastAsia="fr-FR"/>
        </w:rPr>
      </w:pPr>
      <w:r w:rsidRPr="00B3248E">
        <w:rPr>
          <w:rFonts w:ascii="Times New Roman" w:hAnsi="Times New Roman" w:cs="Times New Roman"/>
          <w:u w:val="single"/>
          <w:lang w:val="fr-FR" w:eastAsia="fr-FR"/>
        </w:rPr>
        <w:t xml:space="preserve">Chapitre </w:t>
      </w:r>
      <w:r w:rsidR="00C178C4">
        <w:rPr>
          <w:rFonts w:ascii="Times New Roman" w:hAnsi="Times New Roman" w:cs="Times New Roman"/>
          <w:u w:val="single"/>
          <w:lang w:val="fr-FR" w:eastAsia="fr-FR"/>
        </w:rPr>
        <w:t>12</w:t>
      </w:r>
      <w:r w:rsidRPr="00B3248E">
        <w:rPr>
          <w:rFonts w:ascii="Times New Roman" w:hAnsi="Times New Roman" w:cs="Times New Roman"/>
          <w:u w:val="single"/>
          <w:lang w:val="fr-FR" w:eastAsia="fr-FR"/>
        </w:rPr>
        <w:t xml:space="preserve"> </w:t>
      </w:r>
    </w:p>
    <w:p w:rsidR="00317EF6" w:rsidRPr="00B3248E" w:rsidRDefault="00317EF6" w:rsidP="004932FC">
      <w:pPr>
        <w:pStyle w:val="Title"/>
        <w:rPr>
          <w:rFonts w:ascii="Times New Roman" w:hAnsi="Times New Roman" w:cs="Times New Roman"/>
          <w:lang w:val="fr-FR" w:eastAsia="fr-FR"/>
        </w:rPr>
      </w:pPr>
      <w:r w:rsidRPr="00B3248E">
        <w:rPr>
          <w:rFonts w:ascii="Times New Roman" w:hAnsi="Times New Roman" w:cs="Times New Roman"/>
          <w:lang w:val="fr-FR" w:eastAsia="fr-FR"/>
        </w:rPr>
        <w:t>Les Automates Programmables Industriels (API)</w:t>
      </w:r>
    </w:p>
    <w:p w:rsidR="00317EF6" w:rsidRDefault="00317EF6" w:rsidP="004932FC">
      <w:pPr>
        <w:rPr>
          <w:lang w:val="fr-FR" w:eastAsia="fr-FR"/>
        </w:rPr>
      </w:pP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.1 Introduction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.1.1 Les bases des API.</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.1.2 Les avantages des API.</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.1.3 Exemples</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 Modules API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.2.1 Construction de base.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.2.2 Unité de traitement logique.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.2.3 Mémoires.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.2.4 Entrées et sorties Tout Ou Rien (TOR).</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.2.5 Entrées et sorties analogiques.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.2.6 Unité d’alimentation en puissance.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.2.7 Modules d’extension 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.2.8 Extension avec des autres API.</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.2.9 Branchement des API.</w:t>
      </w:r>
    </w:p>
    <w:p w:rsidR="00317EF6" w:rsidRDefault="00C178C4" w:rsidP="004932FC">
      <w:pPr>
        <w:ind w:left="426" w:right="21" w:hanging="426"/>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.3 Programmation des API :</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.3.1 Instruments de base.</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.3.2 Les outils d’aide à la programmation (contact, GRAFCET,..).</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.3.3 La programmation en listes.</w:t>
      </w:r>
    </w:p>
    <w:p w:rsidR="00317EF6" w:rsidRDefault="00C178C4" w:rsidP="004932FC">
      <w:pPr>
        <w:ind w:left="1134" w:right="21" w:hanging="708"/>
        <w:jc w:val="lowKashida"/>
        <w:rPr>
          <w:rFonts w:ascii="Arial" w:hAnsi="Arial"/>
          <w:sz w:val="22"/>
          <w:szCs w:val="26"/>
          <w:lang w:val="fr-FR" w:eastAsia="fr-FR"/>
        </w:rPr>
      </w:pPr>
      <w:r>
        <w:rPr>
          <w:rFonts w:ascii="Arial" w:hAnsi="Arial"/>
          <w:sz w:val="22"/>
          <w:szCs w:val="26"/>
          <w:lang w:val="fr-FR" w:eastAsia="fr-FR"/>
        </w:rPr>
        <w:t>12</w:t>
      </w:r>
      <w:r w:rsidR="00317EF6">
        <w:rPr>
          <w:rFonts w:ascii="Arial" w:hAnsi="Arial"/>
          <w:sz w:val="22"/>
          <w:szCs w:val="26"/>
          <w:lang w:val="fr-FR" w:eastAsia="fr-FR"/>
        </w:rPr>
        <w:t>.3.4 La programmation graphique.</w:t>
      </w: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CA28CC">
      <w:pPr>
        <w:pStyle w:val="Heading1"/>
        <w:spacing w:after="0"/>
        <w:ind w:right="0"/>
      </w:pPr>
      <w:r>
        <w:t xml:space="preserve">tp machines electriques </w:t>
      </w:r>
    </w:p>
    <w:p w:rsidR="00317EF6" w:rsidRDefault="00317EF6" w:rsidP="00CA28CC">
      <w:pPr>
        <w:pStyle w:val="Heading1"/>
        <w:spacing w:after="0"/>
        <w:ind w:right="0"/>
      </w:pPr>
      <w:r>
        <w:t>(30 periodes)</w:t>
      </w:r>
    </w:p>
    <w:p w:rsidR="00317EF6" w:rsidRDefault="00317EF6" w:rsidP="0015679C">
      <w:pPr>
        <w:rPr>
          <w:lang w:val="fr-FR"/>
        </w:rPr>
      </w:pPr>
    </w:p>
    <w:p w:rsidR="00317EF6" w:rsidRDefault="00317EF6" w:rsidP="0015679C">
      <w:pPr>
        <w:rPr>
          <w:lang w:val="fr-FR"/>
        </w:rPr>
      </w:pPr>
    </w:p>
    <w:p w:rsidR="00317EF6" w:rsidRPr="00CA28CC" w:rsidRDefault="00317EF6" w:rsidP="00CA28CC">
      <w:pPr>
        <w:rPr>
          <w:rFonts w:cs="Times New Roman"/>
          <w:b/>
          <w:bCs/>
          <w:sz w:val="28"/>
          <w:szCs w:val="28"/>
          <w:u w:val="single"/>
          <w:lang w:val="fr-FR"/>
        </w:rPr>
      </w:pPr>
      <w:r w:rsidRPr="00CA28CC">
        <w:rPr>
          <w:rFonts w:cs="Times New Roman"/>
          <w:b/>
          <w:bCs/>
          <w:sz w:val="28"/>
          <w:szCs w:val="28"/>
          <w:u w:val="single"/>
          <w:lang w:val="fr-FR"/>
        </w:rPr>
        <w:t xml:space="preserve">Contenu </w:t>
      </w:r>
    </w:p>
    <w:p w:rsidR="00317EF6" w:rsidRPr="00EB300C" w:rsidRDefault="00317EF6" w:rsidP="00CA28CC">
      <w:pPr>
        <w:rPr>
          <w:rFonts w:ascii="Arial" w:hAnsi="Arial" w:cs="Arial"/>
          <w:b/>
          <w:bCs/>
          <w:sz w:val="22"/>
          <w:szCs w:val="22"/>
          <w:lang w:val="fr-FR"/>
        </w:rPr>
      </w:pPr>
      <w:r w:rsidRPr="00EB300C">
        <w:rPr>
          <w:rFonts w:ascii="Arial" w:hAnsi="Arial" w:cs="Arial"/>
          <w:b/>
          <w:bCs/>
          <w:sz w:val="22"/>
          <w:szCs w:val="22"/>
          <w:lang w:val="fr-FR"/>
        </w:rPr>
        <w:t>TP1 : Transformateur  monophasé</w:t>
      </w:r>
    </w:p>
    <w:p w:rsidR="00317EF6" w:rsidRPr="00EB300C" w:rsidRDefault="00317EF6" w:rsidP="0062105F">
      <w:pPr>
        <w:pStyle w:val="ListParagraph"/>
        <w:numPr>
          <w:ilvl w:val="0"/>
          <w:numId w:val="53"/>
        </w:numPr>
        <w:rPr>
          <w:rFonts w:ascii="Arial" w:hAnsi="Arial"/>
        </w:rPr>
      </w:pPr>
      <w:r w:rsidRPr="00EB300C">
        <w:rPr>
          <w:rFonts w:ascii="Arial" w:hAnsi="Arial"/>
        </w:rPr>
        <w:lastRenderedPageBreak/>
        <w:t>Constitution</w:t>
      </w:r>
    </w:p>
    <w:p w:rsidR="00317EF6" w:rsidRPr="00EB300C" w:rsidRDefault="00317EF6" w:rsidP="0062105F">
      <w:pPr>
        <w:pStyle w:val="ListParagraph"/>
        <w:numPr>
          <w:ilvl w:val="0"/>
          <w:numId w:val="53"/>
        </w:numPr>
        <w:rPr>
          <w:rFonts w:ascii="Arial" w:hAnsi="Arial"/>
        </w:rPr>
      </w:pPr>
      <w:r w:rsidRPr="00EB300C">
        <w:rPr>
          <w:rFonts w:ascii="Arial" w:hAnsi="Arial"/>
        </w:rPr>
        <w:t>Problèmes dues aux circuits magnétiques</w:t>
      </w:r>
    </w:p>
    <w:p w:rsidR="00317EF6" w:rsidRPr="00EB300C" w:rsidRDefault="00317EF6" w:rsidP="0062105F">
      <w:pPr>
        <w:pStyle w:val="ListParagraph"/>
        <w:numPr>
          <w:ilvl w:val="0"/>
          <w:numId w:val="53"/>
        </w:numPr>
        <w:rPr>
          <w:rFonts w:ascii="Arial" w:hAnsi="Arial"/>
        </w:rPr>
      </w:pPr>
      <w:r w:rsidRPr="00EB300C">
        <w:rPr>
          <w:rFonts w:ascii="Arial" w:hAnsi="Arial"/>
        </w:rPr>
        <w:t>Problèmes dues aux enroulements</w:t>
      </w:r>
    </w:p>
    <w:p w:rsidR="00317EF6" w:rsidRPr="00EB300C" w:rsidRDefault="00317EF6" w:rsidP="0062105F">
      <w:pPr>
        <w:pStyle w:val="ListParagraph"/>
        <w:numPr>
          <w:ilvl w:val="0"/>
          <w:numId w:val="53"/>
        </w:numPr>
        <w:rPr>
          <w:rFonts w:ascii="Arial" w:hAnsi="Arial"/>
        </w:rPr>
      </w:pPr>
      <w:r w:rsidRPr="00EB300C">
        <w:rPr>
          <w:rFonts w:ascii="Arial" w:hAnsi="Arial"/>
        </w:rPr>
        <w:t>Essai à vide</w:t>
      </w:r>
    </w:p>
    <w:p w:rsidR="00317EF6" w:rsidRPr="00EB300C" w:rsidRDefault="00317EF6" w:rsidP="0062105F">
      <w:pPr>
        <w:pStyle w:val="ListParagraph"/>
        <w:numPr>
          <w:ilvl w:val="0"/>
          <w:numId w:val="54"/>
        </w:numPr>
        <w:rPr>
          <w:rFonts w:ascii="Arial" w:hAnsi="Arial"/>
        </w:rPr>
      </w:pPr>
      <w:r w:rsidRPr="00EB300C">
        <w:rPr>
          <w:rFonts w:ascii="Arial" w:hAnsi="Arial"/>
        </w:rPr>
        <w:t>Rapport de transformation</w:t>
      </w:r>
    </w:p>
    <w:p w:rsidR="00317EF6" w:rsidRPr="00EB300C" w:rsidRDefault="00317EF6" w:rsidP="0062105F">
      <w:pPr>
        <w:pStyle w:val="ListParagraph"/>
        <w:numPr>
          <w:ilvl w:val="0"/>
          <w:numId w:val="54"/>
        </w:numPr>
        <w:rPr>
          <w:rFonts w:ascii="Arial" w:hAnsi="Arial"/>
        </w:rPr>
      </w:pPr>
      <w:r w:rsidRPr="00EB300C">
        <w:rPr>
          <w:rFonts w:ascii="Arial" w:hAnsi="Arial"/>
        </w:rPr>
        <w:t>Pertes fer</w:t>
      </w:r>
    </w:p>
    <w:p w:rsidR="00317EF6" w:rsidRPr="00EB300C" w:rsidRDefault="00317EF6" w:rsidP="0062105F">
      <w:pPr>
        <w:pStyle w:val="ListParagraph"/>
        <w:numPr>
          <w:ilvl w:val="0"/>
          <w:numId w:val="54"/>
        </w:numPr>
        <w:rPr>
          <w:rFonts w:ascii="Arial" w:hAnsi="Arial"/>
        </w:rPr>
      </w:pPr>
      <w:r w:rsidRPr="00EB300C">
        <w:rPr>
          <w:rFonts w:ascii="Arial" w:hAnsi="Arial"/>
        </w:rPr>
        <w:t>Résistance et réactance du circuit magnétique</w:t>
      </w:r>
    </w:p>
    <w:p w:rsidR="00317EF6" w:rsidRPr="00EB300C" w:rsidRDefault="00317EF6" w:rsidP="0062105F">
      <w:pPr>
        <w:pStyle w:val="ListParagraph"/>
        <w:numPr>
          <w:ilvl w:val="0"/>
          <w:numId w:val="53"/>
        </w:numPr>
        <w:rPr>
          <w:rFonts w:ascii="Arial" w:hAnsi="Arial"/>
        </w:rPr>
      </w:pPr>
      <w:r w:rsidRPr="00EB300C">
        <w:rPr>
          <w:rFonts w:ascii="Arial" w:hAnsi="Arial"/>
        </w:rPr>
        <w:t>Essai en charge</w:t>
      </w:r>
    </w:p>
    <w:p w:rsidR="00317EF6" w:rsidRPr="00EB300C" w:rsidRDefault="00317EF6" w:rsidP="0062105F">
      <w:pPr>
        <w:pStyle w:val="ListParagraph"/>
        <w:numPr>
          <w:ilvl w:val="0"/>
          <w:numId w:val="54"/>
        </w:numPr>
        <w:rPr>
          <w:rFonts w:ascii="Arial" w:hAnsi="Arial"/>
        </w:rPr>
      </w:pPr>
      <w:r w:rsidRPr="00EB300C">
        <w:rPr>
          <w:rFonts w:ascii="Arial" w:hAnsi="Arial"/>
        </w:rPr>
        <w:t>Tension secondaire charge résistive</w:t>
      </w:r>
    </w:p>
    <w:p w:rsidR="00317EF6" w:rsidRPr="00EB300C" w:rsidRDefault="00317EF6" w:rsidP="0062105F">
      <w:pPr>
        <w:pStyle w:val="ListParagraph"/>
        <w:numPr>
          <w:ilvl w:val="0"/>
          <w:numId w:val="54"/>
        </w:numPr>
        <w:rPr>
          <w:rFonts w:ascii="Arial" w:hAnsi="Arial"/>
        </w:rPr>
      </w:pPr>
      <w:r w:rsidRPr="00EB300C">
        <w:rPr>
          <w:rFonts w:ascii="Arial" w:hAnsi="Arial"/>
        </w:rPr>
        <w:t>Diagramme de Kapp</w:t>
      </w:r>
    </w:p>
    <w:p w:rsidR="00317EF6" w:rsidRPr="00EB300C" w:rsidRDefault="00317EF6" w:rsidP="0062105F">
      <w:pPr>
        <w:pStyle w:val="ListParagraph"/>
        <w:numPr>
          <w:ilvl w:val="0"/>
          <w:numId w:val="53"/>
        </w:numPr>
        <w:rPr>
          <w:rFonts w:ascii="Arial" w:hAnsi="Arial"/>
        </w:rPr>
      </w:pPr>
      <w:r w:rsidRPr="00EB300C">
        <w:rPr>
          <w:rFonts w:ascii="Arial" w:hAnsi="Arial"/>
        </w:rPr>
        <w:t>Essai en court-circuit</w:t>
      </w:r>
    </w:p>
    <w:p w:rsidR="00317EF6" w:rsidRPr="00EB300C" w:rsidRDefault="00317EF6" w:rsidP="0062105F">
      <w:pPr>
        <w:pStyle w:val="ListParagraph"/>
        <w:numPr>
          <w:ilvl w:val="0"/>
          <w:numId w:val="54"/>
        </w:numPr>
        <w:rPr>
          <w:rFonts w:ascii="Arial" w:hAnsi="Arial"/>
        </w:rPr>
      </w:pPr>
      <w:r w:rsidRPr="00EB300C">
        <w:rPr>
          <w:rFonts w:ascii="Arial" w:hAnsi="Arial"/>
        </w:rPr>
        <w:t>Pertes cuivre</w:t>
      </w:r>
    </w:p>
    <w:p w:rsidR="00317EF6" w:rsidRPr="00EB300C" w:rsidRDefault="00317EF6" w:rsidP="0062105F">
      <w:pPr>
        <w:pStyle w:val="ListParagraph"/>
        <w:numPr>
          <w:ilvl w:val="0"/>
          <w:numId w:val="54"/>
        </w:numPr>
        <w:rPr>
          <w:rFonts w:ascii="Arial" w:hAnsi="Arial"/>
        </w:rPr>
      </w:pPr>
      <w:r w:rsidRPr="00EB300C">
        <w:rPr>
          <w:rFonts w:ascii="Arial" w:hAnsi="Arial"/>
        </w:rPr>
        <w:t>Résistance et réactance des enroulements ramenées au secondaire</w:t>
      </w:r>
    </w:p>
    <w:p w:rsidR="00317EF6" w:rsidRPr="00EB300C" w:rsidRDefault="00317EF6" w:rsidP="0062105F">
      <w:pPr>
        <w:pStyle w:val="ListParagraph"/>
        <w:numPr>
          <w:ilvl w:val="0"/>
          <w:numId w:val="53"/>
        </w:numPr>
        <w:rPr>
          <w:rFonts w:ascii="Arial" w:hAnsi="Arial"/>
        </w:rPr>
      </w:pPr>
      <w:r w:rsidRPr="00EB300C">
        <w:rPr>
          <w:rFonts w:ascii="Arial" w:hAnsi="Arial"/>
        </w:rPr>
        <w:t>Rendement</w:t>
      </w:r>
    </w:p>
    <w:p w:rsidR="00317EF6" w:rsidRPr="00EB300C" w:rsidRDefault="00317EF6" w:rsidP="0062105F">
      <w:pPr>
        <w:pStyle w:val="ListParagraph"/>
        <w:numPr>
          <w:ilvl w:val="0"/>
          <w:numId w:val="54"/>
        </w:numPr>
        <w:rPr>
          <w:rFonts w:ascii="Arial" w:hAnsi="Arial"/>
        </w:rPr>
      </w:pPr>
      <w:r w:rsidRPr="00EB300C">
        <w:rPr>
          <w:rFonts w:ascii="Arial" w:hAnsi="Arial"/>
        </w:rPr>
        <w:t>Méthode des pertes séparées</w:t>
      </w:r>
    </w:p>
    <w:p w:rsidR="00317EF6" w:rsidRPr="00EB300C" w:rsidRDefault="00317EF6" w:rsidP="0062105F">
      <w:pPr>
        <w:pStyle w:val="ListParagraph"/>
        <w:numPr>
          <w:ilvl w:val="0"/>
          <w:numId w:val="54"/>
        </w:numPr>
        <w:rPr>
          <w:rFonts w:ascii="Arial" w:hAnsi="Arial"/>
        </w:rPr>
      </w:pPr>
      <w:r w:rsidRPr="00EB300C">
        <w:rPr>
          <w:rFonts w:ascii="Arial" w:hAnsi="Arial"/>
        </w:rPr>
        <w:t>Méthode directe</w:t>
      </w:r>
    </w:p>
    <w:p w:rsidR="00317EF6" w:rsidRPr="00EB300C" w:rsidRDefault="00317EF6" w:rsidP="00CA28CC">
      <w:pPr>
        <w:rPr>
          <w:rFonts w:ascii="Arial" w:hAnsi="Arial" w:cs="Arial"/>
          <w:sz w:val="22"/>
          <w:szCs w:val="22"/>
        </w:rPr>
      </w:pPr>
    </w:p>
    <w:p w:rsidR="00317EF6" w:rsidRPr="00EB300C" w:rsidRDefault="00317EF6" w:rsidP="00CA28CC">
      <w:pPr>
        <w:rPr>
          <w:rFonts w:ascii="Arial" w:hAnsi="Arial" w:cs="Arial"/>
          <w:b/>
          <w:bCs/>
          <w:sz w:val="22"/>
          <w:szCs w:val="22"/>
        </w:rPr>
      </w:pPr>
      <w:r w:rsidRPr="00EB300C">
        <w:rPr>
          <w:rFonts w:ascii="Arial" w:hAnsi="Arial" w:cs="Arial"/>
          <w:b/>
          <w:bCs/>
          <w:sz w:val="22"/>
          <w:szCs w:val="22"/>
        </w:rPr>
        <w:t>TP2 : Transformateur triphasé</w:t>
      </w:r>
    </w:p>
    <w:p w:rsidR="00317EF6" w:rsidRPr="00EB300C" w:rsidRDefault="00317EF6" w:rsidP="0062105F">
      <w:pPr>
        <w:pStyle w:val="ListParagraph"/>
        <w:numPr>
          <w:ilvl w:val="0"/>
          <w:numId w:val="53"/>
        </w:numPr>
        <w:rPr>
          <w:rFonts w:ascii="Arial" w:hAnsi="Arial"/>
        </w:rPr>
      </w:pPr>
      <w:r w:rsidRPr="00EB300C">
        <w:rPr>
          <w:rFonts w:ascii="Arial" w:hAnsi="Arial"/>
        </w:rPr>
        <w:t>Essai à vide</w:t>
      </w:r>
    </w:p>
    <w:p w:rsidR="00317EF6" w:rsidRPr="00EB300C" w:rsidRDefault="00317EF6" w:rsidP="0062105F">
      <w:pPr>
        <w:pStyle w:val="ListParagraph"/>
        <w:numPr>
          <w:ilvl w:val="2"/>
          <w:numId w:val="53"/>
        </w:numPr>
        <w:rPr>
          <w:rFonts w:ascii="Arial" w:hAnsi="Arial"/>
        </w:rPr>
      </w:pPr>
      <w:r w:rsidRPr="00EB300C">
        <w:rPr>
          <w:rFonts w:ascii="Arial" w:hAnsi="Arial"/>
        </w:rPr>
        <w:t>Rapport de transformation pour les couplages</w:t>
      </w:r>
    </w:p>
    <w:p w:rsidR="00317EF6" w:rsidRPr="00EB300C" w:rsidRDefault="00317EF6" w:rsidP="0062105F">
      <w:pPr>
        <w:pStyle w:val="ListParagraph"/>
        <w:numPr>
          <w:ilvl w:val="2"/>
          <w:numId w:val="53"/>
        </w:numPr>
        <w:rPr>
          <w:rFonts w:ascii="Arial" w:hAnsi="Arial"/>
        </w:rPr>
      </w:pPr>
      <w:r w:rsidRPr="00EB300C">
        <w:rPr>
          <w:rFonts w:ascii="Arial" w:hAnsi="Arial"/>
        </w:rPr>
        <w:t>Pertes fer</w:t>
      </w:r>
    </w:p>
    <w:p w:rsidR="00317EF6" w:rsidRPr="00EB300C" w:rsidRDefault="00317EF6" w:rsidP="0062105F">
      <w:pPr>
        <w:pStyle w:val="ListParagraph"/>
        <w:numPr>
          <w:ilvl w:val="2"/>
          <w:numId w:val="53"/>
        </w:numPr>
        <w:rPr>
          <w:rFonts w:ascii="Arial" w:hAnsi="Arial"/>
        </w:rPr>
      </w:pPr>
      <w:r w:rsidRPr="00EB300C">
        <w:rPr>
          <w:rFonts w:ascii="Arial" w:hAnsi="Arial"/>
        </w:rPr>
        <w:t>Résistance et réactance du circuit magnétique</w:t>
      </w:r>
    </w:p>
    <w:p w:rsidR="00317EF6" w:rsidRPr="00EB300C" w:rsidRDefault="00317EF6" w:rsidP="0062105F">
      <w:pPr>
        <w:pStyle w:val="ListParagraph"/>
        <w:numPr>
          <w:ilvl w:val="0"/>
          <w:numId w:val="53"/>
        </w:numPr>
        <w:rPr>
          <w:rFonts w:ascii="Arial" w:hAnsi="Arial"/>
        </w:rPr>
      </w:pPr>
      <w:r w:rsidRPr="00EB300C">
        <w:rPr>
          <w:rFonts w:ascii="Arial" w:hAnsi="Arial"/>
        </w:rPr>
        <w:t>Essai en charge cas de 2 wattmètres ou wattmètretriphasé</w:t>
      </w:r>
    </w:p>
    <w:p w:rsidR="00317EF6" w:rsidRPr="00EB300C" w:rsidRDefault="00317EF6" w:rsidP="0062105F">
      <w:pPr>
        <w:pStyle w:val="ListParagraph"/>
        <w:numPr>
          <w:ilvl w:val="0"/>
          <w:numId w:val="54"/>
        </w:numPr>
        <w:rPr>
          <w:rFonts w:ascii="Arial" w:hAnsi="Arial"/>
        </w:rPr>
      </w:pPr>
      <w:r w:rsidRPr="00EB300C">
        <w:rPr>
          <w:rFonts w:ascii="Arial" w:hAnsi="Arial"/>
        </w:rPr>
        <w:t>Tension secondaire charge résistive</w:t>
      </w:r>
    </w:p>
    <w:p w:rsidR="00317EF6" w:rsidRPr="00EB300C" w:rsidRDefault="00317EF6" w:rsidP="0062105F">
      <w:pPr>
        <w:pStyle w:val="ListParagraph"/>
        <w:numPr>
          <w:ilvl w:val="0"/>
          <w:numId w:val="54"/>
        </w:numPr>
        <w:rPr>
          <w:rFonts w:ascii="Arial" w:hAnsi="Arial"/>
        </w:rPr>
      </w:pPr>
      <w:r w:rsidRPr="00EB300C">
        <w:rPr>
          <w:rFonts w:ascii="Arial" w:hAnsi="Arial"/>
        </w:rPr>
        <w:t>Diagramme de Kapp</w:t>
      </w:r>
    </w:p>
    <w:p w:rsidR="00317EF6" w:rsidRPr="00EB300C" w:rsidRDefault="00317EF6" w:rsidP="0062105F">
      <w:pPr>
        <w:pStyle w:val="ListParagraph"/>
        <w:numPr>
          <w:ilvl w:val="0"/>
          <w:numId w:val="53"/>
        </w:numPr>
        <w:rPr>
          <w:rFonts w:ascii="Arial" w:hAnsi="Arial"/>
        </w:rPr>
      </w:pPr>
      <w:r w:rsidRPr="00EB300C">
        <w:rPr>
          <w:rFonts w:ascii="Arial" w:hAnsi="Arial"/>
        </w:rPr>
        <w:t>Essai en court-circuit</w:t>
      </w:r>
    </w:p>
    <w:p w:rsidR="00317EF6" w:rsidRPr="00EB300C" w:rsidRDefault="00317EF6" w:rsidP="0062105F">
      <w:pPr>
        <w:pStyle w:val="ListParagraph"/>
        <w:numPr>
          <w:ilvl w:val="0"/>
          <w:numId w:val="54"/>
        </w:numPr>
        <w:rPr>
          <w:rFonts w:ascii="Arial" w:hAnsi="Arial"/>
        </w:rPr>
      </w:pPr>
      <w:r w:rsidRPr="00EB300C">
        <w:rPr>
          <w:rFonts w:ascii="Arial" w:hAnsi="Arial"/>
        </w:rPr>
        <w:t>Pertes cuivre</w:t>
      </w:r>
    </w:p>
    <w:p w:rsidR="00317EF6" w:rsidRPr="00EB300C" w:rsidRDefault="00317EF6" w:rsidP="0062105F">
      <w:pPr>
        <w:pStyle w:val="ListParagraph"/>
        <w:numPr>
          <w:ilvl w:val="0"/>
          <w:numId w:val="54"/>
        </w:numPr>
        <w:rPr>
          <w:rFonts w:ascii="Arial" w:hAnsi="Arial"/>
        </w:rPr>
      </w:pPr>
      <w:r w:rsidRPr="00EB300C">
        <w:rPr>
          <w:rFonts w:ascii="Arial" w:hAnsi="Arial"/>
        </w:rPr>
        <w:t>Résistance et réactance des enroulements ramenées au secondaire</w:t>
      </w:r>
    </w:p>
    <w:p w:rsidR="00317EF6" w:rsidRPr="00EB300C" w:rsidRDefault="00317EF6" w:rsidP="0062105F">
      <w:pPr>
        <w:pStyle w:val="ListParagraph"/>
        <w:numPr>
          <w:ilvl w:val="0"/>
          <w:numId w:val="53"/>
        </w:numPr>
        <w:rPr>
          <w:rFonts w:ascii="Arial" w:hAnsi="Arial"/>
        </w:rPr>
      </w:pPr>
      <w:r w:rsidRPr="00EB300C">
        <w:rPr>
          <w:rFonts w:ascii="Arial" w:hAnsi="Arial"/>
        </w:rPr>
        <w:t>Rendement</w:t>
      </w:r>
    </w:p>
    <w:p w:rsidR="00317EF6" w:rsidRPr="00EB300C" w:rsidRDefault="00317EF6" w:rsidP="0062105F">
      <w:pPr>
        <w:pStyle w:val="ListParagraph"/>
        <w:numPr>
          <w:ilvl w:val="0"/>
          <w:numId w:val="54"/>
        </w:numPr>
        <w:rPr>
          <w:rFonts w:ascii="Arial" w:hAnsi="Arial"/>
        </w:rPr>
      </w:pPr>
      <w:r w:rsidRPr="00EB300C">
        <w:rPr>
          <w:rFonts w:ascii="Arial" w:hAnsi="Arial"/>
        </w:rPr>
        <w:t>Méthode des pertes séparées</w:t>
      </w:r>
    </w:p>
    <w:p w:rsidR="00317EF6" w:rsidRPr="00EB300C" w:rsidRDefault="00317EF6" w:rsidP="0062105F">
      <w:pPr>
        <w:pStyle w:val="ListParagraph"/>
        <w:numPr>
          <w:ilvl w:val="0"/>
          <w:numId w:val="54"/>
        </w:numPr>
        <w:rPr>
          <w:rFonts w:ascii="Arial" w:hAnsi="Arial"/>
        </w:rPr>
      </w:pPr>
      <w:r w:rsidRPr="00EB300C">
        <w:rPr>
          <w:rFonts w:ascii="Arial" w:hAnsi="Arial"/>
        </w:rPr>
        <w:t>Méthode directe</w:t>
      </w:r>
    </w:p>
    <w:p w:rsidR="00317EF6" w:rsidRPr="00EB300C" w:rsidRDefault="00317EF6" w:rsidP="00CA28CC">
      <w:pPr>
        <w:rPr>
          <w:rFonts w:ascii="Arial" w:hAnsi="Arial" w:cs="Arial"/>
          <w:sz w:val="22"/>
          <w:szCs w:val="22"/>
        </w:rPr>
      </w:pPr>
    </w:p>
    <w:p w:rsidR="00317EF6" w:rsidRPr="00EB300C" w:rsidRDefault="00317EF6" w:rsidP="00CA28CC">
      <w:pPr>
        <w:rPr>
          <w:rFonts w:ascii="Arial" w:hAnsi="Arial" w:cs="Arial"/>
          <w:b/>
          <w:bCs/>
          <w:sz w:val="22"/>
          <w:szCs w:val="22"/>
        </w:rPr>
      </w:pPr>
      <w:r w:rsidRPr="00EB300C">
        <w:rPr>
          <w:rFonts w:ascii="Arial" w:hAnsi="Arial" w:cs="Arial"/>
          <w:b/>
          <w:bCs/>
          <w:sz w:val="22"/>
          <w:szCs w:val="22"/>
        </w:rPr>
        <w:t>TP3 : Moteur asynchrone</w:t>
      </w:r>
    </w:p>
    <w:p w:rsidR="00317EF6" w:rsidRPr="00EB300C" w:rsidRDefault="00317EF6" w:rsidP="0062105F">
      <w:pPr>
        <w:pStyle w:val="ListParagraph"/>
        <w:numPr>
          <w:ilvl w:val="0"/>
          <w:numId w:val="53"/>
        </w:numPr>
        <w:rPr>
          <w:rFonts w:ascii="Arial" w:hAnsi="Arial"/>
        </w:rPr>
      </w:pPr>
      <w:r w:rsidRPr="00EB300C">
        <w:rPr>
          <w:rFonts w:ascii="Arial" w:hAnsi="Arial"/>
        </w:rPr>
        <w:t>Constitution</w:t>
      </w:r>
    </w:p>
    <w:p w:rsidR="00317EF6" w:rsidRPr="00EB300C" w:rsidRDefault="00317EF6" w:rsidP="0062105F">
      <w:pPr>
        <w:pStyle w:val="ListParagraph"/>
        <w:numPr>
          <w:ilvl w:val="0"/>
          <w:numId w:val="53"/>
        </w:numPr>
        <w:rPr>
          <w:rFonts w:ascii="Arial" w:hAnsi="Arial"/>
        </w:rPr>
      </w:pPr>
      <w:r w:rsidRPr="00EB300C">
        <w:rPr>
          <w:rFonts w:ascii="Arial" w:hAnsi="Arial"/>
        </w:rPr>
        <w:t>Essai à vide</w:t>
      </w:r>
    </w:p>
    <w:p w:rsidR="00317EF6" w:rsidRPr="00EB300C" w:rsidRDefault="00317EF6" w:rsidP="0062105F">
      <w:pPr>
        <w:pStyle w:val="ListParagraph"/>
        <w:numPr>
          <w:ilvl w:val="0"/>
          <w:numId w:val="54"/>
        </w:numPr>
        <w:rPr>
          <w:rFonts w:ascii="Arial" w:hAnsi="Arial"/>
        </w:rPr>
      </w:pPr>
      <w:r w:rsidRPr="00EB300C">
        <w:rPr>
          <w:rFonts w:ascii="Arial" w:hAnsi="Arial"/>
        </w:rPr>
        <w:t>Détermination des pertes constantes</w:t>
      </w:r>
    </w:p>
    <w:p w:rsidR="00317EF6" w:rsidRPr="00EB300C" w:rsidRDefault="00317EF6" w:rsidP="0062105F">
      <w:pPr>
        <w:pStyle w:val="ListParagraph"/>
        <w:numPr>
          <w:ilvl w:val="0"/>
          <w:numId w:val="53"/>
        </w:numPr>
        <w:rPr>
          <w:rFonts w:ascii="Arial" w:hAnsi="Arial"/>
        </w:rPr>
      </w:pPr>
      <w:r w:rsidRPr="00EB300C">
        <w:rPr>
          <w:rFonts w:ascii="Arial" w:hAnsi="Arial"/>
        </w:rPr>
        <w:t>Essai en charge</w:t>
      </w:r>
    </w:p>
    <w:p w:rsidR="00317EF6" w:rsidRPr="00EB300C" w:rsidRDefault="00317EF6" w:rsidP="0062105F">
      <w:pPr>
        <w:pStyle w:val="ListParagraph"/>
        <w:numPr>
          <w:ilvl w:val="0"/>
          <w:numId w:val="54"/>
        </w:numPr>
        <w:rPr>
          <w:rFonts w:ascii="Arial" w:hAnsi="Arial"/>
        </w:rPr>
      </w:pPr>
      <w:r w:rsidRPr="00EB300C">
        <w:rPr>
          <w:rFonts w:ascii="Arial" w:hAnsi="Arial"/>
        </w:rPr>
        <w:t>Caractéristiques en charge</w:t>
      </w:r>
    </w:p>
    <w:p w:rsidR="00317EF6" w:rsidRPr="00EB300C" w:rsidRDefault="00317EF6" w:rsidP="0062105F">
      <w:pPr>
        <w:pStyle w:val="ListParagraph"/>
        <w:numPr>
          <w:ilvl w:val="0"/>
          <w:numId w:val="54"/>
        </w:numPr>
        <w:rPr>
          <w:rFonts w:ascii="Arial" w:hAnsi="Arial"/>
        </w:rPr>
      </w:pPr>
      <w:r w:rsidRPr="00EB300C">
        <w:rPr>
          <w:rFonts w:ascii="Arial" w:hAnsi="Arial"/>
        </w:rPr>
        <w:t>Rendement en fonction du courant statorique</w:t>
      </w:r>
    </w:p>
    <w:p w:rsidR="00317EF6" w:rsidRPr="00EB300C" w:rsidRDefault="00317EF6" w:rsidP="0062105F">
      <w:pPr>
        <w:pStyle w:val="ListParagraph"/>
        <w:numPr>
          <w:ilvl w:val="0"/>
          <w:numId w:val="54"/>
        </w:numPr>
        <w:rPr>
          <w:rFonts w:ascii="Arial" w:hAnsi="Arial"/>
        </w:rPr>
      </w:pPr>
      <w:r w:rsidRPr="00EB300C">
        <w:rPr>
          <w:rFonts w:ascii="Arial" w:hAnsi="Arial"/>
        </w:rPr>
        <w:t>Glissement en fonction du courant statorique</w:t>
      </w:r>
    </w:p>
    <w:p w:rsidR="00317EF6" w:rsidRPr="00EB300C" w:rsidRDefault="00317EF6" w:rsidP="0062105F">
      <w:pPr>
        <w:pStyle w:val="ListParagraph"/>
        <w:numPr>
          <w:ilvl w:val="0"/>
          <w:numId w:val="54"/>
        </w:numPr>
        <w:rPr>
          <w:rFonts w:ascii="Arial" w:hAnsi="Arial"/>
        </w:rPr>
      </w:pPr>
      <w:r w:rsidRPr="00EB300C">
        <w:rPr>
          <w:rFonts w:ascii="Arial" w:hAnsi="Arial"/>
        </w:rPr>
        <w:t>Facteur de puissance en fonction du courant statorique</w:t>
      </w:r>
    </w:p>
    <w:p w:rsidR="00317EF6" w:rsidRPr="00EB300C" w:rsidRDefault="00317EF6" w:rsidP="0062105F">
      <w:pPr>
        <w:pStyle w:val="ListParagraph"/>
        <w:numPr>
          <w:ilvl w:val="0"/>
          <w:numId w:val="54"/>
        </w:numPr>
        <w:rPr>
          <w:rFonts w:ascii="Arial" w:hAnsi="Arial"/>
        </w:rPr>
      </w:pPr>
      <w:r w:rsidRPr="00EB300C">
        <w:rPr>
          <w:rFonts w:ascii="Arial" w:hAnsi="Arial"/>
        </w:rPr>
        <w:t>Couple en fonction dela vitesse</w:t>
      </w:r>
    </w:p>
    <w:p w:rsidR="00317EF6" w:rsidRPr="00EB300C" w:rsidRDefault="00317EF6" w:rsidP="0062105F">
      <w:pPr>
        <w:pStyle w:val="ListParagraph"/>
        <w:numPr>
          <w:ilvl w:val="0"/>
          <w:numId w:val="54"/>
        </w:numPr>
        <w:rPr>
          <w:rFonts w:ascii="Arial" w:hAnsi="Arial"/>
        </w:rPr>
      </w:pPr>
      <w:r w:rsidRPr="00EB300C">
        <w:rPr>
          <w:rFonts w:ascii="Arial" w:hAnsi="Arial"/>
        </w:rPr>
        <w:t>Vitesse en fonction du courant statorique</w:t>
      </w:r>
    </w:p>
    <w:p w:rsidR="00317EF6" w:rsidRPr="00EB300C" w:rsidRDefault="00317EF6" w:rsidP="0062105F">
      <w:pPr>
        <w:pStyle w:val="ListParagraph"/>
        <w:numPr>
          <w:ilvl w:val="0"/>
          <w:numId w:val="53"/>
        </w:numPr>
        <w:rPr>
          <w:rFonts w:ascii="Arial" w:hAnsi="Arial"/>
        </w:rPr>
      </w:pPr>
      <w:r w:rsidRPr="00EB300C">
        <w:rPr>
          <w:rFonts w:ascii="Arial" w:hAnsi="Arial"/>
        </w:rPr>
        <w:t>Traçage des caractéristiques</w:t>
      </w:r>
    </w:p>
    <w:p w:rsidR="00317EF6" w:rsidRPr="00EB300C" w:rsidRDefault="00317EF6" w:rsidP="00CA28CC">
      <w:pPr>
        <w:rPr>
          <w:rFonts w:ascii="Arial" w:hAnsi="Arial" w:cs="Arial"/>
          <w:sz w:val="22"/>
          <w:szCs w:val="22"/>
        </w:rPr>
      </w:pPr>
    </w:p>
    <w:p w:rsidR="00317EF6" w:rsidRPr="00EB300C" w:rsidRDefault="00317EF6" w:rsidP="00CA28CC">
      <w:pPr>
        <w:rPr>
          <w:rFonts w:ascii="Arial" w:hAnsi="Arial" w:cs="Arial"/>
          <w:b/>
          <w:bCs/>
          <w:sz w:val="22"/>
          <w:szCs w:val="22"/>
        </w:rPr>
      </w:pPr>
      <w:r w:rsidRPr="00EB300C">
        <w:rPr>
          <w:rFonts w:ascii="Arial" w:hAnsi="Arial" w:cs="Arial"/>
          <w:b/>
          <w:bCs/>
          <w:sz w:val="22"/>
          <w:szCs w:val="22"/>
        </w:rPr>
        <w:t>TP4 : Moteur DC a excitation shunt</w:t>
      </w:r>
    </w:p>
    <w:p w:rsidR="00317EF6" w:rsidRPr="00EB300C" w:rsidRDefault="00317EF6" w:rsidP="0062105F">
      <w:pPr>
        <w:pStyle w:val="ListParagraph"/>
        <w:numPr>
          <w:ilvl w:val="0"/>
          <w:numId w:val="53"/>
        </w:numPr>
        <w:rPr>
          <w:rFonts w:ascii="Arial" w:hAnsi="Arial"/>
        </w:rPr>
      </w:pPr>
      <w:r w:rsidRPr="00EB300C">
        <w:rPr>
          <w:rFonts w:ascii="Arial" w:hAnsi="Arial"/>
        </w:rPr>
        <w:t>Essai à vide</w:t>
      </w:r>
    </w:p>
    <w:p w:rsidR="00317EF6" w:rsidRPr="00EB300C" w:rsidRDefault="00317EF6" w:rsidP="0062105F">
      <w:pPr>
        <w:pStyle w:val="ListParagraph"/>
        <w:numPr>
          <w:ilvl w:val="0"/>
          <w:numId w:val="53"/>
        </w:numPr>
        <w:rPr>
          <w:rFonts w:ascii="Arial" w:hAnsi="Arial"/>
        </w:rPr>
      </w:pPr>
      <w:r w:rsidRPr="00EB300C">
        <w:rPr>
          <w:rFonts w:ascii="Arial" w:hAnsi="Arial"/>
        </w:rPr>
        <w:lastRenderedPageBreak/>
        <w:t>Condition de démarrage</w:t>
      </w:r>
    </w:p>
    <w:p w:rsidR="00317EF6" w:rsidRPr="00EB300C" w:rsidRDefault="00317EF6" w:rsidP="0062105F">
      <w:pPr>
        <w:pStyle w:val="ListParagraph"/>
        <w:numPr>
          <w:ilvl w:val="0"/>
          <w:numId w:val="53"/>
        </w:numPr>
        <w:rPr>
          <w:rFonts w:ascii="Arial" w:hAnsi="Arial"/>
        </w:rPr>
      </w:pPr>
      <w:r w:rsidRPr="00EB300C">
        <w:rPr>
          <w:rFonts w:ascii="Arial" w:hAnsi="Arial"/>
        </w:rPr>
        <w:t>Essai en charge</w:t>
      </w:r>
    </w:p>
    <w:p w:rsidR="00317EF6" w:rsidRPr="00EB300C" w:rsidRDefault="00317EF6" w:rsidP="0062105F">
      <w:pPr>
        <w:pStyle w:val="ListParagraph"/>
        <w:numPr>
          <w:ilvl w:val="0"/>
          <w:numId w:val="53"/>
        </w:numPr>
        <w:rPr>
          <w:rFonts w:ascii="Arial" w:hAnsi="Arial"/>
        </w:rPr>
      </w:pPr>
      <w:r w:rsidRPr="00EB300C">
        <w:rPr>
          <w:rFonts w:ascii="Arial" w:hAnsi="Arial"/>
        </w:rPr>
        <w:t>Réglage de vitesse</w:t>
      </w:r>
    </w:p>
    <w:p w:rsidR="00317EF6" w:rsidRPr="00EB300C" w:rsidRDefault="00317EF6" w:rsidP="0062105F">
      <w:pPr>
        <w:pStyle w:val="ListParagraph"/>
        <w:numPr>
          <w:ilvl w:val="0"/>
          <w:numId w:val="53"/>
        </w:numPr>
        <w:rPr>
          <w:rFonts w:ascii="Arial" w:hAnsi="Arial"/>
        </w:rPr>
      </w:pPr>
      <w:r w:rsidRPr="00EB300C">
        <w:rPr>
          <w:rFonts w:ascii="Arial" w:hAnsi="Arial"/>
        </w:rPr>
        <w:t>Rendement  méthode des pertes séparées et méthode directe</w:t>
      </w:r>
    </w:p>
    <w:p w:rsidR="00317EF6" w:rsidRPr="00EB300C" w:rsidRDefault="00317EF6" w:rsidP="0062105F">
      <w:pPr>
        <w:pStyle w:val="ListParagraph"/>
        <w:numPr>
          <w:ilvl w:val="0"/>
          <w:numId w:val="53"/>
        </w:numPr>
        <w:rPr>
          <w:rFonts w:ascii="Arial" w:hAnsi="Arial"/>
        </w:rPr>
      </w:pPr>
      <w:r w:rsidRPr="00EB300C">
        <w:rPr>
          <w:rFonts w:ascii="Arial" w:hAnsi="Arial"/>
        </w:rPr>
        <w:t>Traçage des caractéristiques</w:t>
      </w:r>
    </w:p>
    <w:p w:rsidR="00317EF6" w:rsidRPr="00EB300C" w:rsidRDefault="00317EF6" w:rsidP="00CA28CC">
      <w:pPr>
        <w:rPr>
          <w:rFonts w:ascii="Arial" w:hAnsi="Arial" w:cs="Arial"/>
          <w:sz w:val="22"/>
          <w:szCs w:val="22"/>
        </w:rPr>
      </w:pPr>
    </w:p>
    <w:p w:rsidR="00317EF6" w:rsidRPr="00EB300C" w:rsidRDefault="00317EF6" w:rsidP="00CA28CC">
      <w:pPr>
        <w:rPr>
          <w:rFonts w:ascii="Arial" w:hAnsi="Arial" w:cs="Arial"/>
          <w:b/>
          <w:bCs/>
          <w:sz w:val="22"/>
          <w:szCs w:val="22"/>
        </w:rPr>
      </w:pPr>
      <w:r w:rsidRPr="00EB300C">
        <w:rPr>
          <w:rFonts w:ascii="Arial" w:hAnsi="Arial" w:cs="Arial"/>
          <w:b/>
          <w:bCs/>
          <w:sz w:val="22"/>
          <w:szCs w:val="22"/>
        </w:rPr>
        <w:t>TP5 : Moteur DC excitation série</w:t>
      </w:r>
    </w:p>
    <w:p w:rsidR="00317EF6" w:rsidRPr="00EB300C" w:rsidRDefault="00317EF6" w:rsidP="0062105F">
      <w:pPr>
        <w:pStyle w:val="ListParagraph"/>
        <w:numPr>
          <w:ilvl w:val="0"/>
          <w:numId w:val="53"/>
        </w:numPr>
        <w:rPr>
          <w:rFonts w:ascii="Arial" w:hAnsi="Arial"/>
        </w:rPr>
      </w:pPr>
      <w:r w:rsidRPr="00EB300C">
        <w:rPr>
          <w:rFonts w:ascii="Arial" w:hAnsi="Arial"/>
        </w:rPr>
        <w:t>Essai à vide</w:t>
      </w:r>
    </w:p>
    <w:p w:rsidR="00317EF6" w:rsidRPr="00EB300C" w:rsidRDefault="00317EF6" w:rsidP="0062105F">
      <w:pPr>
        <w:pStyle w:val="ListParagraph"/>
        <w:numPr>
          <w:ilvl w:val="0"/>
          <w:numId w:val="53"/>
        </w:numPr>
        <w:rPr>
          <w:rFonts w:ascii="Arial" w:hAnsi="Arial"/>
        </w:rPr>
      </w:pPr>
      <w:r w:rsidRPr="00EB300C">
        <w:rPr>
          <w:rFonts w:ascii="Arial" w:hAnsi="Arial"/>
        </w:rPr>
        <w:t>Condition de démarrage</w:t>
      </w:r>
    </w:p>
    <w:p w:rsidR="00317EF6" w:rsidRPr="00EB300C" w:rsidRDefault="00317EF6" w:rsidP="0062105F">
      <w:pPr>
        <w:pStyle w:val="ListParagraph"/>
        <w:numPr>
          <w:ilvl w:val="0"/>
          <w:numId w:val="53"/>
        </w:numPr>
        <w:rPr>
          <w:rFonts w:ascii="Arial" w:hAnsi="Arial"/>
        </w:rPr>
      </w:pPr>
      <w:r w:rsidRPr="00EB300C">
        <w:rPr>
          <w:rFonts w:ascii="Arial" w:hAnsi="Arial"/>
        </w:rPr>
        <w:t>Essai en charge</w:t>
      </w:r>
    </w:p>
    <w:p w:rsidR="00317EF6" w:rsidRPr="00EB300C" w:rsidRDefault="00317EF6" w:rsidP="0062105F">
      <w:pPr>
        <w:pStyle w:val="ListParagraph"/>
        <w:numPr>
          <w:ilvl w:val="0"/>
          <w:numId w:val="53"/>
        </w:numPr>
        <w:rPr>
          <w:rFonts w:ascii="Arial" w:hAnsi="Arial"/>
        </w:rPr>
      </w:pPr>
      <w:r w:rsidRPr="00EB300C">
        <w:rPr>
          <w:rFonts w:ascii="Arial" w:hAnsi="Arial"/>
        </w:rPr>
        <w:t>Rendement méthode des pertes séparées et méthode directe</w:t>
      </w:r>
    </w:p>
    <w:p w:rsidR="00317EF6" w:rsidRPr="00EB300C" w:rsidRDefault="00317EF6" w:rsidP="0062105F">
      <w:pPr>
        <w:pStyle w:val="ListParagraph"/>
        <w:numPr>
          <w:ilvl w:val="0"/>
          <w:numId w:val="53"/>
        </w:numPr>
        <w:rPr>
          <w:rFonts w:ascii="Arial" w:hAnsi="Arial"/>
        </w:rPr>
      </w:pPr>
      <w:r w:rsidRPr="00EB300C">
        <w:rPr>
          <w:rFonts w:ascii="Arial" w:hAnsi="Arial"/>
        </w:rPr>
        <w:t>Traçage des caractéristiques</w:t>
      </w:r>
    </w:p>
    <w:p w:rsidR="00317EF6" w:rsidRPr="00EB300C" w:rsidRDefault="00317EF6" w:rsidP="00CA28CC">
      <w:pPr>
        <w:rPr>
          <w:rFonts w:ascii="Arial" w:hAnsi="Arial" w:cs="Arial"/>
          <w:sz w:val="22"/>
          <w:szCs w:val="22"/>
        </w:rPr>
      </w:pPr>
    </w:p>
    <w:p w:rsidR="00317EF6" w:rsidRPr="00EB300C" w:rsidRDefault="00317EF6" w:rsidP="00CA28CC">
      <w:pPr>
        <w:rPr>
          <w:rFonts w:ascii="Arial" w:hAnsi="Arial" w:cs="Arial"/>
          <w:sz w:val="22"/>
          <w:szCs w:val="22"/>
        </w:rPr>
      </w:pPr>
    </w:p>
    <w:p w:rsidR="00317EF6" w:rsidRPr="0040548B" w:rsidRDefault="00317EF6" w:rsidP="00CA28CC">
      <w:pPr>
        <w:rPr>
          <w:rFonts w:cs="Times New Roman"/>
          <w:sz w:val="24"/>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CA28CC">
      <w:pPr>
        <w:rPr>
          <w:lang w:val="fr-FR"/>
        </w:rPr>
      </w:pPr>
    </w:p>
    <w:p w:rsidR="00317EF6" w:rsidRDefault="00317EF6" w:rsidP="00CA28CC">
      <w:pPr>
        <w:pStyle w:val="Heading1"/>
        <w:spacing w:after="0"/>
        <w:ind w:right="0"/>
      </w:pPr>
      <w:r>
        <w:t xml:space="preserve">tp machines thermiques </w:t>
      </w:r>
    </w:p>
    <w:p w:rsidR="00317EF6" w:rsidRDefault="00317EF6" w:rsidP="006F075E">
      <w:pPr>
        <w:pStyle w:val="Heading1"/>
        <w:spacing w:after="0"/>
        <w:ind w:right="0"/>
      </w:pPr>
      <w:r>
        <w:t>(60 periodes)</w:t>
      </w:r>
    </w:p>
    <w:p w:rsidR="00317EF6" w:rsidRDefault="00317EF6" w:rsidP="0015679C">
      <w:pPr>
        <w:rPr>
          <w:lang w:val="fr-FR"/>
        </w:rPr>
      </w:pPr>
    </w:p>
    <w:p w:rsidR="00317EF6" w:rsidRPr="003A31C6" w:rsidRDefault="00317EF6" w:rsidP="00CA28CC">
      <w:pPr>
        <w:rPr>
          <w:b/>
          <w:bCs/>
          <w:sz w:val="32"/>
          <w:szCs w:val="32"/>
          <w:u w:val="single"/>
          <w:lang w:val="fr-FR"/>
        </w:rPr>
      </w:pPr>
      <w:r w:rsidRPr="003A31C6">
        <w:rPr>
          <w:b/>
          <w:bCs/>
          <w:sz w:val="32"/>
          <w:szCs w:val="32"/>
          <w:u w:val="single"/>
          <w:lang w:val="fr-FR"/>
        </w:rPr>
        <w:t xml:space="preserve">Contenu </w:t>
      </w:r>
    </w:p>
    <w:p w:rsidR="00317EF6" w:rsidRPr="003A31C6" w:rsidRDefault="00317EF6" w:rsidP="00CA28CC">
      <w:pPr>
        <w:pStyle w:val="Title"/>
        <w:rPr>
          <w:rFonts w:ascii="Times New Roman" w:hAnsi="Times New Roman" w:cs="Times New Roman"/>
          <w:lang w:val="fr-FR"/>
        </w:rPr>
      </w:pPr>
      <w:r w:rsidRPr="003A31C6">
        <w:rPr>
          <w:rFonts w:ascii="Times New Roman" w:hAnsi="Times New Roman" w:cs="Times New Roman"/>
          <w:lang w:val="fr-FR"/>
        </w:rPr>
        <w:t>TP 1</w:t>
      </w:r>
    </w:p>
    <w:p w:rsidR="00317EF6" w:rsidRDefault="00317EF6" w:rsidP="00CA28CC">
      <w:pPr>
        <w:pStyle w:val="Title"/>
        <w:rPr>
          <w:rFonts w:ascii="Times New Roman" w:hAnsi="Times New Roman" w:cs="Times New Roman"/>
          <w:lang w:val="fr-FR"/>
        </w:rPr>
      </w:pPr>
      <w:r w:rsidRPr="003A31C6">
        <w:rPr>
          <w:rFonts w:ascii="Times New Roman" w:hAnsi="Times New Roman" w:cs="Times New Roman"/>
          <w:lang w:val="fr-FR"/>
        </w:rPr>
        <w:lastRenderedPageBreak/>
        <w:t>Maintenance et réparation des différentes parties d’un moteur à combustion interne</w:t>
      </w:r>
    </w:p>
    <w:p w:rsidR="00317EF6" w:rsidRPr="003A31C6" w:rsidRDefault="00317EF6" w:rsidP="00CA28CC">
      <w:pPr>
        <w:pStyle w:val="Title"/>
        <w:rPr>
          <w:rFonts w:ascii="Times New Roman" w:hAnsi="Times New Roman" w:cs="Times New Roman"/>
          <w:lang w:val="fr-FR"/>
        </w:rPr>
      </w:pPr>
    </w:p>
    <w:p w:rsidR="00317EF6" w:rsidRDefault="00317EF6" w:rsidP="006F075E">
      <w:pPr>
        <w:widowControl w:val="0"/>
        <w:ind w:left="360" w:hanging="360"/>
        <w:rPr>
          <w:rFonts w:ascii="Arial" w:hAnsi="Arial"/>
          <w:sz w:val="22"/>
          <w:szCs w:val="26"/>
          <w:lang w:val="fr-FR"/>
        </w:rPr>
      </w:pPr>
      <w:r>
        <w:rPr>
          <w:rFonts w:ascii="Arial" w:hAnsi="Arial"/>
          <w:sz w:val="22"/>
          <w:szCs w:val="26"/>
          <w:lang w:val="fr-FR"/>
        </w:rPr>
        <w:t>–</w:t>
      </w:r>
      <w:r>
        <w:rPr>
          <w:rFonts w:ascii="Arial" w:hAnsi="Arial"/>
          <w:sz w:val="22"/>
          <w:szCs w:val="26"/>
          <w:lang w:val="fr-FR"/>
        </w:rPr>
        <w:tab/>
        <w:t>Bloc cylindres</w:t>
      </w:r>
    </w:p>
    <w:p w:rsidR="00317EF6" w:rsidRPr="006F075E" w:rsidRDefault="00317EF6" w:rsidP="006F075E">
      <w:pPr>
        <w:widowControl w:val="0"/>
        <w:ind w:left="360" w:hanging="360"/>
        <w:rPr>
          <w:rFonts w:ascii="Arial" w:hAnsi="Arial"/>
          <w:sz w:val="22"/>
          <w:szCs w:val="26"/>
          <w:lang w:val="fr-FR"/>
        </w:rPr>
      </w:pPr>
      <w:r>
        <w:rPr>
          <w:rFonts w:ascii="Arial" w:hAnsi="Arial"/>
          <w:sz w:val="22"/>
          <w:szCs w:val="26"/>
          <w:lang w:val="fr-FR"/>
        </w:rPr>
        <w:t>–</w:t>
      </w:r>
      <w:r>
        <w:rPr>
          <w:rFonts w:ascii="Arial" w:hAnsi="Arial"/>
          <w:sz w:val="22"/>
          <w:szCs w:val="26"/>
          <w:lang w:val="fr-FR"/>
        </w:rPr>
        <w:tab/>
      </w:r>
      <w:r w:rsidRPr="006F075E">
        <w:rPr>
          <w:rFonts w:ascii="Arial" w:hAnsi="Arial"/>
          <w:sz w:val="22"/>
          <w:szCs w:val="26"/>
          <w:lang w:val="fr-FR"/>
        </w:rPr>
        <w:t>Culasse</w:t>
      </w:r>
    </w:p>
    <w:p w:rsidR="00317EF6" w:rsidRPr="006F075E" w:rsidRDefault="00317EF6" w:rsidP="006F075E">
      <w:pPr>
        <w:widowControl w:val="0"/>
        <w:ind w:left="360" w:hanging="360"/>
        <w:rPr>
          <w:rFonts w:ascii="Arial" w:hAnsi="Arial"/>
          <w:sz w:val="22"/>
          <w:szCs w:val="26"/>
          <w:lang w:val="fr-FR"/>
        </w:rPr>
      </w:pPr>
      <w:r w:rsidRPr="006F075E">
        <w:rPr>
          <w:rFonts w:ascii="Arial" w:hAnsi="Arial"/>
          <w:sz w:val="22"/>
          <w:szCs w:val="26"/>
          <w:lang w:val="fr-FR"/>
        </w:rPr>
        <w:t>–</w:t>
      </w:r>
      <w:r w:rsidRPr="006F075E">
        <w:rPr>
          <w:rFonts w:ascii="Arial" w:hAnsi="Arial"/>
          <w:sz w:val="22"/>
          <w:szCs w:val="26"/>
          <w:lang w:val="fr-FR"/>
        </w:rPr>
        <w:tab/>
        <w:t>Système bielle-manivelle</w:t>
      </w:r>
    </w:p>
    <w:p w:rsidR="00317EF6" w:rsidRPr="006F075E" w:rsidRDefault="00317EF6" w:rsidP="006F075E">
      <w:pPr>
        <w:widowControl w:val="0"/>
        <w:ind w:left="360" w:hanging="360"/>
        <w:rPr>
          <w:rFonts w:ascii="Arial" w:hAnsi="Arial"/>
          <w:sz w:val="22"/>
          <w:szCs w:val="26"/>
          <w:lang w:val="fr-FR"/>
        </w:rPr>
      </w:pPr>
      <w:r w:rsidRPr="006F075E">
        <w:rPr>
          <w:rFonts w:ascii="Arial" w:hAnsi="Arial"/>
          <w:sz w:val="22"/>
          <w:szCs w:val="26"/>
          <w:lang w:val="fr-FR"/>
        </w:rPr>
        <w:t>–</w:t>
      </w:r>
      <w:r w:rsidRPr="006F075E">
        <w:rPr>
          <w:rFonts w:ascii="Arial" w:hAnsi="Arial"/>
          <w:sz w:val="22"/>
          <w:szCs w:val="26"/>
          <w:lang w:val="fr-FR"/>
        </w:rPr>
        <w:tab/>
        <w:t>Système de distribution</w:t>
      </w:r>
    </w:p>
    <w:p w:rsidR="00317EF6" w:rsidRPr="006F075E" w:rsidRDefault="00317EF6" w:rsidP="0062105F">
      <w:pPr>
        <w:widowControl w:val="0"/>
        <w:numPr>
          <w:ilvl w:val="0"/>
          <w:numId w:val="65"/>
        </w:numPr>
        <w:ind w:left="360"/>
        <w:rPr>
          <w:rFonts w:ascii="Arial" w:hAnsi="Arial"/>
          <w:sz w:val="22"/>
          <w:szCs w:val="26"/>
          <w:lang w:val="fr-FR"/>
        </w:rPr>
      </w:pPr>
      <w:r w:rsidRPr="006F075E">
        <w:rPr>
          <w:rFonts w:ascii="Arial" w:hAnsi="Arial"/>
          <w:sz w:val="22"/>
          <w:szCs w:val="26"/>
          <w:lang w:val="fr-FR"/>
        </w:rPr>
        <w:t>Système de lubrification</w:t>
      </w:r>
    </w:p>
    <w:p w:rsidR="00317EF6" w:rsidRDefault="00317EF6" w:rsidP="0062105F">
      <w:pPr>
        <w:widowControl w:val="0"/>
        <w:numPr>
          <w:ilvl w:val="0"/>
          <w:numId w:val="65"/>
        </w:numPr>
        <w:ind w:left="360"/>
        <w:rPr>
          <w:rFonts w:ascii="Arial" w:hAnsi="Arial"/>
          <w:sz w:val="22"/>
          <w:szCs w:val="26"/>
          <w:lang w:val="fr-FR"/>
        </w:rPr>
      </w:pPr>
      <w:r>
        <w:rPr>
          <w:rFonts w:ascii="Arial" w:hAnsi="Arial"/>
          <w:sz w:val="22"/>
          <w:szCs w:val="26"/>
          <w:lang w:val="fr-FR"/>
        </w:rPr>
        <w:t>S</w:t>
      </w:r>
      <w:r w:rsidRPr="006F075E">
        <w:rPr>
          <w:rFonts w:ascii="Arial" w:hAnsi="Arial"/>
          <w:sz w:val="22"/>
          <w:szCs w:val="26"/>
          <w:lang w:val="fr-FR"/>
        </w:rPr>
        <w:t>ystème de refroidissement</w:t>
      </w:r>
    </w:p>
    <w:p w:rsidR="00317EF6" w:rsidRPr="006F075E" w:rsidRDefault="00317EF6" w:rsidP="0062105F">
      <w:pPr>
        <w:widowControl w:val="0"/>
        <w:numPr>
          <w:ilvl w:val="0"/>
          <w:numId w:val="65"/>
        </w:numPr>
        <w:ind w:left="360"/>
        <w:rPr>
          <w:rFonts w:ascii="Arial" w:hAnsi="Arial"/>
          <w:sz w:val="22"/>
          <w:szCs w:val="26"/>
          <w:lang w:val="fr-FR"/>
        </w:rPr>
      </w:pPr>
      <w:r>
        <w:rPr>
          <w:rFonts w:ascii="Arial" w:hAnsi="Arial"/>
          <w:sz w:val="22"/>
          <w:szCs w:val="26"/>
          <w:lang w:val="fr-FR"/>
        </w:rPr>
        <w:t>Système d’allumage électronique intégral</w:t>
      </w:r>
    </w:p>
    <w:p w:rsidR="00317EF6" w:rsidRPr="006F075E" w:rsidRDefault="00317EF6" w:rsidP="006F075E">
      <w:pPr>
        <w:pStyle w:val="Title"/>
        <w:ind w:left="360" w:hanging="360"/>
        <w:rPr>
          <w:rFonts w:ascii="Times New Roman" w:hAnsi="Times New Roman" w:cs="Times New Roman"/>
          <w:lang w:val="fr-FR"/>
        </w:rPr>
      </w:pPr>
      <w:r w:rsidRPr="006F075E">
        <w:rPr>
          <w:rFonts w:ascii="Times New Roman" w:hAnsi="Times New Roman" w:cs="Times New Roman"/>
          <w:lang w:val="fr-FR"/>
        </w:rPr>
        <w:t>TP 2</w:t>
      </w:r>
    </w:p>
    <w:p w:rsidR="00317EF6" w:rsidRPr="006F075E" w:rsidRDefault="00317EF6" w:rsidP="006F075E">
      <w:pPr>
        <w:pStyle w:val="Title"/>
        <w:ind w:left="360" w:hanging="360"/>
        <w:rPr>
          <w:rFonts w:ascii="Times New Roman" w:hAnsi="Times New Roman" w:cs="Times New Roman"/>
          <w:lang w:val="fr-FR"/>
        </w:rPr>
      </w:pPr>
      <w:r w:rsidRPr="006F075E">
        <w:rPr>
          <w:rFonts w:ascii="Times New Roman" w:hAnsi="Times New Roman" w:cs="Times New Roman"/>
          <w:lang w:val="fr-FR"/>
        </w:rPr>
        <w:t>Formation du mélange dans les moteurs à essence</w:t>
      </w:r>
    </w:p>
    <w:p w:rsidR="00317EF6" w:rsidRPr="006F075E" w:rsidRDefault="00317EF6" w:rsidP="006F075E">
      <w:pPr>
        <w:pStyle w:val="Title"/>
        <w:ind w:left="360" w:hanging="360"/>
        <w:rPr>
          <w:rFonts w:ascii="Times New Roman" w:hAnsi="Times New Roman" w:cs="Times New Roman"/>
          <w:lang w:val="fr-FR"/>
        </w:rPr>
      </w:pPr>
    </w:p>
    <w:p w:rsidR="00317EF6" w:rsidRPr="006F075E" w:rsidRDefault="00317EF6" w:rsidP="006F075E">
      <w:pPr>
        <w:widowControl w:val="0"/>
        <w:ind w:left="360" w:hanging="360"/>
        <w:rPr>
          <w:rFonts w:ascii="Arial" w:hAnsi="Arial"/>
          <w:sz w:val="22"/>
          <w:szCs w:val="26"/>
          <w:lang w:val="fr-FR"/>
        </w:rPr>
      </w:pPr>
      <w:r w:rsidRPr="006F075E">
        <w:rPr>
          <w:rFonts w:ascii="Arial" w:hAnsi="Arial"/>
          <w:sz w:val="22"/>
          <w:szCs w:val="26"/>
          <w:lang w:val="fr-FR"/>
        </w:rPr>
        <w:t>–</w:t>
      </w:r>
      <w:r w:rsidRPr="006F075E">
        <w:rPr>
          <w:rFonts w:ascii="Arial" w:hAnsi="Arial"/>
          <w:sz w:val="22"/>
          <w:szCs w:val="26"/>
          <w:lang w:val="fr-FR"/>
        </w:rPr>
        <w:tab/>
        <w:t>Carburateur : construction, maintenance et réparation</w:t>
      </w:r>
    </w:p>
    <w:p w:rsidR="00317EF6" w:rsidRPr="006F075E" w:rsidRDefault="00317EF6" w:rsidP="006F075E">
      <w:pPr>
        <w:widowControl w:val="0"/>
        <w:ind w:left="360" w:hanging="360"/>
        <w:rPr>
          <w:rFonts w:ascii="Arial" w:hAnsi="Arial"/>
          <w:sz w:val="22"/>
          <w:szCs w:val="26"/>
          <w:lang w:val="fr-FR"/>
        </w:rPr>
      </w:pPr>
      <w:r w:rsidRPr="006F075E">
        <w:rPr>
          <w:rFonts w:ascii="Arial" w:hAnsi="Arial"/>
          <w:sz w:val="22"/>
          <w:szCs w:val="26"/>
          <w:lang w:val="fr-FR"/>
        </w:rPr>
        <w:t>–</w:t>
      </w:r>
      <w:r w:rsidRPr="006F075E">
        <w:rPr>
          <w:rFonts w:ascii="Arial" w:hAnsi="Arial"/>
          <w:sz w:val="22"/>
          <w:szCs w:val="26"/>
          <w:lang w:val="fr-FR"/>
        </w:rPr>
        <w:tab/>
        <w:t>Injection d’essenc</w:t>
      </w:r>
      <w:r>
        <w:rPr>
          <w:rFonts w:ascii="Arial" w:hAnsi="Arial"/>
          <w:sz w:val="22"/>
          <w:szCs w:val="26"/>
          <w:lang w:val="fr-FR"/>
        </w:rPr>
        <w:t>e : L-Jetronic , K-J</w:t>
      </w:r>
      <w:r w:rsidRPr="006F075E">
        <w:rPr>
          <w:rFonts w:ascii="Arial" w:hAnsi="Arial"/>
          <w:sz w:val="22"/>
          <w:szCs w:val="26"/>
          <w:lang w:val="fr-FR"/>
        </w:rPr>
        <w:t>etronic , KE-</w:t>
      </w:r>
      <w:r>
        <w:rPr>
          <w:rFonts w:ascii="Arial" w:hAnsi="Arial"/>
          <w:sz w:val="22"/>
          <w:szCs w:val="26"/>
          <w:lang w:val="fr-FR"/>
        </w:rPr>
        <w:t>J</w:t>
      </w:r>
      <w:r w:rsidRPr="006F075E">
        <w:rPr>
          <w:rFonts w:ascii="Arial" w:hAnsi="Arial"/>
          <w:sz w:val="22"/>
          <w:szCs w:val="26"/>
          <w:lang w:val="fr-FR"/>
        </w:rPr>
        <w:t>etronic et Mono-</w:t>
      </w:r>
      <w:r>
        <w:rPr>
          <w:rFonts w:ascii="Arial" w:hAnsi="Arial"/>
          <w:sz w:val="22"/>
          <w:szCs w:val="26"/>
          <w:lang w:val="fr-FR"/>
        </w:rPr>
        <w:t>J</w:t>
      </w:r>
      <w:r w:rsidRPr="006F075E">
        <w:rPr>
          <w:rFonts w:ascii="Arial" w:hAnsi="Arial"/>
          <w:sz w:val="22"/>
          <w:szCs w:val="26"/>
          <w:lang w:val="fr-FR"/>
        </w:rPr>
        <w:t>etronic</w:t>
      </w:r>
    </w:p>
    <w:p w:rsidR="00317EF6" w:rsidRPr="006F075E" w:rsidRDefault="00317EF6" w:rsidP="006F075E">
      <w:pPr>
        <w:widowControl w:val="0"/>
        <w:ind w:left="360" w:hanging="360"/>
        <w:rPr>
          <w:rFonts w:ascii="Arial" w:hAnsi="Arial"/>
          <w:sz w:val="22"/>
          <w:szCs w:val="26"/>
          <w:lang w:val="fr-FR"/>
        </w:rPr>
      </w:pPr>
      <w:r w:rsidRPr="006F075E">
        <w:rPr>
          <w:rFonts w:ascii="Arial" w:hAnsi="Arial"/>
          <w:sz w:val="22"/>
          <w:szCs w:val="26"/>
          <w:lang w:val="fr-FR"/>
        </w:rPr>
        <w:t>–</w:t>
      </w:r>
      <w:r w:rsidRPr="006F075E">
        <w:rPr>
          <w:rFonts w:ascii="Arial" w:hAnsi="Arial"/>
          <w:sz w:val="22"/>
          <w:szCs w:val="26"/>
          <w:lang w:val="fr-FR"/>
        </w:rPr>
        <w:tab/>
        <w:t>Injection directe d’essence</w:t>
      </w:r>
    </w:p>
    <w:p w:rsidR="00317EF6" w:rsidRPr="006F075E" w:rsidRDefault="00317EF6" w:rsidP="006F075E">
      <w:pPr>
        <w:pStyle w:val="Title"/>
        <w:ind w:left="360" w:hanging="360"/>
        <w:rPr>
          <w:rFonts w:ascii="Times New Roman" w:hAnsi="Times New Roman" w:cs="Times New Roman"/>
          <w:lang w:val="fr-FR"/>
        </w:rPr>
      </w:pPr>
      <w:r w:rsidRPr="006F075E">
        <w:rPr>
          <w:rFonts w:ascii="Times New Roman" w:hAnsi="Times New Roman" w:cs="Times New Roman"/>
          <w:lang w:val="fr-FR"/>
        </w:rPr>
        <w:t>TP 3</w:t>
      </w:r>
    </w:p>
    <w:p w:rsidR="00317EF6" w:rsidRPr="006F075E" w:rsidRDefault="00317EF6" w:rsidP="006F075E">
      <w:pPr>
        <w:pStyle w:val="Title"/>
        <w:ind w:left="360" w:hanging="360"/>
        <w:rPr>
          <w:rFonts w:ascii="Times New Roman" w:hAnsi="Times New Roman" w:cs="Times New Roman"/>
          <w:lang w:val="fr-FR"/>
        </w:rPr>
      </w:pPr>
      <w:r w:rsidRPr="006F075E">
        <w:rPr>
          <w:rFonts w:ascii="Times New Roman" w:hAnsi="Times New Roman" w:cs="Times New Roman"/>
          <w:lang w:val="fr-FR"/>
        </w:rPr>
        <w:t>Formation du mélange dans les moteurs Diesel</w:t>
      </w:r>
    </w:p>
    <w:p w:rsidR="00317EF6" w:rsidRPr="006F075E" w:rsidRDefault="00317EF6" w:rsidP="006F075E">
      <w:pPr>
        <w:pStyle w:val="Title"/>
        <w:ind w:left="360" w:hanging="360"/>
        <w:rPr>
          <w:rFonts w:ascii="Times New Roman" w:hAnsi="Times New Roman" w:cs="Times New Roman"/>
          <w:lang w:val="fr-FR"/>
        </w:rPr>
      </w:pPr>
    </w:p>
    <w:p w:rsidR="00317EF6" w:rsidRPr="006F075E" w:rsidRDefault="00317EF6" w:rsidP="006F075E">
      <w:pPr>
        <w:widowControl w:val="0"/>
        <w:ind w:left="360" w:hanging="360"/>
        <w:rPr>
          <w:rFonts w:ascii="Arial" w:hAnsi="Arial"/>
          <w:sz w:val="22"/>
          <w:szCs w:val="26"/>
          <w:lang w:val="fr-FR"/>
        </w:rPr>
      </w:pPr>
      <w:r w:rsidRPr="006F075E">
        <w:rPr>
          <w:rFonts w:ascii="Arial" w:hAnsi="Arial"/>
          <w:sz w:val="22"/>
          <w:szCs w:val="26"/>
          <w:lang w:val="fr-FR"/>
        </w:rPr>
        <w:t>–</w:t>
      </w:r>
      <w:r w:rsidRPr="006F075E">
        <w:rPr>
          <w:rFonts w:ascii="Arial" w:hAnsi="Arial"/>
          <w:sz w:val="22"/>
          <w:szCs w:val="26"/>
          <w:lang w:val="fr-FR"/>
        </w:rPr>
        <w:tab/>
        <w:t xml:space="preserve">Pompe d’injection haute pression </w:t>
      </w:r>
      <w:r>
        <w:rPr>
          <w:rFonts w:ascii="Arial" w:hAnsi="Arial"/>
          <w:sz w:val="22"/>
          <w:szCs w:val="26"/>
          <w:lang w:val="fr-FR"/>
        </w:rPr>
        <w:t>(ligne et rotative)</w:t>
      </w:r>
      <w:r w:rsidRPr="006F075E">
        <w:rPr>
          <w:rFonts w:ascii="Arial" w:hAnsi="Arial"/>
          <w:sz w:val="22"/>
          <w:szCs w:val="26"/>
          <w:lang w:val="fr-FR"/>
        </w:rPr>
        <w:t>: construction, maintenance et réparation</w:t>
      </w:r>
    </w:p>
    <w:p w:rsidR="00317EF6" w:rsidRDefault="00317EF6" w:rsidP="006F075E">
      <w:pPr>
        <w:widowControl w:val="0"/>
        <w:ind w:left="360" w:hanging="360"/>
        <w:rPr>
          <w:rFonts w:ascii="Arial" w:hAnsi="Arial"/>
          <w:sz w:val="22"/>
          <w:szCs w:val="26"/>
          <w:lang w:val="fr-FR"/>
        </w:rPr>
      </w:pPr>
      <w:r w:rsidRPr="006F075E">
        <w:rPr>
          <w:rFonts w:ascii="Arial" w:hAnsi="Arial"/>
          <w:sz w:val="22"/>
          <w:szCs w:val="26"/>
          <w:lang w:val="fr-FR"/>
        </w:rPr>
        <w:t>–</w:t>
      </w:r>
      <w:r w:rsidRPr="006F075E">
        <w:rPr>
          <w:rFonts w:ascii="Arial" w:hAnsi="Arial"/>
          <w:sz w:val="22"/>
          <w:szCs w:val="26"/>
          <w:lang w:val="fr-FR"/>
        </w:rPr>
        <w:tab/>
        <w:t>Injecteurs : construction, maintenance et réparation</w:t>
      </w:r>
    </w:p>
    <w:p w:rsidR="00317EF6" w:rsidRDefault="00317EF6" w:rsidP="006F075E">
      <w:pPr>
        <w:widowControl w:val="0"/>
        <w:ind w:left="360" w:hanging="360"/>
        <w:rPr>
          <w:rFonts w:ascii="Arial" w:hAnsi="Arial"/>
          <w:sz w:val="22"/>
          <w:szCs w:val="26"/>
          <w:lang w:val="fr-FR"/>
        </w:rPr>
      </w:pPr>
      <w:r>
        <w:rPr>
          <w:rFonts w:ascii="Arial" w:hAnsi="Arial"/>
          <w:sz w:val="22"/>
          <w:szCs w:val="26"/>
          <w:lang w:val="fr-FR"/>
        </w:rPr>
        <w:t>–</w:t>
      </w:r>
      <w:r>
        <w:rPr>
          <w:rFonts w:ascii="Arial" w:hAnsi="Arial"/>
          <w:sz w:val="22"/>
          <w:szCs w:val="26"/>
          <w:lang w:val="fr-FR"/>
        </w:rPr>
        <w:tab/>
        <w:t>Injecteurs-pompes : construction, maintenance et réparation</w:t>
      </w:r>
    </w:p>
    <w:p w:rsidR="00317EF6" w:rsidRDefault="00317EF6" w:rsidP="0062105F">
      <w:pPr>
        <w:widowControl w:val="0"/>
        <w:numPr>
          <w:ilvl w:val="0"/>
          <w:numId w:val="65"/>
        </w:numPr>
        <w:ind w:left="360"/>
        <w:rPr>
          <w:rFonts w:ascii="Arial" w:hAnsi="Arial"/>
          <w:sz w:val="22"/>
          <w:szCs w:val="26"/>
          <w:lang w:val="fr-FR"/>
        </w:rPr>
      </w:pPr>
      <w:r>
        <w:rPr>
          <w:rFonts w:ascii="Arial" w:hAnsi="Arial"/>
          <w:sz w:val="22"/>
          <w:szCs w:val="26"/>
          <w:lang w:val="fr-FR"/>
        </w:rPr>
        <w:t>Régulation électronique diesel</w:t>
      </w:r>
    </w:p>
    <w:p w:rsidR="00317EF6" w:rsidRDefault="00317EF6" w:rsidP="0062105F">
      <w:pPr>
        <w:widowControl w:val="0"/>
        <w:numPr>
          <w:ilvl w:val="0"/>
          <w:numId w:val="65"/>
        </w:numPr>
        <w:ind w:left="360"/>
        <w:rPr>
          <w:rFonts w:ascii="Arial" w:hAnsi="Arial"/>
          <w:sz w:val="22"/>
          <w:szCs w:val="26"/>
          <w:lang w:val="fr-FR"/>
        </w:rPr>
      </w:pPr>
      <w:r>
        <w:rPr>
          <w:rFonts w:ascii="Arial" w:hAnsi="Arial"/>
          <w:sz w:val="22"/>
          <w:szCs w:val="26"/>
          <w:lang w:val="fr-FR"/>
        </w:rPr>
        <w:t>Injection à rampe commune (commun rail)</w:t>
      </w:r>
    </w:p>
    <w:p w:rsidR="00317EF6" w:rsidRPr="00551EC2" w:rsidRDefault="00317EF6" w:rsidP="00CA28C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CA28CC">
      <w:pPr>
        <w:pStyle w:val="Heading1"/>
        <w:spacing w:after="0"/>
        <w:ind w:right="0"/>
      </w:pPr>
      <w:r>
        <w:t xml:space="preserve">tp machines frigorifiques </w:t>
      </w:r>
    </w:p>
    <w:p w:rsidR="00317EF6" w:rsidRDefault="00317EF6" w:rsidP="00CA28CC">
      <w:pPr>
        <w:pStyle w:val="Heading1"/>
        <w:spacing w:after="0"/>
        <w:ind w:right="0"/>
      </w:pPr>
      <w:r>
        <w:t>(30 periodes)</w:t>
      </w:r>
    </w:p>
    <w:p w:rsidR="00317EF6" w:rsidRDefault="00317EF6" w:rsidP="00CA28CC">
      <w:pPr>
        <w:rPr>
          <w:lang w:val="fr-FR"/>
        </w:rPr>
      </w:pPr>
    </w:p>
    <w:p w:rsidR="00317EF6" w:rsidRPr="00421D90" w:rsidRDefault="00317EF6" w:rsidP="00CA28CC">
      <w:pPr>
        <w:rPr>
          <w:b/>
          <w:bCs/>
          <w:sz w:val="28"/>
          <w:szCs w:val="28"/>
          <w:u w:val="single"/>
          <w:lang w:val="fr-FR"/>
        </w:rPr>
      </w:pPr>
      <w:r w:rsidRPr="00421D90">
        <w:rPr>
          <w:b/>
          <w:bCs/>
          <w:sz w:val="28"/>
          <w:szCs w:val="28"/>
          <w:u w:val="single"/>
          <w:lang w:val="fr-FR"/>
        </w:rPr>
        <w:t xml:space="preserve">Contenu </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lastRenderedPageBreak/>
        <w:t>TP 1</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t>Système de réfrigération</w:t>
      </w:r>
    </w:p>
    <w:p w:rsidR="00317EF6" w:rsidRDefault="00317EF6" w:rsidP="00CA28CC">
      <w:pPr>
        <w:widowControl w:val="0"/>
        <w:ind w:left="284" w:hanging="296"/>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composantes principales d’un système de réfrigération</w:t>
      </w:r>
    </w:p>
    <w:p w:rsidR="00317EF6" w:rsidRDefault="00317EF6" w:rsidP="00CA28CC">
      <w:pPr>
        <w:widowControl w:val="0"/>
        <w:ind w:left="284" w:hanging="296"/>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 système de contrôle</w:t>
      </w:r>
    </w:p>
    <w:p w:rsidR="00317EF6" w:rsidRDefault="00317EF6"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Entretien du système de réfrigération</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t>TP 2</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t>Traitement de l’air</w:t>
      </w:r>
    </w:p>
    <w:p w:rsidR="00317EF6" w:rsidRDefault="00317EF6"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matériels de climatisation</w:t>
      </w:r>
    </w:p>
    <w:p w:rsidR="00317EF6" w:rsidRDefault="00317EF6"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centrales autonomes de climatisation</w:t>
      </w:r>
    </w:p>
    <w:p w:rsidR="00317EF6" w:rsidRDefault="00317EF6"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d’une climatisation centrale avec distribution par gaines</w:t>
      </w:r>
    </w:p>
    <w:p w:rsidR="00317EF6" w:rsidRDefault="00317EF6"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 ventilation des locaux</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t>TP 3</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t>Système de chauffage</w:t>
      </w:r>
    </w:p>
    <w:p w:rsidR="00317EF6" w:rsidRDefault="00317EF6"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 chauffage central</w:t>
      </w:r>
    </w:p>
    <w:p w:rsidR="00317EF6" w:rsidRDefault="00317EF6"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organes de sécurité</w:t>
      </w:r>
    </w:p>
    <w:p w:rsidR="00317EF6" w:rsidRDefault="00317EF6"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Les différents types des chaudières : Description, maintenance et réparation</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t>TP 4</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t>Les systèmes intégrés : chauffage , ventilation et air conditionne</w:t>
      </w:r>
    </w:p>
    <w:p w:rsidR="00317EF6" w:rsidRDefault="00317EF6"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 système individuel air-air</w:t>
      </w:r>
    </w:p>
    <w:p w:rsidR="00317EF6" w:rsidRDefault="00317EF6"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 système centralise air-air</w:t>
      </w:r>
    </w:p>
    <w:p w:rsidR="00317EF6" w:rsidRDefault="00317EF6"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d’un système centralise eau-eau</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t>TP 5</w:t>
      </w:r>
    </w:p>
    <w:p w:rsidR="00317EF6" w:rsidRPr="00421D90" w:rsidRDefault="00317EF6" w:rsidP="00CA28CC">
      <w:pPr>
        <w:pStyle w:val="Title"/>
        <w:rPr>
          <w:rFonts w:ascii="Times New Roman" w:hAnsi="Times New Roman" w:cs="Times New Roman"/>
          <w:lang w:val="fr-FR"/>
        </w:rPr>
      </w:pPr>
      <w:r w:rsidRPr="00421D90">
        <w:rPr>
          <w:rFonts w:ascii="Times New Roman" w:hAnsi="Times New Roman" w:cs="Times New Roman"/>
          <w:lang w:val="fr-FR"/>
        </w:rPr>
        <w:t>Eau chaude</w:t>
      </w:r>
    </w:p>
    <w:p w:rsidR="00317EF6" w:rsidRDefault="00317EF6" w:rsidP="00CA28CC">
      <w:pPr>
        <w:widowControl w:val="0"/>
        <w:ind w:left="284" w:hanging="296"/>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du système de production d’eau chaude</w:t>
      </w:r>
    </w:p>
    <w:p w:rsidR="00317EF6" w:rsidRDefault="00317EF6" w:rsidP="00CA28CC">
      <w:pPr>
        <w:widowControl w:val="0"/>
        <w:ind w:left="284" w:hanging="296"/>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Description, maintenance et réparation des appareils électriques utilisés dans un système de production d’eau chaude</w:t>
      </w:r>
    </w:p>
    <w:p w:rsidR="00317EF6" w:rsidRPr="008A6EF5" w:rsidRDefault="00317EF6" w:rsidP="00CA28C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CA28CC">
      <w:pPr>
        <w:pStyle w:val="Heading1"/>
        <w:spacing w:after="0"/>
        <w:ind w:right="0"/>
      </w:pPr>
      <w:r>
        <w:t xml:space="preserve">tp machines hydrauliques </w:t>
      </w:r>
    </w:p>
    <w:p w:rsidR="00317EF6" w:rsidRDefault="00317EF6" w:rsidP="00CA28CC">
      <w:pPr>
        <w:pStyle w:val="Heading1"/>
        <w:spacing w:after="0"/>
        <w:ind w:right="0"/>
      </w:pPr>
      <w:r>
        <w:t>(30 periodes)</w:t>
      </w:r>
    </w:p>
    <w:p w:rsidR="00317EF6" w:rsidRDefault="00317EF6" w:rsidP="00CA28CC">
      <w:pPr>
        <w:rPr>
          <w:lang w:val="fr-FR"/>
        </w:rPr>
      </w:pPr>
    </w:p>
    <w:p w:rsidR="00317EF6" w:rsidRPr="001952ED" w:rsidRDefault="00317EF6" w:rsidP="00CA28CC">
      <w:pPr>
        <w:rPr>
          <w:b/>
          <w:bCs/>
          <w:sz w:val="32"/>
          <w:szCs w:val="32"/>
          <w:u w:val="single"/>
          <w:lang w:val="fr-FR"/>
        </w:rPr>
      </w:pPr>
      <w:r w:rsidRPr="001952ED">
        <w:rPr>
          <w:b/>
          <w:bCs/>
          <w:sz w:val="32"/>
          <w:szCs w:val="32"/>
          <w:u w:val="single"/>
          <w:lang w:val="fr-FR"/>
        </w:rPr>
        <w:t xml:space="preserve">Contenu </w:t>
      </w:r>
    </w:p>
    <w:p w:rsidR="00317EF6" w:rsidRPr="001952ED" w:rsidRDefault="00317EF6" w:rsidP="00CA28CC">
      <w:pPr>
        <w:pStyle w:val="Title"/>
        <w:rPr>
          <w:rFonts w:ascii="Times New Roman" w:hAnsi="Times New Roman" w:cs="Times New Roman"/>
          <w:lang w:val="fr-FR"/>
        </w:rPr>
      </w:pPr>
      <w:r w:rsidRPr="001952ED">
        <w:rPr>
          <w:rFonts w:ascii="Times New Roman" w:hAnsi="Times New Roman" w:cs="Times New Roman"/>
          <w:lang w:val="fr-FR"/>
        </w:rPr>
        <w:t>TP 1</w:t>
      </w:r>
    </w:p>
    <w:p w:rsidR="00317EF6" w:rsidRDefault="00317EF6" w:rsidP="00CA28CC">
      <w:pPr>
        <w:pStyle w:val="Title"/>
        <w:rPr>
          <w:rFonts w:ascii="Times New Roman" w:hAnsi="Times New Roman" w:cs="Times New Roman"/>
          <w:lang w:val="fr-FR"/>
        </w:rPr>
      </w:pPr>
      <w:r w:rsidRPr="001952ED">
        <w:rPr>
          <w:rFonts w:ascii="Times New Roman" w:hAnsi="Times New Roman" w:cs="Times New Roman"/>
          <w:lang w:val="fr-FR"/>
        </w:rPr>
        <w:lastRenderedPageBreak/>
        <w:t>Les courbes caractéristiques des pompes centrifuges</w:t>
      </w:r>
    </w:p>
    <w:p w:rsidR="00317EF6" w:rsidRPr="001952ED" w:rsidRDefault="00317EF6" w:rsidP="00CA28CC">
      <w:pPr>
        <w:pStyle w:val="Title"/>
        <w:rPr>
          <w:rFonts w:ascii="Times New Roman" w:hAnsi="Times New Roman" w:cs="Times New Roman"/>
          <w:lang w:val="fr-FR"/>
        </w:rPr>
      </w:pPr>
    </w:p>
    <w:p w:rsidR="00317EF6" w:rsidRDefault="00317EF6"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Détermination expérimentale des courbes caractéristiques d’une pompe centrifuge</w:t>
      </w:r>
    </w:p>
    <w:p w:rsidR="00317EF6" w:rsidRDefault="00317EF6"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Montage en série des pompes centrifuges: courbes caractéristiques</w:t>
      </w:r>
    </w:p>
    <w:p w:rsidR="00317EF6" w:rsidRDefault="00317EF6"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Montage en parallèle des pompes centrifuges: courbes caractéristiques</w:t>
      </w:r>
    </w:p>
    <w:p w:rsidR="00317EF6" w:rsidRDefault="00317EF6"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Essai de cavitation d’une pompe centrifuge</w:t>
      </w:r>
    </w:p>
    <w:p w:rsidR="00317EF6" w:rsidRDefault="00317EF6"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Détermination du rendement d’une pompe centrifuge</w:t>
      </w:r>
    </w:p>
    <w:p w:rsidR="00317EF6" w:rsidRPr="001952ED" w:rsidRDefault="00317EF6" w:rsidP="00CA28CC">
      <w:pPr>
        <w:pStyle w:val="Title"/>
        <w:rPr>
          <w:rFonts w:ascii="Times New Roman" w:hAnsi="Times New Roman" w:cs="Times New Roman"/>
          <w:lang w:val="fr-FR"/>
        </w:rPr>
      </w:pPr>
      <w:r w:rsidRPr="001952ED">
        <w:rPr>
          <w:rFonts w:ascii="Times New Roman" w:hAnsi="Times New Roman" w:cs="Times New Roman"/>
          <w:lang w:val="fr-FR"/>
        </w:rPr>
        <w:t>TP 2</w:t>
      </w:r>
    </w:p>
    <w:p w:rsidR="00317EF6" w:rsidRDefault="00317EF6" w:rsidP="00CA28CC">
      <w:pPr>
        <w:pStyle w:val="Title"/>
        <w:rPr>
          <w:rFonts w:ascii="Times New Roman" w:hAnsi="Times New Roman" w:cs="Times New Roman"/>
          <w:lang w:val="fr-FR"/>
        </w:rPr>
      </w:pPr>
      <w:r w:rsidRPr="001952ED">
        <w:rPr>
          <w:rFonts w:ascii="Times New Roman" w:hAnsi="Times New Roman" w:cs="Times New Roman"/>
          <w:lang w:val="fr-FR"/>
        </w:rPr>
        <w:t>Maintenance d’une pompe centrifuge</w:t>
      </w:r>
    </w:p>
    <w:p w:rsidR="00317EF6" w:rsidRPr="001952ED" w:rsidRDefault="00317EF6" w:rsidP="00CA28CC">
      <w:pPr>
        <w:pStyle w:val="Title"/>
        <w:rPr>
          <w:rFonts w:ascii="Times New Roman" w:hAnsi="Times New Roman" w:cs="Times New Roman"/>
          <w:lang w:val="fr-FR"/>
        </w:rPr>
      </w:pPr>
    </w:p>
    <w:p w:rsidR="00317EF6" w:rsidRDefault="00317EF6"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Etude expérimentale des fuites dans une pompe centrifuge</w:t>
      </w:r>
    </w:p>
    <w:p w:rsidR="00317EF6" w:rsidRDefault="00317EF6"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Etude expérimentale des roulements dans une pompe centrifuge</w:t>
      </w:r>
    </w:p>
    <w:p w:rsidR="00317EF6" w:rsidRDefault="00317EF6"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Etude expérimentale des joints d’étanchéité dans une pompe centrifuge</w:t>
      </w:r>
    </w:p>
    <w:p w:rsidR="00317EF6" w:rsidRDefault="00317EF6" w:rsidP="00CA28CC">
      <w:pPr>
        <w:widowControl w:val="0"/>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Détermination des pannes et des défaillances dans une pompe centrifuge</w:t>
      </w:r>
    </w:p>
    <w:p w:rsidR="00317EF6" w:rsidRPr="001952ED" w:rsidRDefault="00317EF6" w:rsidP="00CA28CC">
      <w:pPr>
        <w:pStyle w:val="Title"/>
        <w:rPr>
          <w:rFonts w:ascii="Times New Roman" w:hAnsi="Times New Roman" w:cs="Times New Roman"/>
          <w:lang w:val="fr-FR"/>
        </w:rPr>
      </w:pPr>
      <w:r w:rsidRPr="001952ED">
        <w:rPr>
          <w:rFonts w:ascii="Times New Roman" w:hAnsi="Times New Roman" w:cs="Times New Roman"/>
          <w:lang w:val="fr-FR"/>
        </w:rPr>
        <w:t>TP 3</w:t>
      </w:r>
    </w:p>
    <w:p w:rsidR="00317EF6" w:rsidRDefault="00317EF6" w:rsidP="00CA28CC">
      <w:pPr>
        <w:pStyle w:val="Title"/>
        <w:rPr>
          <w:rFonts w:ascii="Times New Roman" w:hAnsi="Times New Roman" w:cs="Times New Roman"/>
          <w:lang w:val="fr-FR"/>
        </w:rPr>
      </w:pPr>
      <w:r w:rsidRPr="001952ED">
        <w:rPr>
          <w:rFonts w:ascii="Times New Roman" w:hAnsi="Times New Roman" w:cs="Times New Roman"/>
          <w:lang w:val="fr-FR"/>
        </w:rPr>
        <w:t>Consfruction et maintenance des différents types des pompes centrifuges</w:t>
      </w:r>
    </w:p>
    <w:p w:rsidR="00317EF6" w:rsidRPr="001952ED" w:rsidRDefault="00317EF6" w:rsidP="00CA28CC">
      <w:pPr>
        <w:pStyle w:val="Title"/>
        <w:rPr>
          <w:rFonts w:ascii="Times New Roman" w:hAnsi="Times New Roman" w:cs="Times New Roman"/>
          <w:lang w:val="fr-FR"/>
        </w:rPr>
      </w:pPr>
    </w:p>
    <w:p w:rsidR="00317EF6" w:rsidRDefault="00317EF6"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pompes multicellulaires</w:t>
      </w:r>
    </w:p>
    <w:p w:rsidR="00317EF6" w:rsidRDefault="00317EF6"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pompes de circulation de chaudière</w:t>
      </w:r>
    </w:p>
    <w:p w:rsidR="00317EF6" w:rsidRDefault="00317EF6"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pompes pour l’industrie chimique</w:t>
      </w:r>
    </w:p>
    <w:p w:rsidR="00317EF6" w:rsidRDefault="00317EF6" w:rsidP="00CA28CC">
      <w:pPr>
        <w:widowControl w:val="0"/>
        <w:ind w:left="284" w:hanging="27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pompes pour l’irrigation</w:t>
      </w:r>
    </w:p>
    <w:p w:rsidR="00317EF6" w:rsidRDefault="00317EF6" w:rsidP="00CA28CC">
      <w:pPr>
        <w:widowControl w:val="0"/>
        <w:ind w:left="284" w:hanging="274"/>
        <w:jc w:val="lowKashida"/>
        <w:rPr>
          <w:rFonts w:ascii="Arial" w:hAnsi="Arial"/>
          <w:sz w:val="22"/>
          <w:szCs w:val="26"/>
          <w:lang w:val="fr-FR"/>
        </w:rPr>
      </w:pPr>
    </w:p>
    <w:p w:rsidR="00317EF6" w:rsidRDefault="00317EF6" w:rsidP="00CA28CC">
      <w:pPr>
        <w:widowControl w:val="0"/>
        <w:ind w:left="284" w:hanging="274"/>
        <w:jc w:val="lowKashida"/>
        <w:rPr>
          <w:rFonts w:ascii="Arial" w:hAnsi="Arial"/>
          <w:sz w:val="22"/>
          <w:szCs w:val="26"/>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42325E" w:rsidRDefault="0042325E" w:rsidP="0015679C">
      <w:pPr>
        <w:rPr>
          <w:lang w:val="fr-FR"/>
        </w:rPr>
      </w:pPr>
    </w:p>
    <w:p w:rsidR="0042325E" w:rsidRDefault="0042325E" w:rsidP="0015679C">
      <w:pPr>
        <w:rPr>
          <w:lang w:val="fr-FR"/>
        </w:rPr>
      </w:pPr>
    </w:p>
    <w:p w:rsidR="0042325E" w:rsidRDefault="0042325E"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CA28CC">
      <w:pPr>
        <w:pStyle w:val="Heading1"/>
        <w:spacing w:after="0"/>
        <w:ind w:right="0"/>
      </w:pPr>
      <w:r>
        <w:t xml:space="preserve">tp systemes mecaniques </w:t>
      </w:r>
    </w:p>
    <w:p w:rsidR="00317EF6" w:rsidRDefault="00317EF6" w:rsidP="00CA28CC">
      <w:pPr>
        <w:pStyle w:val="Heading1"/>
        <w:spacing w:after="0"/>
        <w:ind w:right="0"/>
      </w:pPr>
      <w:r>
        <w:t>(30 periodes)</w:t>
      </w:r>
    </w:p>
    <w:p w:rsidR="00317EF6" w:rsidRDefault="00317EF6" w:rsidP="00CA28CC">
      <w:pPr>
        <w:rPr>
          <w:lang w:val="fr-FR"/>
        </w:rPr>
      </w:pPr>
    </w:p>
    <w:p w:rsidR="00317EF6" w:rsidRDefault="00317EF6" w:rsidP="00CA28CC">
      <w:pPr>
        <w:rPr>
          <w:b/>
          <w:bCs/>
          <w:sz w:val="32"/>
          <w:szCs w:val="32"/>
          <w:u w:val="single"/>
          <w:lang w:val="fr-FR"/>
        </w:rPr>
      </w:pPr>
      <w:r w:rsidRPr="00592B92">
        <w:rPr>
          <w:b/>
          <w:bCs/>
          <w:sz w:val="32"/>
          <w:szCs w:val="32"/>
          <w:u w:val="single"/>
          <w:lang w:val="fr-FR"/>
        </w:rPr>
        <w:t>Contenu</w:t>
      </w:r>
    </w:p>
    <w:p w:rsidR="00317EF6" w:rsidRPr="00A57D7E" w:rsidRDefault="00317EF6" w:rsidP="00CA28CC">
      <w:pPr>
        <w:pStyle w:val="Title"/>
        <w:rPr>
          <w:lang w:val="fr-FR"/>
        </w:rPr>
      </w:pPr>
      <w:r w:rsidRPr="00A57D7E">
        <w:rPr>
          <w:lang w:val="fr-FR"/>
        </w:rPr>
        <w:t>TP 1</w:t>
      </w:r>
    </w:p>
    <w:p w:rsidR="00317EF6" w:rsidRPr="00A50E20" w:rsidRDefault="00317EF6" w:rsidP="00CA28CC">
      <w:pPr>
        <w:pStyle w:val="Title"/>
        <w:rPr>
          <w:lang w:val="fr-FR"/>
        </w:rPr>
      </w:pPr>
      <w:r w:rsidRPr="00A50E20">
        <w:rPr>
          <w:lang w:val="fr-FR"/>
        </w:rPr>
        <w:t>Les assemblages rigides</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lastRenderedPageBreak/>
        <w:t>1.1</w:t>
      </w:r>
      <w:r>
        <w:rPr>
          <w:rFonts w:ascii="Arial" w:hAnsi="Arial"/>
          <w:sz w:val="22"/>
          <w:szCs w:val="26"/>
          <w:lang w:val="fr-FR"/>
        </w:rPr>
        <w:tab/>
        <w:t>Le contrôle d’un assemblage rigide (soudage, rivetage et boulons)</w:t>
      </w:r>
    </w:p>
    <w:p w:rsidR="00317EF6" w:rsidRPr="00A57D7E" w:rsidRDefault="00317EF6" w:rsidP="00CA28CC">
      <w:pPr>
        <w:pStyle w:val="Title"/>
        <w:rPr>
          <w:lang w:val="fr-FR"/>
        </w:rPr>
      </w:pPr>
      <w:r w:rsidRPr="00A57D7E">
        <w:rPr>
          <w:lang w:val="fr-FR"/>
        </w:rPr>
        <w:t>TP 2</w:t>
      </w:r>
    </w:p>
    <w:p w:rsidR="00317EF6" w:rsidRPr="00A50E20" w:rsidRDefault="00317EF6" w:rsidP="00CA28CC">
      <w:pPr>
        <w:pStyle w:val="Title"/>
        <w:rPr>
          <w:lang w:val="fr-FR"/>
        </w:rPr>
      </w:pPr>
      <w:r w:rsidRPr="00A50E20">
        <w:rPr>
          <w:lang w:val="fr-FR"/>
        </w:rPr>
        <w:t>Les assemblages mobiles</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2.1</w:t>
      </w:r>
      <w:r>
        <w:rPr>
          <w:rFonts w:ascii="Arial" w:hAnsi="Arial"/>
          <w:sz w:val="22"/>
          <w:szCs w:val="26"/>
          <w:lang w:val="fr-FR"/>
        </w:rPr>
        <w:tab/>
        <w:t>Le contrôle des assemblages mobiles (clavette cannelure et friction)</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2.2</w:t>
      </w:r>
      <w:r>
        <w:rPr>
          <w:rFonts w:ascii="Arial" w:hAnsi="Arial"/>
          <w:sz w:val="22"/>
          <w:szCs w:val="26"/>
          <w:lang w:val="fr-FR"/>
        </w:rPr>
        <w:tab/>
        <w:t>La détermination des jeux et des serrages entre les pièces malle et femelle</w:t>
      </w:r>
    </w:p>
    <w:p w:rsidR="00317EF6" w:rsidRPr="00A57D7E" w:rsidRDefault="00317EF6" w:rsidP="00CA28CC">
      <w:pPr>
        <w:pStyle w:val="Title"/>
        <w:rPr>
          <w:lang w:val="fr-FR"/>
        </w:rPr>
      </w:pPr>
      <w:r w:rsidRPr="00A57D7E">
        <w:rPr>
          <w:lang w:val="fr-FR"/>
        </w:rPr>
        <w:t>TP 3</w:t>
      </w:r>
    </w:p>
    <w:p w:rsidR="00317EF6" w:rsidRPr="00A50E20" w:rsidRDefault="00317EF6" w:rsidP="00CA28CC">
      <w:pPr>
        <w:pStyle w:val="Title"/>
        <w:rPr>
          <w:lang w:val="fr-FR"/>
        </w:rPr>
      </w:pPr>
      <w:r w:rsidRPr="00A50E20">
        <w:rPr>
          <w:lang w:val="fr-FR"/>
        </w:rPr>
        <w:t>Les paliers lisses</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3.1</w:t>
      </w:r>
      <w:r>
        <w:rPr>
          <w:rFonts w:ascii="Arial" w:hAnsi="Arial"/>
          <w:sz w:val="22"/>
          <w:szCs w:val="26"/>
          <w:lang w:val="fr-FR"/>
        </w:rPr>
        <w:tab/>
        <w:t>La détermination expérimentale de la pression de l’huile dans un palier lisse</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3.2</w:t>
      </w:r>
      <w:r>
        <w:rPr>
          <w:rFonts w:ascii="Arial" w:hAnsi="Arial"/>
          <w:sz w:val="22"/>
          <w:szCs w:val="26"/>
          <w:lang w:val="fr-FR"/>
        </w:rPr>
        <w:tab/>
        <w:t>La détermination de la viscosité de l’huile utilise dans un palier lisse</w:t>
      </w:r>
    </w:p>
    <w:p w:rsidR="00317EF6" w:rsidRPr="00A57D7E" w:rsidRDefault="00317EF6" w:rsidP="00CA28CC">
      <w:pPr>
        <w:pStyle w:val="Title"/>
        <w:rPr>
          <w:lang w:val="fr-FR"/>
        </w:rPr>
      </w:pPr>
      <w:r w:rsidRPr="00A57D7E">
        <w:rPr>
          <w:lang w:val="fr-FR"/>
        </w:rPr>
        <w:t>TP 4</w:t>
      </w:r>
    </w:p>
    <w:p w:rsidR="00317EF6" w:rsidRPr="00815D64" w:rsidRDefault="00317EF6" w:rsidP="00CA28CC">
      <w:pPr>
        <w:pStyle w:val="Title"/>
        <w:rPr>
          <w:lang w:val="fr-FR"/>
        </w:rPr>
      </w:pPr>
      <w:r w:rsidRPr="00815D64">
        <w:rPr>
          <w:lang w:val="fr-FR"/>
        </w:rPr>
        <w:t>Les roulements</w:t>
      </w:r>
    </w:p>
    <w:p w:rsidR="00317EF6" w:rsidRDefault="00317EF6" w:rsidP="00CA28CC">
      <w:pPr>
        <w:widowControl w:val="0"/>
        <w:ind w:left="426" w:hanging="416"/>
        <w:jc w:val="lowKashida"/>
        <w:rPr>
          <w:rFonts w:ascii="Arial" w:hAnsi="Arial"/>
          <w:sz w:val="22"/>
          <w:szCs w:val="26"/>
          <w:lang w:val="fr-FR"/>
        </w:rPr>
      </w:pPr>
      <w:r>
        <w:rPr>
          <w:rFonts w:ascii="Arial" w:hAnsi="Arial"/>
          <w:sz w:val="22"/>
          <w:szCs w:val="26"/>
          <w:lang w:val="fr-FR"/>
        </w:rPr>
        <w:t>4.1</w:t>
      </w:r>
      <w:r>
        <w:rPr>
          <w:rFonts w:ascii="Arial" w:hAnsi="Arial"/>
          <w:sz w:val="22"/>
          <w:szCs w:val="26"/>
          <w:lang w:val="fr-FR"/>
        </w:rPr>
        <w:tab/>
        <w:t xml:space="preserve">Analyse vibratoire </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4.3</w:t>
      </w:r>
      <w:r>
        <w:rPr>
          <w:rFonts w:ascii="Arial" w:hAnsi="Arial"/>
          <w:sz w:val="22"/>
          <w:szCs w:val="26"/>
          <w:lang w:val="fr-FR"/>
        </w:rPr>
        <w:tab/>
        <w:t>L’étude expérimentale de l’étanchéité d’un roulement</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4.4</w:t>
      </w:r>
      <w:r>
        <w:rPr>
          <w:rFonts w:ascii="Arial" w:hAnsi="Arial"/>
          <w:sz w:val="22"/>
          <w:szCs w:val="26"/>
          <w:lang w:val="fr-FR"/>
        </w:rPr>
        <w:tab/>
        <w:t>Le montage d’un roulement sur un arbre</w:t>
      </w:r>
    </w:p>
    <w:p w:rsidR="00317EF6" w:rsidRPr="00A57D7E" w:rsidRDefault="00317EF6" w:rsidP="00CA28CC">
      <w:pPr>
        <w:pStyle w:val="Title"/>
        <w:rPr>
          <w:lang w:val="fr-FR"/>
        </w:rPr>
      </w:pPr>
      <w:r w:rsidRPr="00A57D7E">
        <w:rPr>
          <w:lang w:val="fr-FR"/>
        </w:rPr>
        <w:t>TP 5</w:t>
      </w:r>
    </w:p>
    <w:p w:rsidR="00317EF6" w:rsidRPr="00A50E20" w:rsidRDefault="00317EF6" w:rsidP="00CA28CC">
      <w:pPr>
        <w:pStyle w:val="Title"/>
        <w:rPr>
          <w:lang w:val="fr-FR"/>
        </w:rPr>
      </w:pPr>
      <w:r w:rsidRPr="00A50E20">
        <w:rPr>
          <w:lang w:val="fr-FR"/>
        </w:rPr>
        <w:t>Les engrenages</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5.1</w:t>
      </w:r>
      <w:r>
        <w:rPr>
          <w:rFonts w:ascii="Arial" w:hAnsi="Arial"/>
          <w:sz w:val="22"/>
          <w:szCs w:val="26"/>
          <w:lang w:val="fr-FR"/>
        </w:rPr>
        <w:tab/>
        <w:t xml:space="preserve">Analyse de l’huile </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5.2</w:t>
      </w:r>
      <w:r>
        <w:rPr>
          <w:rFonts w:ascii="Arial" w:hAnsi="Arial"/>
          <w:sz w:val="22"/>
          <w:szCs w:val="26"/>
          <w:lang w:val="fr-FR"/>
        </w:rPr>
        <w:tab/>
        <w:t xml:space="preserve">Le contrôle du jeu entre les engrenages </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5.3</w:t>
      </w:r>
      <w:r>
        <w:rPr>
          <w:rFonts w:ascii="Arial" w:hAnsi="Arial"/>
          <w:sz w:val="22"/>
          <w:szCs w:val="26"/>
          <w:lang w:val="fr-FR"/>
        </w:rPr>
        <w:tab/>
        <w:t>L’étude expérimentale des détériorations d’un engrenage</w:t>
      </w:r>
    </w:p>
    <w:p w:rsidR="00317EF6" w:rsidRPr="00A57D7E" w:rsidRDefault="00317EF6" w:rsidP="00CA28CC">
      <w:pPr>
        <w:pStyle w:val="Title"/>
        <w:rPr>
          <w:lang w:val="fr-FR"/>
        </w:rPr>
      </w:pPr>
      <w:r w:rsidRPr="00A57D7E">
        <w:rPr>
          <w:lang w:val="fr-FR"/>
        </w:rPr>
        <w:t>TP 6</w:t>
      </w:r>
    </w:p>
    <w:p w:rsidR="00317EF6" w:rsidRPr="00A50E20" w:rsidRDefault="00317EF6" w:rsidP="00CA28CC">
      <w:pPr>
        <w:pStyle w:val="Title"/>
        <w:rPr>
          <w:lang w:val="fr-FR"/>
        </w:rPr>
      </w:pPr>
      <w:r w:rsidRPr="00A50E20">
        <w:rPr>
          <w:lang w:val="fr-FR"/>
        </w:rPr>
        <w:t>Les courroies</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5.1</w:t>
      </w:r>
      <w:r>
        <w:rPr>
          <w:rFonts w:ascii="Arial" w:hAnsi="Arial"/>
          <w:sz w:val="22"/>
          <w:szCs w:val="26"/>
          <w:lang w:val="fr-FR"/>
        </w:rPr>
        <w:tab/>
        <w:t>La détermination expérimentale de la tension initiale dans la courroie</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5.2</w:t>
      </w:r>
      <w:r>
        <w:rPr>
          <w:rFonts w:ascii="Arial" w:hAnsi="Arial"/>
          <w:sz w:val="22"/>
          <w:szCs w:val="26"/>
          <w:lang w:val="fr-FR"/>
        </w:rPr>
        <w:tab/>
        <w:t>La détermination expérimentale du glissement dans une transmission par courroie</w:t>
      </w:r>
    </w:p>
    <w:p w:rsidR="00317EF6" w:rsidRPr="00A57D7E" w:rsidRDefault="00317EF6" w:rsidP="00CA28CC">
      <w:pPr>
        <w:pStyle w:val="Title"/>
        <w:rPr>
          <w:lang w:val="fr-FR"/>
        </w:rPr>
      </w:pPr>
      <w:r w:rsidRPr="00A57D7E">
        <w:rPr>
          <w:lang w:val="fr-FR"/>
        </w:rPr>
        <w:t>TP 7</w:t>
      </w:r>
    </w:p>
    <w:p w:rsidR="00317EF6" w:rsidRPr="00A50E20" w:rsidRDefault="00317EF6" w:rsidP="00CA28CC">
      <w:pPr>
        <w:pStyle w:val="Title"/>
        <w:rPr>
          <w:lang w:val="fr-FR"/>
        </w:rPr>
      </w:pPr>
      <w:r>
        <w:rPr>
          <w:lang w:val="fr-FR"/>
        </w:rPr>
        <w:t xml:space="preserve">Polariscope </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6.1</w:t>
      </w:r>
      <w:r>
        <w:rPr>
          <w:rFonts w:ascii="Arial" w:hAnsi="Arial"/>
          <w:sz w:val="22"/>
          <w:szCs w:val="26"/>
          <w:lang w:val="fr-FR"/>
        </w:rPr>
        <w:tab/>
        <w:t xml:space="preserve">La concentration des contraintes dans les pièces </w:t>
      </w:r>
    </w:p>
    <w:p w:rsidR="00317EF6" w:rsidRDefault="00317EF6" w:rsidP="00CA28CC">
      <w:pPr>
        <w:widowControl w:val="0"/>
        <w:ind w:left="426" w:hanging="416"/>
        <w:rPr>
          <w:rFonts w:ascii="Arial" w:hAnsi="Arial"/>
          <w:sz w:val="22"/>
          <w:szCs w:val="26"/>
          <w:lang w:val="fr-FR"/>
        </w:rPr>
      </w:pPr>
      <w:r>
        <w:rPr>
          <w:rFonts w:ascii="Arial" w:hAnsi="Arial"/>
          <w:sz w:val="22"/>
          <w:szCs w:val="26"/>
          <w:lang w:val="fr-FR"/>
        </w:rPr>
        <w:t>6.2</w:t>
      </w:r>
      <w:r>
        <w:rPr>
          <w:rFonts w:ascii="Arial" w:hAnsi="Arial"/>
          <w:sz w:val="22"/>
          <w:szCs w:val="26"/>
          <w:lang w:val="fr-FR"/>
        </w:rPr>
        <w:tab/>
        <w:t xml:space="preserve">La concentration des contraintes dans l’engrenage </w:t>
      </w:r>
    </w:p>
    <w:p w:rsidR="00317EF6" w:rsidRPr="00815D64" w:rsidRDefault="00317EF6" w:rsidP="00CA28CC">
      <w:pPr>
        <w:widowControl w:val="0"/>
        <w:ind w:left="426" w:hanging="416"/>
        <w:rPr>
          <w:lang w:val="fr-FR"/>
        </w:rPr>
      </w:pPr>
      <w:r>
        <w:rPr>
          <w:rFonts w:ascii="Arial" w:hAnsi="Arial"/>
          <w:sz w:val="22"/>
          <w:szCs w:val="26"/>
          <w:lang w:val="fr-FR"/>
        </w:rPr>
        <w:t xml:space="preserve">6.3  La distribution irrégulière de la charge sur les billes d’un roulement (défaut de fabrication) </w:t>
      </w:r>
    </w:p>
    <w:p w:rsidR="00317EF6" w:rsidRDefault="00317EF6" w:rsidP="0015679C">
      <w:pPr>
        <w:rPr>
          <w:lang w:val="fr-FR"/>
        </w:rPr>
      </w:pPr>
    </w:p>
    <w:p w:rsidR="00317EF6" w:rsidRDefault="00317EF6" w:rsidP="0015679C">
      <w:pPr>
        <w:rPr>
          <w:lang w:val="fr-FR"/>
        </w:rPr>
      </w:pPr>
    </w:p>
    <w:p w:rsidR="00317EF6" w:rsidRDefault="00317EF6" w:rsidP="00CA28CC">
      <w:pPr>
        <w:rPr>
          <w:lang w:val="fr-FR"/>
        </w:rPr>
      </w:pPr>
    </w:p>
    <w:p w:rsidR="00317EF6" w:rsidRDefault="00317EF6" w:rsidP="00CA28CC">
      <w:pPr>
        <w:pStyle w:val="Heading1"/>
        <w:spacing w:after="0"/>
        <w:ind w:right="0"/>
      </w:pPr>
      <w:r>
        <w:t xml:space="preserve">tp maintenance electrique </w:t>
      </w:r>
    </w:p>
    <w:p w:rsidR="00317EF6" w:rsidRDefault="00317EF6" w:rsidP="00CA28CC">
      <w:pPr>
        <w:pStyle w:val="Heading1"/>
        <w:spacing w:after="0"/>
        <w:ind w:right="0"/>
      </w:pPr>
      <w:r>
        <w:t>(30 periodes)</w:t>
      </w:r>
    </w:p>
    <w:p w:rsidR="00317EF6" w:rsidRDefault="00317EF6" w:rsidP="0015679C">
      <w:pPr>
        <w:rPr>
          <w:lang w:val="fr-FR"/>
        </w:rPr>
      </w:pPr>
    </w:p>
    <w:p w:rsidR="00317EF6" w:rsidRPr="00CA28CC" w:rsidRDefault="00317EF6" w:rsidP="00CA28CC">
      <w:pPr>
        <w:rPr>
          <w:rFonts w:cs="Times New Roman"/>
          <w:b/>
          <w:bCs/>
          <w:sz w:val="28"/>
          <w:szCs w:val="28"/>
          <w:u w:val="single"/>
          <w:lang w:val="fr-FR"/>
        </w:rPr>
      </w:pPr>
      <w:r w:rsidRPr="00CA28CC">
        <w:rPr>
          <w:rFonts w:cs="Times New Roman"/>
          <w:b/>
          <w:bCs/>
          <w:sz w:val="28"/>
          <w:szCs w:val="28"/>
          <w:u w:val="single"/>
          <w:lang w:val="fr-FR"/>
        </w:rPr>
        <w:t xml:space="preserve">Contenu </w:t>
      </w:r>
    </w:p>
    <w:p w:rsidR="00317EF6" w:rsidRPr="00EB300C" w:rsidRDefault="00317EF6" w:rsidP="00CA28CC">
      <w:pPr>
        <w:rPr>
          <w:rFonts w:ascii="Arial" w:hAnsi="Arial" w:cs="Arial"/>
          <w:b/>
          <w:bCs/>
          <w:sz w:val="22"/>
          <w:szCs w:val="22"/>
          <w:lang w:val="fr-FR"/>
        </w:rPr>
      </w:pPr>
      <w:r w:rsidRPr="00EB300C">
        <w:rPr>
          <w:rFonts w:ascii="Arial" w:hAnsi="Arial" w:cs="Arial"/>
          <w:b/>
          <w:bCs/>
          <w:sz w:val="22"/>
          <w:szCs w:val="22"/>
          <w:lang w:val="fr-FR"/>
        </w:rPr>
        <w:t>TP1 : La maintenance</w:t>
      </w:r>
    </w:p>
    <w:p w:rsidR="00317EF6" w:rsidRPr="00EB300C" w:rsidRDefault="00317EF6" w:rsidP="0062105F">
      <w:pPr>
        <w:pStyle w:val="ListParagraph"/>
        <w:numPr>
          <w:ilvl w:val="0"/>
          <w:numId w:val="55"/>
        </w:numPr>
        <w:rPr>
          <w:rFonts w:ascii="Arial" w:hAnsi="Arial"/>
        </w:rPr>
      </w:pPr>
      <w:r w:rsidRPr="00EB300C">
        <w:rPr>
          <w:rFonts w:ascii="Arial" w:hAnsi="Arial"/>
        </w:rPr>
        <w:t>Habilitation électrique</w:t>
      </w:r>
    </w:p>
    <w:p w:rsidR="00317EF6" w:rsidRPr="00EB300C" w:rsidRDefault="00317EF6" w:rsidP="0062105F">
      <w:pPr>
        <w:pStyle w:val="ListParagraph"/>
        <w:numPr>
          <w:ilvl w:val="0"/>
          <w:numId w:val="57"/>
        </w:numPr>
        <w:rPr>
          <w:rFonts w:ascii="Arial" w:hAnsi="Arial"/>
        </w:rPr>
      </w:pPr>
      <w:r w:rsidRPr="00EB300C">
        <w:rPr>
          <w:rFonts w:ascii="Arial" w:hAnsi="Arial"/>
        </w:rPr>
        <w:t>Danger du courant</w:t>
      </w:r>
    </w:p>
    <w:p w:rsidR="00317EF6" w:rsidRPr="00EB300C" w:rsidRDefault="00317EF6" w:rsidP="0062105F">
      <w:pPr>
        <w:pStyle w:val="ListParagraph"/>
        <w:numPr>
          <w:ilvl w:val="0"/>
          <w:numId w:val="57"/>
        </w:numPr>
        <w:rPr>
          <w:rFonts w:ascii="Arial" w:hAnsi="Arial"/>
        </w:rPr>
      </w:pPr>
      <w:r w:rsidRPr="00EB300C">
        <w:rPr>
          <w:rFonts w:ascii="Arial" w:hAnsi="Arial"/>
        </w:rPr>
        <w:t>Réglementation</w:t>
      </w:r>
    </w:p>
    <w:p w:rsidR="00317EF6" w:rsidRPr="00EB300C" w:rsidRDefault="00317EF6" w:rsidP="0062105F">
      <w:pPr>
        <w:pStyle w:val="ListParagraph"/>
        <w:numPr>
          <w:ilvl w:val="0"/>
          <w:numId w:val="57"/>
        </w:numPr>
        <w:rPr>
          <w:rFonts w:ascii="Arial" w:hAnsi="Arial"/>
        </w:rPr>
      </w:pPr>
      <w:r w:rsidRPr="00EB300C">
        <w:rPr>
          <w:rFonts w:ascii="Arial" w:hAnsi="Arial"/>
        </w:rPr>
        <w:lastRenderedPageBreak/>
        <w:t>Habilitation</w:t>
      </w:r>
    </w:p>
    <w:p w:rsidR="00317EF6" w:rsidRPr="00EB300C" w:rsidRDefault="00317EF6" w:rsidP="0062105F">
      <w:pPr>
        <w:pStyle w:val="ListParagraph"/>
        <w:numPr>
          <w:ilvl w:val="0"/>
          <w:numId w:val="55"/>
        </w:numPr>
        <w:rPr>
          <w:rFonts w:ascii="Arial" w:hAnsi="Arial"/>
        </w:rPr>
      </w:pPr>
      <w:r w:rsidRPr="00EB300C">
        <w:rPr>
          <w:rFonts w:ascii="Arial" w:hAnsi="Arial"/>
        </w:rPr>
        <w:t>Définir les opérations de maintenance</w:t>
      </w:r>
    </w:p>
    <w:p w:rsidR="00317EF6" w:rsidRPr="00EB300C" w:rsidRDefault="00317EF6" w:rsidP="0062105F">
      <w:pPr>
        <w:pStyle w:val="ListParagraph"/>
        <w:numPr>
          <w:ilvl w:val="0"/>
          <w:numId w:val="55"/>
        </w:numPr>
        <w:rPr>
          <w:rFonts w:ascii="Arial" w:hAnsi="Arial"/>
        </w:rPr>
      </w:pPr>
      <w:r w:rsidRPr="00EB300C">
        <w:rPr>
          <w:rFonts w:ascii="Arial" w:hAnsi="Arial"/>
        </w:rPr>
        <w:t>Méthodologie de diagnostiquer une panne sur un équipementélectrique</w:t>
      </w:r>
    </w:p>
    <w:p w:rsidR="00317EF6" w:rsidRPr="00EB300C" w:rsidRDefault="00317EF6" w:rsidP="0062105F">
      <w:pPr>
        <w:pStyle w:val="ListParagraph"/>
        <w:numPr>
          <w:ilvl w:val="0"/>
          <w:numId w:val="56"/>
        </w:numPr>
        <w:rPr>
          <w:rFonts w:ascii="Arial" w:hAnsi="Arial"/>
        </w:rPr>
      </w:pPr>
      <w:r w:rsidRPr="00EB300C">
        <w:rPr>
          <w:rFonts w:ascii="Arial" w:hAnsi="Arial"/>
        </w:rPr>
        <w:t>Application de diagnostic et de dépannage sur une machine en atelier</w:t>
      </w:r>
    </w:p>
    <w:p w:rsidR="00317EF6" w:rsidRPr="00EB300C" w:rsidRDefault="00317EF6" w:rsidP="00CA28CC">
      <w:pPr>
        <w:rPr>
          <w:rFonts w:ascii="Arial" w:hAnsi="Arial" w:cs="Arial"/>
          <w:sz w:val="22"/>
          <w:szCs w:val="22"/>
          <w:lang w:val="fr-FR"/>
        </w:rPr>
      </w:pPr>
    </w:p>
    <w:p w:rsidR="00317EF6" w:rsidRPr="00EB300C" w:rsidRDefault="00317EF6" w:rsidP="00CA28CC">
      <w:pPr>
        <w:rPr>
          <w:rFonts w:ascii="Arial" w:hAnsi="Arial" w:cs="Arial"/>
          <w:b/>
          <w:bCs/>
          <w:sz w:val="22"/>
          <w:szCs w:val="22"/>
        </w:rPr>
      </w:pPr>
      <w:r w:rsidRPr="00EB300C">
        <w:rPr>
          <w:rFonts w:ascii="Arial" w:hAnsi="Arial" w:cs="Arial"/>
          <w:b/>
          <w:bCs/>
          <w:sz w:val="22"/>
          <w:szCs w:val="22"/>
        </w:rPr>
        <w:t>TP2 : Régime terre TT</w:t>
      </w:r>
    </w:p>
    <w:p w:rsidR="00317EF6" w:rsidRPr="00EB300C" w:rsidRDefault="00317EF6" w:rsidP="0062105F">
      <w:pPr>
        <w:pStyle w:val="ListParagraph"/>
        <w:numPr>
          <w:ilvl w:val="0"/>
          <w:numId w:val="56"/>
        </w:numPr>
        <w:rPr>
          <w:rFonts w:ascii="Arial" w:hAnsi="Arial"/>
          <w:lang w:bidi="ar-LB"/>
        </w:rPr>
      </w:pPr>
      <w:r w:rsidRPr="00EB300C">
        <w:rPr>
          <w:rFonts w:ascii="Arial" w:hAnsi="Arial"/>
          <w:lang w:bidi="ar-LB"/>
        </w:rPr>
        <w:t>L'interconnexion et la mise à la terre des masses sont des conditions nécessaires et suffisantes pour assurer la protection?</w:t>
      </w:r>
    </w:p>
    <w:p w:rsidR="00317EF6" w:rsidRPr="00EB300C" w:rsidRDefault="00317EF6" w:rsidP="0062105F">
      <w:pPr>
        <w:pStyle w:val="ListParagraph"/>
        <w:numPr>
          <w:ilvl w:val="0"/>
          <w:numId w:val="56"/>
        </w:numPr>
        <w:rPr>
          <w:rFonts w:ascii="Arial" w:hAnsi="Arial"/>
          <w:lang w:bidi="ar-LB"/>
        </w:rPr>
      </w:pPr>
      <w:r w:rsidRPr="00EB300C">
        <w:rPr>
          <w:rFonts w:ascii="Arial" w:hAnsi="Arial"/>
          <w:lang w:bidi="ar-LB"/>
        </w:rPr>
        <w:t>Les disjoncteurs électro- magnétiques assurent la protection contre les contacts indirects?</w:t>
      </w:r>
    </w:p>
    <w:p w:rsidR="00317EF6" w:rsidRPr="00EB300C" w:rsidRDefault="00317EF6" w:rsidP="0062105F">
      <w:pPr>
        <w:pStyle w:val="ListParagraph"/>
        <w:numPr>
          <w:ilvl w:val="0"/>
          <w:numId w:val="56"/>
        </w:numPr>
        <w:rPr>
          <w:rFonts w:ascii="Arial" w:hAnsi="Arial"/>
          <w:lang w:bidi="ar-LB"/>
        </w:rPr>
      </w:pPr>
      <w:r w:rsidRPr="00EB300C">
        <w:rPr>
          <w:rFonts w:ascii="Arial" w:hAnsi="Arial"/>
          <w:lang w:bidi="ar-LB"/>
        </w:rPr>
        <w:t>L'utilisation d'un DDR est une condition nécessaire mais non suffisante pour assurer la protection – choix de seuil IΔn.</w:t>
      </w:r>
    </w:p>
    <w:p w:rsidR="00317EF6" w:rsidRPr="00EB300C" w:rsidRDefault="00317EF6" w:rsidP="00CA28CC">
      <w:pPr>
        <w:pStyle w:val="ListParagraph"/>
        <w:ind w:left="1776"/>
        <w:rPr>
          <w:rFonts w:ascii="Arial" w:hAnsi="Arial"/>
        </w:rPr>
      </w:pPr>
    </w:p>
    <w:p w:rsidR="00317EF6" w:rsidRPr="00EB300C" w:rsidRDefault="00317EF6" w:rsidP="00CA28CC">
      <w:pPr>
        <w:rPr>
          <w:rFonts w:ascii="Arial" w:hAnsi="Arial" w:cs="Arial"/>
          <w:b/>
          <w:bCs/>
          <w:sz w:val="22"/>
          <w:szCs w:val="22"/>
        </w:rPr>
      </w:pPr>
      <w:r w:rsidRPr="00EB300C">
        <w:rPr>
          <w:rFonts w:ascii="Arial" w:hAnsi="Arial" w:cs="Arial"/>
          <w:b/>
          <w:bCs/>
          <w:sz w:val="22"/>
          <w:szCs w:val="22"/>
        </w:rPr>
        <w:t>TP3 : Régime terre TN</w:t>
      </w:r>
    </w:p>
    <w:p w:rsidR="00317EF6" w:rsidRPr="00EB300C" w:rsidRDefault="00317EF6" w:rsidP="0062105F">
      <w:pPr>
        <w:pStyle w:val="ListParagraph"/>
        <w:numPr>
          <w:ilvl w:val="0"/>
          <w:numId w:val="56"/>
        </w:numPr>
        <w:rPr>
          <w:rFonts w:ascii="Arial" w:hAnsi="Arial"/>
          <w:lang w:bidi="ar-LB"/>
        </w:rPr>
      </w:pPr>
      <w:r w:rsidRPr="00EB300C">
        <w:rPr>
          <w:rFonts w:ascii="Arial" w:hAnsi="Arial"/>
          <w:lang w:bidi="ar-LB"/>
        </w:rPr>
        <w:t>Un défaut à la masse entraîne une surintensité éliminée par les disjoncteurs classiques</w:t>
      </w:r>
    </w:p>
    <w:p w:rsidR="00317EF6" w:rsidRPr="00EB300C" w:rsidRDefault="00317EF6" w:rsidP="0062105F">
      <w:pPr>
        <w:pStyle w:val="ListParagraph"/>
        <w:numPr>
          <w:ilvl w:val="0"/>
          <w:numId w:val="56"/>
        </w:numPr>
        <w:jc w:val="center"/>
        <w:rPr>
          <w:rFonts w:ascii="Arial" w:hAnsi="Arial"/>
          <w:lang w:bidi="ar-LB"/>
        </w:rPr>
      </w:pPr>
      <w:r w:rsidRPr="00EB300C">
        <w:rPr>
          <w:rFonts w:ascii="Arial" w:hAnsi="Arial"/>
          <w:lang w:bidi="ar-LB"/>
        </w:rPr>
        <w:t xml:space="preserve">Un disjoncteur donné permet- il d'assurer la protection dans tous les </w:t>
      </w:r>
    </w:p>
    <w:p w:rsidR="00317EF6" w:rsidRPr="00EB300C" w:rsidRDefault="00317EF6" w:rsidP="00CA28CC">
      <w:pPr>
        <w:pStyle w:val="ListParagraph"/>
        <w:ind w:left="1776"/>
        <w:rPr>
          <w:rFonts w:ascii="Arial" w:hAnsi="Arial"/>
          <w:lang w:bidi="ar-LB"/>
        </w:rPr>
      </w:pPr>
      <w:r w:rsidRPr="00EB300C">
        <w:rPr>
          <w:rFonts w:ascii="Arial" w:hAnsi="Arial"/>
          <w:lang w:bidi="ar-LB"/>
        </w:rPr>
        <w:t>Cas ?</w:t>
      </w:r>
    </w:p>
    <w:p w:rsidR="00317EF6" w:rsidRPr="00EB300C" w:rsidRDefault="00317EF6" w:rsidP="00CA28CC">
      <w:pPr>
        <w:pStyle w:val="ListParagraph"/>
        <w:ind w:left="1776"/>
        <w:rPr>
          <w:rFonts w:ascii="Arial" w:hAnsi="Arial"/>
        </w:rPr>
      </w:pPr>
    </w:p>
    <w:p w:rsidR="00317EF6" w:rsidRPr="00EB300C" w:rsidRDefault="00317EF6" w:rsidP="00CA28CC">
      <w:pPr>
        <w:rPr>
          <w:rFonts w:ascii="Arial" w:hAnsi="Arial" w:cs="Arial"/>
          <w:b/>
          <w:bCs/>
          <w:sz w:val="22"/>
          <w:szCs w:val="22"/>
        </w:rPr>
      </w:pPr>
      <w:r w:rsidRPr="00EB300C">
        <w:rPr>
          <w:rFonts w:ascii="Arial" w:hAnsi="Arial" w:cs="Arial"/>
          <w:b/>
          <w:bCs/>
          <w:sz w:val="22"/>
          <w:szCs w:val="22"/>
        </w:rPr>
        <w:t>TP4 : Régime terre IT</w:t>
      </w:r>
    </w:p>
    <w:p w:rsidR="00317EF6" w:rsidRPr="00EB300C" w:rsidRDefault="00317EF6" w:rsidP="0062105F">
      <w:pPr>
        <w:pStyle w:val="ListParagraph"/>
        <w:numPr>
          <w:ilvl w:val="0"/>
          <w:numId w:val="56"/>
        </w:numPr>
        <w:rPr>
          <w:rFonts w:ascii="Arial" w:hAnsi="Arial"/>
          <w:lang w:bidi="ar-LB"/>
        </w:rPr>
      </w:pPr>
      <w:r w:rsidRPr="00EB300C">
        <w:rPr>
          <w:rFonts w:ascii="Arial" w:hAnsi="Arial"/>
          <w:lang w:bidi="ar-LB"/>
        </w:rPr>
        <w:t>L'interconnexion et la mise à la terre des masses sont des conditions nécessaires et suffisantes pour la protection en cas de premier défaut.</w:t>
      </w:r>
    </w:p>
    <w:p w:rsidR="00317EF6" w:rsidRPr="00EB300C" w:rsidRDefault="00317EF6" w:rsidP="0062105F">
      <w:pPr>
        <w:pStyle w:val="ListParagraph"/>
        <w:numPr>
          <w:ilvl w:val="0"/>
          <w:numId w:val="56"/>
        </w:numPr>
        <w:rPr>
          <w:rFonts w:ascii="Arial" w:hAnsi="Arial"/>
          <w:lang w:bidi="ar-LB"/>
        </w:rPr>
      </w:pPr>
      <w:r w:rsidRPr="00EB300C">
        <w:rPr>
          <w:rFonts w:ascii="Arial" w:hAnsi="Arial"/>
          <w:lang w:bidi="ar-LB"/>
        </w:rPr>
        <w:t>Contrôle permanent de l'isolement du réseau par rapport à la terre et signalisation d'un premier défaut.</w:t>
      </w:r>
    </w:p>
    <w:p w:rsidR="00317EF6" w:rsidRPr="00EB300C" w:rsidRDefault="00317EF6" w:rsidP="0062105F">
      <w:pPr>
        <w:pStyle w:val="ListParagraph"/>
        <w:numPr>
          <w:ilvl w:val="0"/>
          <w:numId w:val="56"/>
        </w:numPr>
        <w:rPr>
          <w:rFonts w:ascii="Arial" w:hAnsi="Arial"/>
        </w:rPr>
      </w:pPr>
    </w:p>
    <w:p w:rsidR="00317EF6" w:rsidRPr="00EB300C" w:rsidRDefault="00317EF6" w:rsidP="00CA28CC">
      <w:pPr>
        <w:rPr>
          <w:rFonts w:ascii="Arial" w:hAnsi="Arial" w:cs="Arial"/>
          <w:b/>
          <w:bCs/>
          <w:sz w:val="22"/>
          <w:szCs w:val="22"/>
          <w:lang w:val="fr-FR"/>
        </w:rPr>
      </w:pPr>
      <w:r w:rsidRPr="00EB300C">
        <w:rPr>
          <w:rFonts w:ascii="Arial" w:hAnsi="Arial" w:cs="Arial"/>
          <w:b/>
          <w:bCs/>
          <w:sz w:val="22"/>
          <w:szCs w:val="22"/>
          <w:lang w:val="fr-FR"/>
        </w:rPr>
        <w:t>TP5 : Dossier technique GEMMA</w:t>
      </w:r>
    </w:p>
    <w:p w:rsidR="00317EF6" w:rsidRPr="00EB300C" w:rsidRDefault="00317EF6" w:rsidP="00CA28CC">
      <w:pPr>
        <w:rPr>
          <w:rFonts w:ascii="Arial" w:hAnsi="Arial" w:cs="Arial"/>
          <w:sz w:val="22"/>
          <w:szCs w:val="22"/>
          <w:lang w:val="fr-FR"/>
        </w:rPr>
      </w:pPr>
      <w:r w:rsidRPr="00EB300C">
        <w:rPr>
          <w:rFonts w:ascii="Arial" w:hAnsi="Arial" w:cs="Arial"/>
          <w:sz w:val="22"/>
          <w:szCs w:val="22"/>
          <w:lang w:val="fr-FR"/>
        </w:rPr>
        <w:t>Déduire les modes de marche souhaitée pour un système automatisé donné</w:t>
      </w:r>
    </w:p>
    <w:p w:rsidR="00317EF6" w:rsidRPr="00EB300C" w:rsidRDefault="00317EF6" w:rsidP="0062105F">
      <w:pPr>
        <w:pStyle w:val="ListParagraph"/>
        <w:numPr>
          <w:ilvl w:val="0"/>
          <w:numId w:val="56"/>
        </w:numPr>
        <w:rPr>
          <w:rFonts w:ascii="Arial" w:hAnsi="Arial"/>
        </w:rPr>
      </w:pPr>
      <w:r w:rsidRPr="00EB300C">
        <w:rPr>
          <w:rFonts w:ascii="Arial" w:hAnsi="Arial"/>
        </w:rPr>
        <w:t>Boucle de fonctionnement normal</w:t>
      </w:r>
    </w:p>
    <w:p w:rsidR="00317EF6" w:rsidRPr="00EB300C" w:rsidRDefault="00317EF6" w:rsidP="0062105F">
      <w:pPr>
        <w:pStyle w:val="ListParagraph"/>
        <w:numPr>
          <w:ilvl w:val="0"/>
          <w:numId w:val="56"/>
        </w:numPr>
        <w:rPr>
          <w:rFonts w:ascii="Arial" w:hAnsi="Arial"/>
        </w:rPr>
      </w:pPr>
      <w:r w:rsidRPr="00EB300C">
        <w:rPr>
          <w:rFonts w:ascii="Arial" w:hAnsi="Arial"/>
        </w:rPr>
        <w:t>Vérification dans le désordre</w:t>
      </w:r>
    </w:p>
    <w:p w:rsidR="00317EF6" w:rsidRPr="00EB300C" w:rsidRDefault="00317EF6" w:rsidP="0062105F">
      <w:pPr>
        <w:pStyle w:val="ListParagraph"/>
        <w:numPr>
          <w:ilvl w:val="0"/>
          <w:numId w:val="56"/>
        </w:numPr>
        <w:rPr>
          <w:rFonts w:ascii="Arial" w:hAnsi="Arial"/>
        </w:rPr>
      </w:pPr>
      <w:r w:rsidRPr="00EB300C">
        <w:rPr>
          <w:rFonts w:ascii="Arial" w:hAnsi="Arial"/>
        </w:rPr>
        <w:t>Arrêt due à un alea de fonctionnement</w:t>
      </w:r>
    </w:p>
    <w:p w:rsidR="00317EF6" w:rsidRPr="00EB300C" w:rsidRDefault="00317EF6" w:rsidP="0062105F">
      <w:pPr>
        <w:pStyle w:val="ListParagraph"/>
        <w:numPr>
          <w:ilvl w:val="0"/>
          <w:numId w:val="56"/>
        </w:numPr>
        <w:rPr>
          <w:rFonts w:ascii="Arial" w:hAnsi="Arial"/>
        </w:rPr>
      </w:pPr>
      <w:r w:rsidRPr="00EB300C">
        <w:rPr>
          <w:rFonts w:ascii="Arial" w:hAnsi="Arial"/>
        </w:rPr>
        <w:t>Arrêt d’urgence</w:t>
      </w:r>
    </w:p>
    <w:p w:rsidR="00317EF6" w:rsidRPr="00EB300C" w:rsidRDefault="00317EF6" w:rsidP="00CA28CC">
      <w:pPr>
        <w:rPr>
          <w:rFonts w:ascii="Arial" w:hAnsi="Arial" w:cs="Arial"/>
          <w:sz w:val="22"/>
          <w:szCs w:val="22"/>
        </w:rPr>
      </w:pPr>
    </w:p>
    <w:p w:rsidR="00317EF6" w:rsidRPr="00EB300C" w:rsidRDefault="00317EF6" w:rsidP="00CA28CC">
      <w:pPr>
        <w:rPr>
          <w:rFonts w:ascii="Arial" w:hAnsi="Arial" w:cs="Arial"/>
          <w:b/>
          <w:bCs/>
          <w:sz w:val="22"/>
          <w:szCs w:val="22"/>
          <w:lang w:val="fr-FR"/>
        </w:rPr>
      </w:pPr>
      <w:r w:rsidRPr="00EB300C">
        <w:rPr>
          <w:rFonts w:ascii="Arial" w:hAnsi="Arial" w:cs="Arial"/>
          <w:b/>
          <w:bCs/>
          <w:sz w:val="22"/>
          <w:szCs w:val="22"/>
          <w:lang w:val="fr-FR"/>
        </w:rPr>
        <w:t>TP6 : Diagramme cause-effet (Ishikawa)</w:t>
      </w:r>
    </w:p>
    <w:p w:rsidR="00317EF6" w:rsidRPr="00EB300C" w:rsidRDefault="00317EF6" w:rsidP="0062105F">
      <w:pPr>
        <w:pStyle w:val="ListParagraph"/>
        <w:numPr>
          <w:ilvl w:val="0"/>
          <w:numId w:val="56"/>
        </w:numPr>
        <w:rPr>
          <w:rFonts w:ascii="Arial" w:hAnsi="Arial"/>
        </w:rPr>
      </w:pPr>
      <w:r w:rsidRPr="00EB300C">
        <w:rPr>
          <w:rFonts w:ascii="Arial" w:hAnsi="Arial"/>
        </w:rPr>
        <w:t>Représentation de la relation entre un effet et toutes les causes d’un problème</w:t>
      </w:r>
    </w:p>
    <w:p w:rsidR="00317EF6" w:rsidRPr="00EB300C" w:rsidRDefault="00317EF6" w:rsidP="0062105F">
      <w:pPr>
        <w:pStyle w:val="ListParagraph"/>
        <w:numPr>
          <w:ilvl w:val="0"/>
          <w:numId w:val="56"/>
        </w:numPr>
        <w:rPr>
          <w:rFonts w:ascii="Arial" w:hAnsi="Arial"/>
        </w:rPr>
      </w:pPr>
      <w:r w:rsidRPr="00EB300C">
        <w:rPr>
          <w:rFonts w:ascii="Arial" w:hAnsi="Arial"/>
        </w:rPr>
        <w:t>Enoncer le problème du système palettiseur</w:t>
      </w:r>
    </w:p>
    <w:p w:rsidR="00317EF6" w:rsidRPr="00EB300C" w:rsidRDefault="00317EF6" w:rsidP="0062105F">
      <w:pPr>
        <w:pStyle w:val="ListParagraph"/>
        <w:numPr>
          <w:ilvl w:val="0"/>
          <w:numId w:val="56"/>
        </w:numPr>
        <w:rPr>
          <w:rFonts w:ascii="Arial" w:hAnsi="Arial"/>
        </w:rPr>
      </w:pPr>
      <w:r w:rsidRPr="00EB300C">
        <w:rPr>
          <w:rFonts w:ascii="Arial" w:hAnsi="Arial"/>
        </w:rPr>
        <w:t>Tracer du diagramme Ishikawa</w:t>
      </w:r>
    </w:p>
    <w:p w:rsidR="00317EF6" w:rsidRPr="00EB300C" w:rsidRDefault="00317EF6" w:rsidP="00CA28CC">
      <w:pPr>
        <w:rPr>
          <w:rFonts w:ascii="Arial" w:hAnsi="Arial" w:cs="Arial"/>
          <w:sz w:val="22"/>
          <w:szCs w:val="22"/>
        </w:rPr>
      </w:pPr>
    </w:p>
    <w:p w:rsidR="00317EF6" w:rsidRPr="00EB300C" w:rsidRDefault="00317EF6" w:rsidP="00CA28CC">
      <w:pPr>
        <w:rPr>
          <w:rFonts w:ascii="Arial" w:hAnsi="Arial" w:cs="Arial"/>
          <w:b/>
          <w:bCs/>
          <w:sz w:val="22"/>
          <w:szCs w:val="22"/>
          <w:lang w:val="fr-FR"/>
        </w:rPr>
      </w:pPr>
      <w:r w:rsidRPr="00EB300C">
        <w:rPr>
          <w:rFonts w:ascii="Arial" w:hAnsi="Arial" w:cs="Arial"/>
          <w:b/>
          <w:bCs/>
          <w:sz w:val="22"/>
          <w:szCs w:val="22"/>
          <w:lang w:val="fr-FR"/>
        </w:rPr>
        <w:t>TP7 : Dépannage de la machine a conditionnement</w:t>
      </w:r>
    </w:p>
    <w:p w:rsidR="00317EF6" w:rsidRPr="00EB300C" w:rsidRDefault="00317EF6" w:rsidP="0062105F">
      <w:pPr>
        <w:pStyle w:val="ListParagraph"/>
        <w:numPr>
          <w:ilvl w:val="0"/>
          <w:numId w:val="56"/>
        </w:numPr>
        <w:rPr>
          <w:rFonts w:ascii="Arial" w:hAnsi="Arial"/>
        </w:rPr>
      </w:pPr>
      <w:r w:rsidRPr="00EB300C">
        <w:rPr>
          <w:rFonts w:ascii="Arial" w:hAnsi="Arial"/>
        </w:rPr>
        <w:t>Citer les ensembles du système</w:t>
      </w:r>
    </w:p>
    <w:p w:rsidR="00317EF6" w:rsidRPr="00EB300C" w:rsidRDefault="00317EF6" w:rsidP="0062105F">
      <w:pPr>
        <w:pStyle w:val="ListParagraph"/>
        <w:numPr>
          <w:ilvl w:val="0"/>
          <w:numId w:val="56"/>
        </w:numPr>
        <w:rPr>
          <w:rFonts w:ascii="Arial" w:hAnsi="Arial"/>
        </w:rPr>
      </w:pPr>
      <w:r w:rsidRPr="00EB300C">
        <w:rPr>
          <w:rFonts w:ascii="Arial" w:hAnsi="Arial"/>
        </w:rPr>
        <w:t>Présentation d’un organigramme de dépannage lors d’un problème donné</w:t>
      </w:r>
    </w:p>
    <w:p w:rsidR="00317EF6" w:rsidRPr="00EB300C" w:rsidRDefault="00317EF6" w:rsidP="0062105F">
      <w:pPr>
        <w:pStyle w:val="ListParagraph"/>
        <w:numPr>
          <w:ilvl w:val="0"/>
          <w:numId w:val="56"/>
        </w:numPr>
        <w:rPr>
          <w:rFonts w:ascii="Arial" w:hAnsi="Arial"/>
        </w:rPr>
      </w:pPr>
      <w:r w:rsidRPr="00EB300C">
        <w:rPr>
          <w:rFonts w:ascii="Arial" w:hAnsi="Arial"/>
        </w:rPr>
        <w:t>Détermination des diagrammes  Ishikawa pour chacun des 2 problèmes :</w:t>
      </w:r>
    </w:p>
    <w:p w:rsidR="00317EF6" w:rsidRPr="00EB300C" w:rsidRDefault="00317EF6" w:rsidP="0062105F">
      <w:pPr>
        <w:pStyle w:val="ListParagraph"/>
        <w:numPr>
          <w:ilvl w:val="0"/>
          <w:numId w:val="55"/>
        </w:numPr>
        <w:rPr>
          <w:rFonts w:ascii="Arial" w:hAnsi="Arial"/>
        </w:rPr>
      </w:pPr>
      <w:r w:rsidRPr="00EB300C">
        <w:rPr>
          <w:rFonts w:ascii="Arial" w:hAnsi="Arial"/>
        </w:rPr>
        <w:t xml:space="preserve"> Flacon mal rempli</w:t>
      </w:r>
    </w:p>
    <w:p w:rsidR="00317EF6" w:rsidRPr="00EB300C" w:rsidRDefault="00317EF6" w:rsidP="0062105F">
      <w:pPr>
        <w:pStyle w:val="ListParagraph"/>
        <w:numPr>
          <w:ilvl w:val="0"/>
          <w:numId w:val="55"/>
        </w:numPr>
        <w:rPr>
          <w:rFonts w:ascii="Arial" w:hAnsi="Arial"/>
        </w:rPr>
      </w:pPr>
      <w:r w:rsidRPr="00EB300C">
        <w:rPr>
          <w:rFonts w:ascii="Arial" w:hAnsi="Arial"/>
        </w:rPr>
        <w:t>Flacon mal bouche</w:t>
      </w:r>
    </w:p>
    <w:p w:rsidR="00317EF6" w:rsidRPr="00EB300C" w:rsidRDefault="00317EF6" w:rsidP="00CA28CC">
      <w:pPr>
        <w:rPr>
          <w:rFonts w:ascii="Arial" w:hAnsi="Arial" w:cs="Arial"/>
          <w:sz w:val="22"/>
          <w:szCs w:val="22"/>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42325E" w:rsidRDefault="0042325E" w:rsidP="0015679C">
      <w:pPr>
        <w:rPr>
          <w:lang w:val="fr-FR"/>
        </w:rPr>
      </w:pPr>
    </w:p>
    <w:p w:rsidR="0042325E" w:rsidRDefault="0042325E" w:rsidP="0015679C">
      <w:pPr>
        <w:rPr>
          <w:lang w:val="fr-FR"/>
        </w:rPr>
      </w:pPr>
    </w:p>
    <w:p w:rsidR="0042325E" w:rsidRDefault="0042325E" w:rsidP="0015679C">
      <w:pPr>
        <w:rPr>
          <w:lang w:val="fr-FR"/>
        </w:rPr>
      </w:pPr>
    </w:p>
    <w:p w:rsidR="0042325E" w:rsidRDefault="0042325E" w:rsidP="0015679C">
      <w:pPr>
        <w:rPr>
          <w:lang w:val="fr-FR"/>
        </w:rPr>
      </w:pPr>
    </w:p>
    <w:p w:rsidR="0042325E" w:rsidRDefault="0042325E"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15679C">
      <w:pPr>
        <w:rPr>
          <w:lang w:val="fr-FR"/>
        </w:rPr>
      </w:pPr>
    </w:p>
    <w:p w:rsidR="00317EF6" w:rsidRDefault="00317EF6" w:rsidP="00CA28CC">
      <w:pPr>
        <w:pStyle w:val="Heading1"/>
        <w:spacing w:after="0"/>
        <w:ind w:right="0"/>
      </w:pPr>
      <w:r>
        <w:t xml:space="preserve">tp methodes et politique de maintenance </w:t>
      </w:r>
    </w:p>
    <w:p w:rsidR="00317EF6" w:rsidRDefault="00317EF6" w:rsidP="00DC4C1F">
      <w:pPr>
        <w:pStyle w:val="Heading1"/>
        <w:spacing w:after="0"/>
        <w:ind w:right="0"/>
      </w:pPr>
      <w:r>
        <w:t>(60 periodes)</w:t>
      </w:r>
    </w:p>
    <w:p w:rsidR="00317EF6" w:rsidRDefault="00317EF6" w:rsidP="0015679C">
      <w:pPr>
        <w:rPr>
          <w:lang w:val="fr-FR"/>
        </w:rPr>
      </w:pPr>
    </w:p>
    <w:p w:rsidR="00317EF6" w:rsidRPr="00242BFE" w:rsidRDefault="00317EF6" w:rsidP="00E648DA">
      <w:pPr>
        <w:pStyle w:val="Title"/>
        <w:jc w:val="left"/>
        <w:rPr>
          <w:rFonts w:ascii="Times New Roman" w:hAnsi="Times New Roman" w:cs="Times New Roman"/>
          <w:b w:val="0"/>
          <w:u w:val="single"/>
          <w:lang w:val="fr-FR"/>
        </w:rPr>
      </w:pPr>
      <w:r w:rsidRPr="00242BFE">
        <w:rPr>
          <w:rFonts w:ascii="Times New Roman" w:hAnsi="Times New Roman" w:cs="Times New Roman"/>
          <w:u w:val="single"/>
          <w:lang w:val="fr-FR"/>
        </w:rPr>
        <w:t xml:space="preserve">Contenu </w:t>
      </w:r>
    </w:p>
    <w:p w:rsidR="00317EF6" w:rsidRPr="00242BFE" w:rsidRDefault="00317EF6" w:rsidP="00E648DA">
      <w:pPr>
        <w:pStyle w:val="Title"/>
        <w:rPr>
          <w:rFonts w:ascii="Times New Roman" w:hAnsi="Times New Roman" w:cs="Times New Roman"/>
          <w:lang w:val="fr-FR"/>
        </w:rPr>
      </w:pPr>
      <w:r w:rsidRPr="00242BFE">
        <w:rPr>
          <w:rFonts w:ascii="Times New Roman" w:hAnsi="Times New Roman" w:cs="Times New Roman"/>
          <w:lang w:val="fr-FR"/>
        </w:rPr>
        <w:t>partie 1 : Intervention corrective</w:t>
      </w:r>
    </w:p>
    <w:p w:rsidR="00317EF6" w:rsidRDefault="00317EF6" w:rsidP="00E648DA">
      <w:pPr>
        <w:tabs>
          <w:tab w:val="left" w:pos="204"/>
        </w:tabs>
        <w:jc w:val="lowKashida"/>
        <w:rPr>
          <w:rFonts w:ascii="Arial" w:hAnsi="Arial"/>
          <w:sz w:val="22"/>
          <w:lang w:val="fr-FR"/>
        </w:rPr>
      </w:pPr>
      <w:r>
        <w:rPr>
          <w:rFonts w:ascii="Arial" w:hAnsi="Arial"/>
          <w:sz w:val="22"/>
          <w:lang w:val="fr-FR"/>
        </w:rPr>
        <w:t>1.1 Demande de travail, les taches demandées</w:t>
      </w:r>
    </w:p>
    <w:p w:rsidR="00317EF6" w:rsidRDefault="00317EF6" w:rsidP="00E648DA">
      <w:pPr>
        <w:tabs>
          <w:tab w:val="left" w:pos="204"/>
        </w:tabs>
        <w:jc w:val="lowKashida"/>
        <w:rPr>
          <w:rFonts w:ascii="Arial" w:hAnsi="Arial"/>
          <w:sz w:val="22"/>
          <w:lang w:val="fr-FR"/>
        </w:rPr>
      </w:pPr>
      <w:r>
        <w:rPr>
          <w:rFonts w:ascii="Arial" w:hAnsi="Arial"/>
          <w:sz w:val="22"/>
          <w:lang w:val="fr-FR"/>
        </w:rPr>
        <w:lastRenderedPageBreak/>
        <w:t>1.2 Sécurité dans les interventions mécanique</w:t>
      </w:r>
    </w:p>
    <w:p w:rsidR="00317EF6" w:rsidRDefault="00317EF6" w:rsidP="00E648DA">
      <w:pPr>
        <w:tabs>
          <w:tab w:val="left" w:pos="204"/>
        </w:tabs>
        <w:jc w:val="lowKashida"/>
        <w:rPr>
          <w:rFonts w:ascii="Arial" w:hAnsi="Arial"/>
          <w:sz w:val="22"/>
          <w:lang w:val="fr-FR"/>
        </w:rPr>
      </w:pPr>
      <w:r>
        <w:rPr>
          <w:rFonts w:ascii="Arial" w:hAnsi="Arial"/>
          <w:sz w:val="22"/>
          <w:lang w:val="fr-FR"/>
        </w:rPr>
        <w:t>1.3 Rappel sur les visseries</w:t>
      </w:r>
    </w:p>
    <w:p w:rsidR="00317EF6" w:rsidRDefault="00317EF6" w:rsidP="00E648DA">
      <w:pPr>
        <w:tabs>
          <w:tab w:val="left" w:pos="204"/>
        </w:tabs>
        <w:jc w:val="lowKashida"/>
        <w:rPr>
          <w:rFonts w:ascii="Arial" w:hAnsi="Arial"/>
          <w:sz w:val="22"/>
          <w:lang w:val="fr-FR"/>
        </w:rPr>
      </w:pPr>
      <w:r>
        <w:rPr>
          <w:rFonts w:ascii="Arial" w:hAnsi="Arial"/>
          <w:sz w:val="22"/>
          <w:lang w:val="fr-FR"/>
        </w:rPr>
        <w:t>1.4 Les outillages : les outils de base, les différentes clés, les pinces, outillages et sécurité</w:t>
      </w:r>
    </w:p>
    <w:p w:rsidR="00317EF6" w:rsidRDefault="00317EF6" w:rsidP="00E648DA">
      <w:pPr>
        <w:tabs>
          <w:tab w:val="left" w:pos="204"/>
        </w:tabs>
        <w:jc w:val="lowKashida"/>
        <w:rPr>
          <w:rFonts w:ascii="Arial" w:hAnsi="Arial"/>
          <w:sz w:val="22"/>
          <w:lang w:val="fr-FR"/>
        </w:rPr>
      </w:pPr>
      <w:r>
        <w:rPr>
          <w:rFonts w:ascii="Arial" w:hAnsi="Arial"/>
          <w:sz w:val="22"/>
          <w:lang w:val="fr-FR"/>
        </w:rPr>
        <w:t>1.5 Procédure de dépose, repose, remontage</w:t>
      </w:r>
    </w:p>
    <w:p w:rsidR="00317EF6" w:rsidRDefault="00317EF6" w:rsidP="00E648DA">
      <w:pPr>
        <w:tabs>
          <w:tab w:val="left" w:pos="204"/>
        </w:tabs>
        <w:jc w:val="lowKashida"/>
        <w:rPr>
          <w:rFonts w:ascii="Arial" w:hAnsi="Arial"/>
          <w:sz w:val="22"/>
          <w:lang w:val="fr-FR"/>
        </w:rPr>
      </w:pPr>
      <w:r>
        <w:rPr>
          <w:rFonts w:ascii="Arial" w:hAnsi="Arial"/>
          <w:sz w:val="22"/>
          <w:lang w:val="fr-FR"/>
        </w:rPr>
        <w:t>1.6 Utilisation des outils de montage et démontage</w:t>
      </w:r>
    </w:p>
    <w:p w:rsidR="00317EF6" w:rsidRDefault="00317EF6" w:rsidP="00E648DA">
      <w:pPr>
        <w:tabs>
          <w:tab w:val="left" w:pos="204"/>
        </w:tabs>
        <w:jc w:val="lowKashida"/>
        <w:rPr>
          <w:rFonts w:ascii="Arial" w:hAnsi="Arial"/>
          <w:sz w:val="22"/>
          <w:lang w:val="fr-FR"/>
        </w:rPr>
      </w:pPr>
      <w:r>
        <w:rPr>
          <w:rFonts w:ascii="Arial" w:hAnsi="Arial"/>
          <w:sz w:val="22"/>
          <w:lang w:val="fr-FR"/>
        </w:rPr>
        <w:t>1.7 Utilisation des moyens de levage et de manutention</w:t>
      </w:r>
    </w:p>
    <w:p w:rsidR="00317EF6" w:rsidRDefault="00317EF6" w:rsidP="00E648DA">
      <w:pPr>
        <w:tabs>
          <w:tab w:val="left" w:pos="204"/>
        </w:tabs>
        <w:jc w:val="lowKashida"/>
        <w:rPr>
          <w:rFonts w:ascii="Arial" w:hAnsi="Arial"/>
          <w:sz w:val="22"/>
          <w:lang w:val="fr-FR"/>
        </w:rPr>
      </w:pPr>
      <w:r>
        <w:rPr>
          <w:rFonts w:ascii="Arial" w:hAnsi="Arial"/>
          <w:sz w:val="22"/>
          <w:lang w:val="fr-FR"/>
        </w:rPr>
        <w:t>1.8 Exécution de quelques opérations mécaniques simples (taraudage, filetage, perçage...)</w:t>
      </w:r>
    </w:p>
    <w:p w:rsidR="00317EF6" w:rsidRDefault="00317EF6" w:rsidP="00E648DA">
      <w:pPr>
        <w:tabs>
          <w:tab w:val="left" w:pos="204"/>
        </w:tabs>
        <w:jc w:val="lowKashida"/>
        <w:rPr>
          <w:rFonts w:ascii="Arial" w:hAnsi="Arial"/>
          <w:sz w:val="22"/>
          <w:lang w:val="fr-FR"/>
        </w:rPr>
      </w:pPr>
      <w:r>
        <w:rPr>
          <w:rFonts w:ascii="Arial" w:hAnsi="Arial"/>
          <w:sz w:val="22"/>
          <w:lang w:val="fr-FR"/>
        </w:rPr>
        <w:t xml:space="preserve">1.9 Exécutions des opérations élémentaires d’usinage sur tour, fraiseuse et de soudage </w:t>
      </w:r>
    </w:p>
    <w:p w:rsidR="00317EF6" w:rsidRDefault="00317EF6" w:rsidP="00E648DA">
      <w:pPr>
        <w:tabs>
          <w:tab w:val="left" w:pos="204"/>
        </w:tabs>
        <w:jc w:val="lowKashida"/>
        <w:rPr>
          <w:rFonts w:ascii="Arial" w:hAnsi="Arial"/>
          <w:sz w:val="22"/>
          <w:lang w:val="fr-FR"/>
        </w:rPr>
      </w:pPr>
      <w:r>
        <w:rPr>
          <w:rFonts w:ascii="Arial" w:hAnsi="Arial"/>
          <w:sz w:val="22"/>
          <w:lang w:val="fr-FR"/>
        </w:rPr>
        <w:t>1.10 Relevés d’informations dimensionnelles et géométriques des pièces simples</w:t>
      </w:r>
    </w:p>
    <w:p w:rsidR="00317EF6" w:rsidRDefault="00317EF6" w:rsidP="00E648DA">
      <w:pPr>
        <w:ind w:left="624" w:hanging="624"/>
        <w:jc w:val="lowKashida"/>
        <w:rPr>
          <w:rFonts w:ascii="Arial" w:hAnsi="Arial"/>
          <w:sz w:val="22"/>
          <w:lang w:val="fr-FR"/>
        </w:rPr>
      </w:pPr>
      <w:r>
        <w:rPr>
          <w:rFonts w:ascii="Arial" w:hAnsi="Arial"/>
          <w:sz w:val="22"/>
          <w:lang w:val="fr-FR"/>
        </w:rPr>
        <w:t>1.11 Interventions mécaniques diverses : réglages, lubrification, graissage, réparation des taraudages, démontages des goujons, pose et dépose, montage et démontage,...</w:t>
      </w:r>
    </w:p>
    <w:p w:rsidR="00317EF6" w:rsidRDefault="00317EF6" w:rsidP="00E648DA">
      <w:pPr>
        <w:pStyle w:val="Title"/>
        <w:rPr>
          <w:lang w:val="fr-FR"/>
        </w:rPr>
      </w:pPr>
    </w:p>
    <w:p w:rsidR="00317EF6" w:rsidRPr="00242BFE" w:rsidRDefault="00317EF6" w:rsidP="00E648DA">
      <w:pPr>
        <w:pStyle w:val="Title"/>
        <w:rPr>
          <w:rFonts w:ascii="Times New Roman" w:hAnsi="Times New Roman" w:cs="Times New Roman"/>
          <w:lang w:val="fr-FR"/>
        </w:rPr>
      </w:pPr>
      <w:r w:rsidRPr="00242BFE">
        <w:rPr>
          <w:rFonts w:ascii="Times New Roman" w:hAnsi="Times New Roman" w:cs="Times New Roman"/>
          <w:lang w:val="fr-FR"/>
        </w:rPr>
        <w:t>partie 2 : Intervention préventive</w:t>
      </w:r>
    </w:p>
    <w:p w:rsidR="00317EF6" w:rsidRPr="00242BFE" w:rsidRDefault="00317EF6" w:rsidP="00E648DA">
      <w:pPr>
        <w:pStyle w:val="Title"/>
        <w:spacing w:before="0"/>
        <w:rPr>
          <w:rFonts w:ascii="Times New Roman" w:hAnsi="Times New Roman" w:cs="Times New Roman"/>
          <w:lang w:val="fr-FR"/>
        </w:rPr>
      </w:pPr>
      <w:r w:rsidRPr="00242BFE">
        <w:rPr>
          <w:rFonts w:ascii="Times New Roman" w:hAnsi="Times New Roman" w:cs="Times New Roman"/>
          <w:lang w:val="fr-FR"/>
        </w:rPr>
        <w:t>systématique et conditionnelle/previsionnelle</w:t>
      </w:r>
    </w:p>
    <w:p w:rsidR="00317EF6" w:rsidRDefault="00317EF6" w:rsidP="00E648DA">
      <w:pPr>
        <w:tabs>
          <w:tab w:val="left" w:pos="204"/>
        </w:tabs>
        <w:jc w:val="lowKashida"/>
        <w:rPr>
          <w:rFonts w:ascii="Arial" w:hAnsi="Arial"/>
          <w:sz w:val="22"/>
          <w:lang w:val="fr-FR"/>
        </w:rPr>
      </w:pPr>
      <w:r>
        <w:rPr>
          <w:rFonts w:ascii="Arial" w:hAnsi="Arial"/>
          <w:sz w:val="22"/>
          <w:lang w:val="fr-FR"/>
        </w:rPr>
        <w:t>2.1 Lecture des différents documents</w:t>
      </w:r>
    </w:p>
    <w:p w:rsidR="00317EF6" w:rsidRDefault="00317EF6" w:rsidP="00E648DA">
      <w:pPr>
        <w:tabs>
          <w:tab w:val="left" w:pos="204"/>
        </w:tabs>
        <w:jc w:val="lowKashida"/>
        <w:rPr>
          <w:rFonts w:ascii="Arial" w:hAnsi="Arial"/>
          <w:sz w:val="22"/>
          <w:lang w:val="fr-FR"/>
        </w:rPr>
      </w:pPr>
      <w:r>
        <w:rPr>
          <w:rFonts w:ascii="Arial" w:hAnsi="Arial"/>
          <w:sz w:val="22"/>
          <w:lang w:val="fr-FR"/>
        </w:rPr>
        <w:t>2.2 Identification des différents ensembles fonctionnels</w:t>
      </w:r>
    </w:p>
    <w:p w:rsidR="00317EF6" w:rsidRDefault="00317EF6" w:rsidP="00E648DA">
      <w:pPr>
        <w:tabs>
          <w:tab w:val="left" w:pos="204"/>
        </w:tabs>
        <w:jc w:val="lowKashida"/>
        <w:rPr>
          <w:rFonts w:ascii="Arial" w:hAnsi="Arial"/>
          <w:sz w:val="22"/>
          <w:lang w:val="fr-FR"/>
        </w:rPr>
      </w:pPr>
      <w:r>
        <w:rPr>
          <w:rFonts w:ascii="Arial" w:hAnsi="Arial"/>
          <w:sz w:val="22"/>
          <w:lang w:val="fr-FR"/>
        </w:rPr>
        <w:t xml:space="preserve">2.3 Identification des différents circuits </w:t>
      </w:r>
    </w:p>
    <w:p w:rsidR="00317EF6" w:rsidRDefault="00317EF6" w:rsidP="00E648DA">
      <w:pPr>
        <w:tabs>
          <w:tab w:val="left" w:pos="204"/>
        </w:tabs>
        <w:jc w:val="lowKashida"/>
        <w:rPr>
          <w:rFonts w:ascii="Arial" w:hAnsi="Arial"/>
          <w:sz w:val="22"/>
          <w:lang w:val="fr-FR"/>
        </w:rPr>
      </w:pPr>
      <w:r>
        <w:rPr>
          <w:rFonts w:ascii="Arial" w:hAnsi="Arial"/>
          <w:sz w:val="22"/>
          <w:lang w:val="fr-FR"/>
        </w:rPr>
        <w:t>2.4 Identification des différents éléments pouvant faire l’objet d ‘une intervention périodique</w:t>
      </w:r>
    </w:p>
    <w:p w:rsidR="00317EF6" w:rsidRDefault="00317EF6" w:rsidP="00E648DA">
      <w:pPr>
        <w:tabs>
          <w:tab w:val="left" w:pos="204"/>
        </w:tabs>
        <w:jc w:val="lowKashida"/>
        <w:rPr>
          <w:rFonts w:ascii="Arial" w:hAnsi="Arial"/>
          <w:sz w:val="22"/>
          <w:lang w:val="fr-FR"/>
        </w:rPr>
      </w:pPr>
      <w:r>
        <w:rPr>
          <w:rFonts w:ascii="Arial" w:hAnsi="Arial"/>
          <w:sz w:val="22"/>
          <w:lang w:val="fr-FR"/>
        </w:rPr>
        <w:t>2.5 Les opérations périodiques, exploitation des documents</w:t>
      </w:r>
    </w:p>
    <w:p w:rsidR="00317EF6" w:rsidRDefault="00317EF6" w:rsidP="00E648DA">
      <w:pPr>
        <w:tabs>
          <w:tab w:val="left" w:pos="204"/>
        </w:tabs>
        <w:jc w:val="lowKashida"/>
        <w:rPr>
          <w:rFonts w:ascii="Arial" w:hAnsi="Arial"/>
          <w:sz w:val="22"/>
          <w:lang w:val="fr-FR"/>
        </w:rPr>
      </w:pPr>
      <w:r>
        <w:rPr>
          <w:rFonts w:ascii="Arial" w:hAnsi="Arial"/>
          <w:sz w:val="22"/>
          <w:lang w:val="fr-FR"/>
        </w:rPr>
        <w:t>2.6 Réalisation des interventions périodiques planifiées</w:t>
      </w:r>
    </w:p>
    <w:p w:rsidR="00317EF6" w:rsidRDefault="00317EF6" w:rsidP="00E648DA">
      <w:pPr>
        <w:tabs>
          <w:tab w:val="left" w:pos="204"/>
        </w:tabs>
        <w:jc w:val="lowKashida"/>
        <w:rPr>
          <w:rFonts w:ascii="Arial" w:hAnsi="Arial"/>
          <w:sz w:val="22"/>
          <w:lang w:val="fr-FR"/>
        </w:rPr>
      </w:pPr>
      <w:r>
        <w:rPr>
          <w:rFonts w:ascii="Arial" w:hAnsi="Arial"/>
          <w:sz w:val="22"/>
          <w:lang w:val="fr-FR"/>
        </w:rPr>
        <w:t>2.7La surveillance, les paramètres du suivi, surviéllance, analyse des niveaux des informations.</w:t>
      </w:r>
    </w:p>
    <w:p w:rsidR="00317EF6" w:rsidRDefault="00317EF6" w:rsidP="00E648DA">
      <w:pPr>
        <w:tabs>
          <w:tab w:val="left" w:pos="204"/>
        </w:tabs>
        <w:jc w:val="lowKashida"/>
        <w:rPr>
          <w:rFonts w:ascii="Arial" w:hAnsi="Arial"/>
          <w:sz w:val="22"/>
          <w:lang w:val="fr-FR"/>
        </w:rPr>
      </w:pPr>
      <w:r>
        <w:rPr>
          <w:rFonts w:ascii="Arial" w:hAnsi="Arial"/>
          <w:sz w:val="22"/>
          <w:lang w:val="fr-FR"/>
        </w:rPr>
        <w:t>2.8 Les procédés de sécurité.</w:t>
      </w:r>
    </w:p>
    <w:p w:rsidR="00317EF6" w:rsidRDefault="00317EF6" w:rsidP="00E648DA">
      <w:pPr>
        <w:tabs>
          <w:tab w:val="left" w:pos="204"/>
        </w:tabs>
        <w:jc w:val="lowKashida"/>
        <w:rPr>
          <w:rFonts w:ascii="Arial" w:hAnsi="Arial"/>
          <w:sz w:val="22"/>
          <w:lang w:val="fr-FR"/>
        </w:rPr>
      </w:pPr>
    </w:p>
    <w:p w:rsidR="00317EF6" w:rsidRPr="00242BFE" w:rsidRDefault="00317EF6" w:rsidP="00E648DA">
      <w:pPr>
        <w:pStyle w:val="Title"/>
        <w:rPr>
          <w:rFonts w:ascii="Times New Roman" w:hAnsi="Times New Roman" w:cs="Times New Roman"/>
          <w:lang w:val="fr-FR"/>
        </w:rPr>
      </w:pPr>
      <w:r w:rsidRPr="00242BFE">
        <w:rPr>
          <w:rFonts w:ascii="Times New Roman" w:hAnsi="Times New Roman" w:cs="Times New Roman"/>
          <w:lang w:val="fr-FR"/>
        </w:rPr>
        <w:t>partie 3 : Les procédures d’investigation</w:t>
      </w:r>
    </w:p>
    <w:p w:rsidR="00317EF6" w:rsidRDefault="00317EF6" w:rsidP="00E648DA">
      <w:pPr>
        <w:widowControl w:val="0"/>
        <w:ind w:left="426" w:hanging="426"/>
        <w:jc w:val="lowKashida"/>
        <w:rPr>
          <w:rFonts w:ascii="Arial" w:hAnsi="Arial"/>
          <w:sz w:val="22"/>
          <w:szCs w:val="26"/>
          <w:lang w:val="fr-FR"/>
        </w:rPr>
      </w:pPr>
      <w:r>
        <w:rPr>
          <w:rFonts w:ascii="Arial" w:hAnsi="Arial"/>
          <w:sz w:val="22"/>
          <w:szCs w:val="26"/>
          <w:lang w:val="fr-FR"/>
        </w:rPr>
        <w:t>3.1</w:t>
      </w:r>
      <w:r>
        <w:rPr>
          <w:rFonts w:ascii="Arial" w:hAnsi="Arial"/>
          <w:sz w:val="22"/>
          <w:szCs w:val="26"/>
          <w:lang w:val="fr-FR"/>
        </w:rPr>
        <w:tab/>
        <w:t>Elaboration des documents d’investigation, d’analyse et de suivi de maintenance.</w:t>
      </w:r>
    </w:p>
    <w:p w:rsidR="00317EF6" w:rsidRDefault="00317EF6" w:rsidP="00E648DA">
      <w:pPr>
        <w:widowControl w:val="0"/>
        <w:ind w:left="426" w:hanging="426"/>
        <w:jc w:val="lowKashida"/>
        <w:rPr>
          <w:rFonts w:ascii="Arial" w:hAnsi="Arial"/>
          <w:sz w:val="22"/>
          <w:szCs w:val="26"/>
          <w:lang w:val="fr-FR"/>
        </w:rPr>
      </w:pPr>
      <w:r>
        <w:rPr>
          <w:rFonts w:ascii="Arial" w:hAnsi="Arial"/>
          <w:sz w:val="22"/>
          <w:szCs w:val="26"/>
          <w:lang w:val="fr-FR"/>
        </w:rPr>
        <w:t>3.2</w:t>
      </w:r>
      <w:r>
        <w:rPr>
          <w:rFonts w:ascii="Arial" w:hAnsi="Arial"/>
          <w:sz w:val="22"/>
          <w:szCs w:val="26"/>
          <w:lang w:val="fr-FR"/>
        </w:rPr>
        <w:tab/>
        <w:t>Observation des symptômes, analyse fonctionnelle, formulation et validation des hypothèses, élaboration d’un organigramme de diagnostic.</w:t>
      </w:r>
    </w:p>
    <w:p w:rsidR="00317EF6" w:rsidRDefault="00317EF6" w:rsidP="00E648DA">
      <w:pPr>
        <w:widowControl w:val="0"/>
        <w:ind w:left="426" w:hanging="426"/>
        <w:jc w:val="lowKashida"/>
        <w:rPr>
          <w:rFonts w:ascii="Arial" w:hAnsi="Arial"/>
          <w:sz w:val="22"/>
          <w:szCs w:val="26"/>
          <w:lang w:val="fr-FR"/>
        </w:rPr>
      </w:pPr>
      <w:r>
        <w:rPr>
          <w:rFonts w:ascii="Arial" w:hAnsi="Arial"/>
          <w:sz w:val="22"/>
          <w:szCs w:val="26"/>
          <w:lang w:val="fr-FR"/>
        </w:rPr>
        <w:t>3.3</w:t>
      </w:r>
      <w:r>
        <w:rPr>
          <w:rFonts w:ascii="Arial" w:hAnsi="Arial"/>
          <w:sz w:val="22"/>
          <w:szCs w:val="26"/>
          <w:lang w:val="fr-FR"/>
        </w:rPr>
        <w:tab/>
        <w:t>Application sur les outils d’aide à la décision (Paretto, Sadt ...).</w:t>
      </w:r>
    </w:p>
    <w:p w:rsidR="00317EF6" w:rsidRDefault="00317EF6" w:rsidP="00E648DA">
      <w:pPr>
        <w:widowControl w:val="0"/>
        <w:ind w:left="426" w:hanging="426"/>
        <w:jc w:val="lowKashida"/>
        <w:rPr>
          <w:rFonts w:ascii="Arial" w:hAnsi="Arial"/>
          <w:sz w:val="22"/>
          <w:szCs w:val="26"/>
          <w:lang w:val="fr-FR"/>
        </w:rPr>
      </w:pPr>
      <w:r>
        <w:rPr>
          <w:rFonts w:ascii="Arial" w:hAnsi="Arial"/>
          <w:sz w:val="22"/>
          <w:szCs w:val="26"/>
          <w:lang w:val="fr-FR"/>
        </w:rPr>
        <w:t>3.4</w:t>
      </w:r>
      <w:r>
        <w:rPr>
          <w:rFonts w:ascii="Arial" w:hAnsi="Arial"/>
          <w:sz w:val="22"/>
          <w:szCs w:val="26"/>
          <w:lang w:val="fr-FR"/>
        </w:rPr>
        <w:tab/>
        <w:t>Les appareils de mesures, mise en œuvre des mesures de paramètres physiques (vibration, viscosité des huiles,..)</w:t>
      </w:r>
    </w:p>
    <w:p w:rsidR="00317EF6" w:rsidRDefault="00317EF6" w:rsidP="00E648DA">
      <w:pPr>
        <w:widowControl w:val="0"/>
        <w:ind w:left="426" w:hanging="426"/>
        <w:rPr>
          <w:rFonts w:ascii="Arial" w:hAnsi="Arial"/>
          <w:sz w:val="22"/>
          <w:szCs w:val="26"/>
          <w:lang w:val="fr-FR"/>
        </w:rPr>
      </w:pPr>
      <w:r>
        <w:rPr>
          <w:rFonts w:ascii="Arial" w:hAnsi="Arial"/>
          <w:sz w:val="22"/>
          <w:szCs w:val="26"/>
          <w:lang w:val="fr-FR"/>
        </w:rPr>
        <w:t>3.5</w:t>
      </w:r>
      <w:r>
        <w:rPr>
          <w:rFonts w:ascii="Arial" w:hAnsi="Arial"/>
          <w:sz w:val="22"/>
          <w:szCs w:val="26"/>
          <w:lang w:val="fr-FR"/>
        </w:rPr>
        <w:tab/>
        <w:t>Interprétation des résultats des mesures.</w:t>
      </w:r>
    </w:p>
    <w:p w:rsidR="00317EF6" w:rsidRDefault="00317EF6" w:rsidP="00E648DA">
      <w:pPr>
        <w:widowControl w:val="0"/>
        <w:ind w:left="426" w:hanging="426"/>
        <w:jc w:val="lowKashida"/>
        <w:rPr>
          <w:rFonts w:ascii="Arial" w:hAnsi="Arial"/>
          <w:sz w:val="22"/>
          <w:szCs w:val="26"/>
          <w:lang w:val="fr-FR"/>
        </w:rPr>
      </w:pPr>
      <w:r>
        <w:rPr>
          <w:rFonts w:ascii="Arial" w:hAnsi="Arial"/>
          <w:sz w:val="22"/>
          <w:szCs w:val="26"/>
          <w:lang w:val="fr-FR"/>
        </w:rPr>
        <w:t>3.6 Organisation des travaux de maintenance :utilisation d’un logiciel pour le calcul de la recherche op</w:t>
      </w:r>
      <w:r>
        <w:rPr>
          <w:rFonts w:ascii="Arial" w:hAnsi="Arial"/>
          <w:sz w:val="22"/>
          <w:lang w:val="fr-FR"/>
        </w:rPr>
        <w:t>érationnelle.</w:t>
      </w:r>
    </w:p>
    <w:p w:rsidR="00317EF6" w:rsidRDefault="00317EF6" w:rsidP="00E648DA">
      <w:pPr>
        <w:widowControl w:val="0"/>
        <w:ind w:left="426" w:hanging="426"/>
        <w:rPr>
          <w:rFonts w:ascii="Arial" w:hAnsi="Arial"/>
          <w:sz w:val="22"/>
          <w:szCs w:val="26"/>
          <w:lang w:val="fr-FR"/>
        </w:rPr>
      </w:pPr>
    </w:p>
    <w:p w:rsidR="00317EF6" w:rsidRPr="00242BFE" w:rsidRDefault="00317EF6" w:rsidP="00E648DA">
      <w:pPr>
        <w:pStyle w:val="Title"/>
        <w:rPr>
          <w:rFonts w:ascii="Times New Roman" w:hAnsi="Times New Roman" w:cs="Times New Roman"/>
          <w:lang w:val="fr-FR"/>
        </w:rPr>
      </w:pPr>
      <w:r w:rsidRPr="00242BFE">
        <w:rPr>
          <w:rFonts w:ascii="Times New Roman" w:hAnsi="Times New Roman" w:cs="Times New Roman"/>
          <w:lang w:val="fr-FR"/>
        </w:rPr>
        <w:t>partie 4 : Intervention améliorative</w:t>
      </w:r>
    </w:p>
    <w:p w:rsidR="00317EF6" w:rsidRDefault="00317EF6" w:rsidP="00E648DA">
      <w:pPr>
        <w:widowControl w:val="0"/>
        <w:ind w:left="426" w:hanging="426"/>
        <w:jc w:val="lowKashida"/>
        <w:rPr>
          <w:rFonts w:ascii="Arial" w:hAnsi="Arial"/>
          <w:sz w:val="22"/>
          <w:szCs w:val="26"/>
          <w:lang w:val="fr-FR"/>
        </w:rPr>
      </w:pPr>
      <w:r>
        <w:rPr>
          <w:rFonts w:ascii="Arial" w:hAnsi="Arial"/>
          <w:sz w:val="22"/>
          <w:szCs w:val="26"/>
          <w:lang w:val="fr-FR"/>
        </w:rPr>
        <w:t>4.1</w:t>
      </w:r>
      <w:r>
        <w:rPr>
          <w:rFonts w:ascii="Arial" w:hAnsi="Arial"/>
          <w:sz w:val="22"/>
          <w:szCs w:val="26"/>
          <w:lang w:val="fr-FR"/>
        </w:rPr>
        <w:tab/>
        <w:t>Etude du défaut, cause et effets.</w:t>
      </w:r>
    </w:p>
    <w:p w:rsidR="00317EF6" w:rsidRDefault="00317EF6" w:rsidP="00E648DA">
      <w:pPr>
        <w:widowControl w:val="0"/>
        <w:ind w:left="426" w:hanging="426"/>
        <w:jc w:val="lowKashida"/>
        <w:rPr>
          <w:rFonts w:ascii="Arial" w:hAnsi="Arial"/>
          <w:sz w:val="22"/>
          <w:szCs w:val="26"/>
          <w:lang w:val="fr-FR"/>
        </w:rPr>
      </w:pPr>
      <w:r>
        <w:rPr>
          <w:rFonts w:ascii="Arial" w:hAnsi="Arial"/>
          <w:sz w:val="22"/>
          <w:szCs w:val="26"/>
          <w:lang w:val="fr-FR"/>
        </w:rPr>
        <w:t>4.2</w:t>
      </w:r>
      <w:r>
        <w:rPr>
          <w:rFonts w:ascii="Arial" w:hAnsi="Arial"/>
          <w:sz w:val="22"/>
          <w:szCs w:val="26"/>
          <w:lang w:val="fr-FR"/>
        </w:rPr>
        <w:tab/>
        <w:t>Choix d’une solution convenable au remède du défaut.</w:t>
      </w:r>
    </w:p>
    <w:p w:rsidR="00317EF6" w:rsidRDefault="00317EF6" w:rsidP="00E648DA">
      <w:pPr>
        <w:widowControl w:val="0"/>
        <w:ind w:left="426" w:hanging="426"/>
        <w:jc w:val="lowKashida"/>
        <w:rPr>
          <w:rFonts w:ascii="Arial" w:hAnsi="Arial"/>
          <w:sz w:val="22"/>
          <w:szCs w:val="26"/>
          <w:lang w:val="fr-FR"/>
        </w:rPr>
      </w:pPr>
      <w:r>
        <w:rPr>
          <w:rFonts w:ascii="Arial" w:hAnsi="Arial"/>
          <w:sz w:val="22"/>
          <w:szCs w:val="26"/>
          <w:lang w:val="fr-FR"/>
        </w:rPr>
        <w:t>4.3</w:t>
      </w:r>
      <w:r>
        <w:rPr>
          <w:rFonts w:ascii="Arial" w:hAnsi="Arial"/>
          <w:sz w:val="22"/>
          <w:szCs w:val="26"/>
          <w:lang w:val="fr-FR"/>
        </w:rPr>
        <w:tab/>
        <w:t>Interprétation de l’ordre d’intervention.</w:t>
      </w:r>
    </w:p>
    <w:p w:rsidR="00317EF6" w:rsidRDefault="00317EF6" w:rsidP="00E648DA">
      <w:pPr>
        <w:widowControl w:val="0"/>
        <w:ind w:left="426" w:hanging="426"/>
        <w:jc w:val="lowKashida"/>
        <w:rPr>
          <w:rFonts w:ascii="Arial" w:hAnsi="Arial"/>
          <w:sz w:val="22"/>
          <w:szCs w:val="26"/>
          <w:lang w:val="fr-FR"/>
        </w:rPr>
      </w:pPr>
      <w:r>
        <w:rPr>
          <w:rFonts w:ascii="Arial" w:hAnsi="Arial"/>
          <w:sz w:val="22"/>
          <w:szCs w:val="26"/>
          <w:lang w:val="fr-FR"/>
        </w:rPr>
        <w:t>4.4</w:t>
      </w:r>
      <w:r>
        <w:rPr>
          <w:rFonts w:ascii="Arial" w:hAnsi="Arial"/>
          <w:sz w:val="22"/>
          <w:szCs w:val="26"/>
          <w:lang w:val="fr-FR"/>
        </w:rPr>
        <w:tab/>
        <w:t>Choix des pièces, conformité aux normes.</w:t>
      </w:r>
    </w:p>
    <w:p w:rsidR="00317EF6" w:rsidRPr="00137EEC" w:rsidRDefault="00317EF6" w:rsidP="00E648DA">
      <w:pPr>
        <w:widowControl w:val="0"/>
        <w:ind w:left="426" w:hanging="426"/>
        <w:jc w:val="lowKashida"/>
        <w:rPr>
          <w:lang w:val="fr-FR" w:bidi="ar-LB"/>
        </w:rPr>
      </w:pPr>
      <w:r>
        <w:rPr>
          <w:rFonts w:ascii="Arial" w:hAnsi="Arial"/>
          <w:sz w:val="22"/>
          <w:szCs w:val="26"/>
          <w:lang w:val="fr-FR"/>
        </w:rPr>
        <w:t>4.5</w:t>
      </w:r>
      <w:r>
        <w:rPr>
          <w:rFonts w:ascii="Arial" w:hAnsi="Arial"/>
          <w:sz w:val="22"/>
          <w:szCs w:val="26"/>
          <w:lang w:val="fr-FR"/>
        </w:rPr>
        <w:tab/>
        <w:t>Implantation du matériel sur l’équipement et mise au point.</w:t>
      </w:r>
    </w:p>
    <w:p w:rsidR="00317EF6" w:rsidRPr="00F82497" w:rsidRDefault="00317EF6" w:rsidP="00E648DA">
      <w:pPr>
        <w:rPr>
          <w:lang w:val="fr-FR"/>
        </w:rPr>
      </w:pPr>
    </w:p>
    <w:p w:rsidR="00317EF6" w:rsidRDefault="00317EF6" w:rsidP="00D742AE">
      <w:pPr>
        <w:pStyle w:val="Heading1"/>
        <w:spacing w:after="0"/>
        <w:ind w:right="0"/>
      </w:pPr>
      <w:r>
        <w:t xml:space="preserve">tp automation  </w:t>
      </w:r>
    </w:p>
    <w:p w:rsidR="00317EF6" w:rsidRDefault="00317EF6" w:rsidP="00CA28CC">
      <w:pPr>
        <w:pStyle w:val="Heading1"/>
        <w:spacing w:after="0"/>
        <w:ind w:right="0"/>
      </w:pPr>
      <w:r>
        <w:t>(120 periodes)</w:t>
      </w:r>
    </w:p>
    <w:p w:rsidR="00317EF6" w:rsidRDefault="00317EF6" w:rsidP="0015679C">
      <w:pPr>
        <w:rPr>
          <w:lang w:val="fr-FR"/>
        </w:rPr>
      </w:pPr>
    </w:p>
    <w:p w:rsidR="00317EF6" w:rsidRDefault="00317EF6" w:rsidP="0015679C">
      <w:pPr>
        <w:rPr>
          <w:lang w:val="fr-FR"/>
        </w:rPr>
      </w:pPr>
    </w:p>
    <w:p w:rsidR="00317EF6" w:rsidRPr="00AF0C29" w:rsidRDefault="00317EF6" w:rsidP="00E648DA">
      <w:pPr>
        <w:pStyle w:val="Heading2"/>
        <w:rPr>
          <w:rFonts w:ascii="Times New Roman" w:hAnsi="Times New Roman" w:cs="Times New Roman"/>
          <w:u w:val="single"/>
          <w:lang w:eastAsia="fr-FR"/>
        </w:rPr>
      </w:pPr>
      <w:r w:rsidRPr="00AF0C29">
        <w:rPr>
          <w:rFonts w:ascii="Times New Roman" w:hAnsi="Times New Roman" w:cs="Times New Roman"/>
          <w:u w:val="single"/>
          <w:lang w:eastAsia="fr-FR"/>
        </w:rPr>
        <w:t>Contenu</w:t>
      </w:r>
    </w:p>
    <w:p w:rsidR="00317EF6" w:rsidRPr="00AF0C29" w:rsidRDefault="00317EF6" w:rsidP="00E648DA">
      <w:pPr>
        <w:pStyle w:val="Title"/>
        <w:rPr>
          <w:rFonts w:ascii="Times New Roman" w:hAnsi="Times New Roman" w:cs="Times New Roman"/>
          <w:lang w:val="fr-FR" w:eastAsia="fr-FR"/>
        </w:rPr>
      </w:pPr>
      <w:r w:rsidRPr="00AF0C29">
        <w:rPr>
          <w:rFonts w:ascii="Times New Roman" w:hAnsi="Times New Roman" w:cs="Times New Roman"/>
          <w:lang w:val="fr-FR" w:eastAsia="fr-FR"/>
        </w:rPr>
        <w:t xml:space="preserve">Chapitre 1 </w:t>
      </w:r>
    </w:p>
    <w:p w:rsidR="00317EF6" w:rsidRDefault="00317EF6" w:rsidP="00E648DA">
      <w:pPr>
        <w:pStyle w:val="Title"/>
        <w:rPr>
          <w:rFonts w:ascii="Times New Roman" w:hAnsi="Times New Roman" w:cs="Times New Roman"/>
          <w:lang w:val="fr-FR" w:eastAsia="fr-FR"/>
        </w:rPr>
      </w:pPr>
      <w:r w:rsidRPr="00AF0C29">
        <w:rPr>
          <w:rFonts w:ascii="Times New Roman" w:hAnsi="Times New Roman" w:cs="Times New Roman"/>
          <w:lang w:val="fr-FR" w:eastAsia="fr-FR"/>
        </w:rPr>
        <w:lastRenderedPageBreak/>
        <w:t>Analyse technologique d’un système automatisé</w:t>
      </w:r>
    </w:p>
    <w:p w:rsidR="00317EF6" w:rsidRPr="00AF0C29" w:rsidRDefault="00317EF6" w:rsidP="00E648DA">
      <w:pPr>
        <w:pStyle w:val="Title"/>
        <w:rPr>
          <w:rFonts w:ascii="Times New Roman" w:hAnsi="Times New Roman" w:cs="Times New Roman"/>
          <w:lang w:val="fr-FR" w:eastAsia="fr-FR"/>
        </w:rPr>
      </w:pPr>
    </w:p>
    <w:p w:rsidR="00317EF6" w:rsidRDefault="00317EF6" w:rsidP="00E648DA">
      <w:pPr>
        <w:ind w:left="426" w:right="21" w:hanging="426"/>
        <w:jc w:val="lowKashida"/>
        <w:rPr>
          <w:rFonts w:ascii="Arial" w:hAnsi="Arial"/>
          <w:sz w:val="22"/>
          <w:szCs w:val="26"/>
          <w:lang w:val="fr-FR" w:eastAsia="fr-FR"/>
        </w:rPr>
      </w:pPr>
      <w:r>
        <w:rPr>
          <w:rFonts w:ascii="Arial" w:hAnsi="Arial"/>
          <w:sz w:val="22"/>
          <w:szCs w:val="26"/>
          <w:lang w:val="fr-FR" w:eastAsia="fr-FR"/>
        </w:rPr>
        <w:t>1.1 Les actionneurs.</w:t>
      </w:r>
    </w:p>
    <w:p w:rsidR="00317EF6" w:rsidRDefault="00317EF6" w:rsidP="00E648DA">
      <w:pPr>
        <w:ind w:left="426" w:right="21" w:hanging="426"/>
        <w:jc w:val="lowKashida"/>
        <w:rPr>
          <w:rFonts w:ascii="Arial" w:hAnsi="Arial"/>
          <w:sz w:val="22"/>
          <w:szCs w:val="26"/>
          <w:lang w:val="fr-FR" w:eastAsia="fr-FR"/>
        </w:rPr>
      </w:pPr>
      <w:r>
        <w:rPr>
          <w:rFonts w:ascii="Arial" w:hAnsi="Arial"/>
          <w:sz w:val="22"/>
          <w:szCs w:val="26"/>
          <w:lang w:val="fr-FR" w:eastAsia="fr-FR"/>
        </w:rPr>
        <w:t>1.2 Les pré-actionneurs ou les interfaces.</w:t>
      </w:r>
    </w:p>
    <w:p w:rsidR="00317EF6" w:rsidRDefault="00317EF6" w:rsidP="00E648DA">
      <w:pPr>
        <w:ind w:left="426" w:right="21" w:hanging="426"/>
        <w:jc w:val="lowKashida"/>
        <w:rPr>
          <w:rFonts w:ascii="Arial" w:hAnsi="Arial"/>
          <w:sz w:val="22"/>
          <w:szCs w:val="26"/>
          <w:lang w:val="fr-FR" w:eastAsia="fr-FR"/>
        </w:rPr>
      </w:pPr>
      <w:r>
        <w:rPr>
          <w:rFonts w:ascii="Arial" w:hAnsi="Arial"/>
          <w:sz w:val="22"/>
          <w:szCs w:val="26"/>
          <w:lang w:val="fr-FR" w:eastAsia="fr-FR"/>
        </w:rPr>
        <w:t>1.3 Les capteurs.</w:t>
      </w:r>
    </w:p>
    <w:p w:rsidR="00317EF6" w:rsidRDefault="00317EF6" w:rsidP="00E648DA">
      <w:pPr>
        <w:ind w:left="426" w:right="21" w:hanging="426"/>
        <w:jc w:val="lowKashida"/>
        <w:rPr>
          <w:rFonts w:ascii="Arial" w:hAnsi="Arial"/>
          <w:sz w:val="22"/>
          <w:szCs w:val="26"/>
          <w:lang w:val="fr-FR" w:eastAsia="fr-FR"/>
        </w:rPr>
      </w:pPr>
      <w:r>
        <w:rPr>
          <w:rFonts w:ascii="Arial" w:hAnsi="Arial"/>
          <w:sz w:val="22"/>
          <w:szCs w:val="26"/>
          <w:lang w:val="fr-FR" w:eastAsia="fr-FR"/>
        </w:rPr>
        <w:t>1.4 Les détecteurs.</w:t>
      </w:r>
    </w:p>
    <w:p w:rsidR="00317EF6" w:rsidRDefault="00317EF6" w:rsidP="00E648DA">
      <w:pPr>
        <w:ind w:left="426" w:right="21" w:hanging="426"/>
        <w:jc w:val="lowKashida"/>
        <w:rPr>
          <w:rFonts w:ascii="Arial" w:hAnsi="Arial"/>
          <w:sz w:val="22"/>
          <w:szCs w:val="26"/>
          <w:lang w:val="fr-FR" w:eastAsia="fr-FR"/>
        </w:rPr>
      </w:pPr>
      <w:r>
        <w:rPr>
          <w:rFonts w:ascii="Arial" w:hAnsi="Arial"/>
          <w:sz w:val="22"/>
          <w:szCs w:val="26"/>
          <w:lang w:val="fr-FR" w:eastAsia="fr-FR"/>
        </w:rPr>
        <w:t>1.5 La partie commande.</w:t>
      </w:r>
    </w:p>
    <w:p w:rsidR="00317EF6" w:rsidRPr="00AF0C29" w:rsidRDefault="00317EF6" w:rsidP="00E648DA">
      <w:pPr>
        <w:pStyle w:val="Title"/>
        <w:rPr>
          <w:rFonts w:ascii="Times New Roman" w:hAnsi="Times New Roman" w:cs="Times New Roman"/>
          <w:lang w:val="fr-FR" w:eastAsia="fr-FR"/>
        </w:rPr>
      </w:pPr>
      <w:r w:rsidRPr="00AF0C29">
        <w:rPr>
          <w:rFonts w:ascii="Times New Roman" w:hAnsi="Times New Roman" w:cs="Times New Roman"/>
          <w:lang w:val="fr-FR" w:eastAsia="fr-FR"/>
        </w:rPr>
        <w:t xml:space="preserve">Chapitre 2 </w:t>
      </w:r>
    </w:p>
    <w:p w:rsidR="00317EF6" w:rsidRDefault="00317EF6" w:rsidP="00E648DA">
      <w:pPr>
        <w:pStyle w:val="Title"/>
        <w:rPr>
          <w:rFonts w:ascii="Times New Roman" w:hAnsi="Times New Roman" w:cs="Times New Roman"/>
          <w:lang w:val="fr-FR" w:eastAsia="fr-FR"/>
        </w:rPr>
      </w:pPr>
      <w:r w:rsidRPr="00AF0C29">
        <w:rPr>
          <w:rFonts w:ascii="Times New Roman" w:hAnsi="Times New Roman" w:cs="Times New Roman"/>
          <w:u w:val="single"/>
          <w:lang w:val="fr-FR" w:eastAsia="fr-FR"/>
        </w:rPr>
        <w:br/>
      </w:r>
      <w:r w:rsidRPr="00AF0C29">
        <w:rPr>
          <w:rFonts w:ascii="Times New Roman" w:hAnsi="Times New Roman" w:cs="Times New Roman"/>
          <w:lang w:val="fr-FR" w:eastAsia="fr-FR"/>
        </w:rPr>
        <w:t>Programmation des automates programmables</w:t>
      </w:r>
    </w:p>
    <w:p w:rsidR="00317EF6" w:rsidRPr="00AF0C29" w:rsidRDefault="00317EF6" w:rsidP="00E648DA">
      <w:pPr>
        <w:pStyle w:val="Title"/>
        <w:rPr>
          <w:rFonts w:ascii="Times New Roman" w:hAnsi="Times New Roman" w:cs="Times New Roman"/>
          <w:lang w:val="fr-FR" w:eastAsia="fr-FR"/>
        </w:rPr>
      </w:pPr>
    </w:p>
    <w:p w:rsidR="00317EF6" w:rsidRDefault="00317EF6" w:rsidP="00E648DA">
      <w:pPr>
        <w:ind w:left="426" w:right="21" w:hanging="426"/>
        <w:jc w:val="lowKashida"/>
        <w:rPr>
          <w:rFonts w:ascii="Arial" w:hAnsi="Arial"/>
          <w:sz w:val="22"/>
          <w:szCs w:val="26"/>
          <w:lang w:val="fr-FR" w:eastAsia="fr-FR"/>
        </w:rPr>
      </w:pPr>
      <w:r>
        <w:rPr>
          <w:rFonts w:ascii="Arial" w:hAnsi="Arial"/>
          <w:sz w:val="22"/>
          <w:szCs w:val="26"/>
          <w:lang w:val="fr-FR" w:eastAsia="fr-FR"/>
        </w:rPr>
        <w:t>2.1 Utilisation des outils d’aide à la programmation.</w:t>
      </w:r>
    </w:p>
    <w:p w:rsidR="00317EF6" w:rsidRDefault="00317EF6" w:rsidP="00E648DA">
      <w:pPr>
        <w:ind w:left="426" w:right="21" w:hanging="426"/>
        <w:jc w:val="lowKashida"/>
        <w:rPr>
          <w:rFonts w:ascii="Arial" w:hAnsi="Arial"/>
          <w:sz w:val="22"/>
          <w:szCs w:val="26"/>
          <w:lang w:val="fr-FR" w:eastAsia="fr-FR"/>
        </w:rPr>
      </w:pPr>
      <w:r>
        <w:rPr>
          <w:rFonts w:ascii="Arial" w:hAnsi="Arial"/>
          <w:sz w:val="22"/>
          <w:szCs w:val="26"/>
          <w:lang w:val="fr-FR" w:eastAsia="fr-FR"/>
        </w:rPr>
        <w:t>2.2 Familiarisation avec les automates :</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2.2.1 Bouclage.</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2.2.2 Temporisateurs.</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2.2.3 Compteurs.</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2.2.4 Entrées / Sorties.</w:t>
      </w:r>
    </w:p>
    <w:p w:rsidR="00317EF6" w:rsidRDefault="00317EF6" w:rsidP="00E648DA">
      <w:pPr>
        <w:ind w:left="426" w:right="21" w:hanging="426"/>
        <w:jc w:val="lowKashida"/>
        <w:rPr>
          <w:rFonts w:ascii="Arial" w:hAnsi="Arial"/>
          <w:sz w:val="22"/>
          <w:szCs w:val="26"/>
          <w:lang w:val="fr-FR" w:eastAsia="fr-FR"/>
        </w:rPr>
      </w:pPr>
      <w:r>
        <w:rPr>
          <w:rFonts w:ascii="Arial" w:hAnsi="Arial"/>
          <w:sz w:val="22"/>
          <w:szCs w:val="26"/>
          <w:lang w:val="fr-FR" w:eastAsia="fr-FR"/>
        </w:rPr>
        <w:t>2.3 Utilisation des systèmes et des maquettes divers par exemples:</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2.3.1 Gestion de feux de carrefour.</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2.3.2 Commande Electro-pneumatique.</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2.3.3 Commande pneumatique.</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2.3.4 Automatisation des déplacements d’un ascenseur.</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2.3.5 Automatisation des déplacements d’un chariot.</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2.3.6 Automatisation d’une unité de production.</w:t>
      </w:r>
    </w:p>
    <w:p w:rsidR="00317EF6" w:rsidRDefault="00317EF6" w:rsidP="00E648DA">
      <w:pPr>
        <w:ind w:left="1134" w:right="21" w:hanging="708"/>
        <w:jc w:val="lowKashida"/>
        <w:rPr>
          <w:rFonts w:ascii="Arial" w:hAnsi="Arial"/>
          <w:sz w:val="22"/>
          <w:szCs w:val="26"/>
          <w:lang w:val="fr-FR" w:eastAsia="fr-FR"/>
        </w:rPr>
      </w:pPr>
      <w:r>
        <w:rPr>
          <w:rFonts w:ascii="Arial" w:hAnsi="Arial"/>
          <w:sz w:val="22"/>
          <w:szCs w:val="26"/>
          <w:lang w:val="fr-FR" w:eastAsia="fr-FR"/>
        </w:rPr>
        <w:t>2.3.7 Automatisations des maquettes diverses.</w:t>
      </w:r>
    </w:p>
    <w:p w:rsidR="00317EF6" w:rsidRPr="00507056" w:rsidRDefault="00317EF6" w:rsidP="0015679C">
      <w:pPr>
        <w:rPr>
          <w:lang w:val="fr-FR"/>
        </w:rPr>
      </w:pPr>
    </w:p>
    <w:sectPr w:rsidR="00317EF6" w:rsidRPr="00507056" w:rsidSect="00FC34D8">
      <w:headerReference w:type="default" r:id="rId9"/>
      <w:pgSz w:w="12240" w:h="15840"/>
      <w:pgMar w:top="568" w:right="1440" w:bottom="42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A87" w:rsidRDefault="00E76A87" w:rsidP="00FC34D8">
      <w:r>
        <w:separator/>
      </w:r>
    </w:p>
  </w:endnote>
  <w:endnote w:type="continuationSeparator" w:id="1">
    <w:p w:rsidR="00E76A87" w:rsidRDefault="00E76A87" w:rsidP="00FC34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Zaragoza LET">
    <w:altName w:val="Times New Roman"/>
    <w:panose1 w:val="00000000000000000000"/>
    <w:charset w:val="00"/>
    <w:family w:val="auto"/>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A87" w:rsidRDefault="00E76A87" w:rsidP="00FC34D8">
      <w:r>
        <w:separator/>
      </w:r>
    </w:p>
  </w:footnote>
  <w:footnote w:type="continuationSeparator" w:id="1">
    <w:p w:rsidR="00E76A87" w:rsidRDefault="00E76A87" w:rsidP="00FC34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977" w:rsidRDefault="00C14977">
    <w:pPr>
      <w:pStyle w:val="Header"/>
      <w:rPr>
        <w:rFonts w:ascii="Arial Rounded MT Bold" w:hAnsi="Arial Rounded MT Bold" w:cs="Arial Rounded MT Bold"/>
        <w:b/>
        <w:bCs/>
        <w:sz w:val="18"/>
        <w:szCs w:val="21"/>
        <w:lang w:val="fr-FR" w:eastAsia="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977" w:rsidRPr="00E04070" w:rsidRDefault="00C14977">
    <w:pPr>
      <w:rPr>
        <w:lang w:val="fr-FR" w:eastAsia="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24E1A0D"/>
    <w:multiLevelType w:val="hybridMultilevel"/>
    <w:tmpl w:val="302EE3C0"/>
    <w:lvl w:ilvl="0" w:tplc="4776EE3C">
      <w:numFmt w:val="bullet"/>
      <w:lvlText w:val=""/>
      <w:lvlJc w:val="left"/>
      <w:pPr>
        <w:ind w:left="1776" w:hanging="360"/>
      </w:pPr>
      <w:rPr>
        <w:rFonts w:ascii="Symbol" w:eastAsia="Times New Roman" w:hAnsi="Symbol"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nsid w:val="04D63501"/>
    <w:multiLevelType w:val="multilevel"/>
    <w:tmpl w:val="32208568"/>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06093851"/>
    <w:multiLevelType w:val="multilevel"/>
    <w:tmpl w:val="7F2405DC"/>
    <w:lvl w:ilvl="0">
      <w:start w:val="8"/>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09DE3C43"/>
    <w:multiLevelType w:val="multilevel"/>
    <w:tmpl w:val="3DC2A090"/>
    <w:lvl w:ilvl="0">
      <w:start w:val="1"/>
      <w:numFmt w:val="decimal"/>
      <w:lvlText w:val="%1"/>
      <w:lvlJc w:val="left"/>
      <w:pPr>
        <w:ind w:left="360" w:hanging="360"/>
      </w:pPr>
      <w:rPr>
        <w:rFonts w:cs="Times New Roman" w:hint="default"/>
      </w:rPr>
    </w:lvl>
    <w:lvl w:ilvl="1">
      <w:start w:val="1"/>
      <w:numFmt w:val="decimal"/>
      <w:lvlText w:val="%1.%2"/>
      <w:lvlJc w:val="left"/>
      <w:pPr>
        <w:ind w:left="1425" w:hanging="360"/>
      </w:pPr>
      <w:rPr>
        <w:rFonts w:cs="Times New Roman" w:hint="default"/>
      </w:rPr>
    </w:lvl>
    <w:lvl w:ilvl="2">
      <w:start w:val="1"/>
      <w:numFmt w:val="decimal"/>
      <w:lvlText w:val="%1.%2.%3"/>
      <w:lvlJc w:val="left"/>
      <w:pPr>
        <w:ind w:left="2850" w:hanging="720"/>
      </w:pPr>
      <w:rPr>
        <w:rFonts w:cs="Times New Roman" w:hint="default"/>
      </w:rPr>
    </w:lvl>
    <w:lvl w:ilvl="3">
      <w:start w:val="1"/>
      <w:numFmt w:val="decimal"/>
      <w:lvlText w:val="%1.%2.%3.%4"/>
      <w:lvlJc w:val="left"/>
      <w:pPr>
        <w:ind w:left="3915" w:hanging="720"/>
      </w:pPr>
      <w:rPr>
        <w:rFonts w:cs="Times New Roman" w:hint="default"/>
      </w:rPr>
    </w:lvl>
    <w:lvl w:ilvl="4">
      <w:start w:val="1"/>
      <w:numFmt w:val="decimal"/>
      <w:lvlText w:val="%1.%2.%3.%4.%5"/>
      <w:lvlJc w:val="left"/>
      <w:pPr>
        <w:ind w:left="5340" w:hanging="1080"/>
      </w:pPr>
      <w:rPr>
        <w:rFonts w:cs="Times New Roman" w:hint="default"/>
      </w:rPr>
    </w:lvl>
    <w:lvl w:ilvl="5">
      <w:start w:val="1"/>
      <w:numFmt w:val="decimal"/>
      <w:lvlText w:val="%1.%2.%3.%4.%5.%6"/>
      <w:lvlJc w:val="left"/>
      <w:pPr>
        <w:ind w:left="6405" w:hanging="1080"/>
      </w:pPr>
      <w:rPr>
        <w:rFonts w:cs="Times New Roman" w:hint="default"/>
      </w:rPr>
    </w:lvl>
    <w:lvl w:ilvl="6">
      <w:start w:val="1"/>
      <w:numFmt w:val="decimal"/>
      <w:lvlText w:val="%1.%2.%3.%4.%5.%6.%7"/>
      <w:lvlJc w:val="left"/>
      <w:pPr>
        <w:ind w:left="7830" w:hanging="1440"/>
      </w:pPr>
      <w:rPr>
        <w:rFonts w:cs="Times New Roman" w:hint="default"/>
      </w:rPr>
    </w:lvl>
    <w:lvl w:ilvl="7">
      <w:start w:val="1"/>
      <w:numFmt w:val="decimal"/>
      <w:lvlText w:val="%1.%2.%3.%4.%5.%6.%7.%8"/>
      <w:lvlJc w:val="left"/>
      <w:pPr>
        <w:ind w:left="8895" w:hanging="1440"/>
      </w:pPr>
      <w:rPr>
        <w:rFonts w:cs="Times New Roman" w:hint="default"/>
      </w:rPr>
    </w:lvl>
    <w:lvl w:ilvl="8">
      <w:start w:val="1"/>
      <w:numFmt w:val="decimal"/>
      <w:lvlText w:val="%1.%2.%3.%4.%5.%6.%7.%8.%9"/>
      <w:lvlJc w:val="left"/>
      <w:pPr>
        <w:ind w:left="9960" w:hanging="1440"/>
      </w:pPr>
      <w:rPr>
        <w:rFonts w:cs="Times New Roman" w:hint="default"/>
      </w:rPr>
    </w:lvl>
  </w:abstractNum>
  <w:abstractNum w:abstractNumId="5">
    <w:nsid w:val="0ACE44A9"/>
    <w:multiLevelType w:val="hybridMultilevel"/>
    <w:tmpl w:val="A5648DC4"/>
    <w:lvl w:ilvl="0" w:tplc="7D3E3A44">
      <w:numFmt w:val="bullet"/>
      <w:lvlText w:val=""/>
      <w:lvlJc w:val="left"/>
      <w:pPr>
        <w:ind w:left="1776" w:hanging="360"/>
      </w:pPr>
      <w:rPr>
        <w:rFonts w:ascii="Symbol" w:eastAsia="Times New Roman" w:hAnsi="Symbol"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nsid w:val="122379EC"/>
    <w:multiLevelType w:val="hybridMultilevel"/>
    <w:tmpl w:val="A36E1B28"/>
    <w:lvl w:ilvl="0" w:tplc="F69075A4">
      <w:numFmt w:val="bullet"/>
      <w:lvlText w:val=""/>
      <w:lvlJc w:val="left"/>
      <w:pPr>
        <w:ind w:left="2589" w:hanging="360"/>
      </w:pPr>
      <w:rPr>
        <w:rFonts w:ascii="Symbol" w:eastAsia="Times New Roman" w:hAnsi="Symbol" w:hint="default"/>
      </w:rPr>
    </w:lvl>
    <w:lvl w:ilvl="1" w:tplc="040C0003" w:tentative="1">
      <w:start w:val="1"/>
      <w:numFmt w:val="bullet"/>
      <w:lvlText w:val="o"/>
      <w:lvlJc w:val="left"/>
      <w:pPr>
        <w:ind w:left="3309" w:hanging="360"/>
      </w:pPr>
      <w:rPr>
        <w:rFonts w:ascii="Courier New" w:hAnsi="Courier New" w:hint="default"/>
      </w:rPr>
    </w:lvl>
    <w:lvl w:ilvl="2" w:tplc="040C0005" w:tentative="1">
      <w:start w:val="1"/>
      <w:numFmt w:val="bullet"/>
      <w:lvlText w:val=""/>
      <w:lvlJc w:val="left"/>
      <w:pPr>
        <w:ind w:left="4029" w:hanging="360"/>
      </w:pPr>
      <w:rPr>
        <w:rFonts w:ascii="Wingdings" w:hAnsi="Wingdings" w:hint="default"/>
      </w:rPr>
    </w:lvl>
    <w:lvl w:ilvl="3" w:tplc="040C0001" w:tentative="1">
      <w:start w:val="1"/>
      <w:numFmt w:val="bullet"/>
      <w:lvlText w:val=""/>
      <w:lvlJc w:val="left"/>
      <w:pPr>
        <w:ind w:left="4749" w:hanging="360"/>
      </w:pPr>
      <w:rPr>
        <w:rFonts w:ascii="Symbol" w:hAnsi="Symbol" w:hint="default"/>
      </w:rPr>
    </w:lvl>
    <w:lvl w:ilvl="4" w:tplc="040C0003" w:tentative="1">
      <w:start w:val="1"/>
      <w:numFmt w:val="bullet"/>
      <w:lvlText w:val="o"/>
      <w:lvlJc w:val="left"/>
      <w:pPr>
        <w:ind w:left="5469" w:hanging="360"/>
      </w:pPr>
      <w:rPr>
        <w:rFonts w:ascii="Courier New" w:hAnsi="Courier New" w:hint="default"/>
      </w:rPr>
    </w:lvl>
    <w:lvl w:ilvl="5" w:tplc="040C0005" w:tentative="1">
      <w:start w:val="1"/>
      <w:numFmt w:val="bullet"/>
      <w:lvlText w:val=""/>
      <w:lvlJc w:val="left"/>
      <w:pPr>
        <w:ind w:left="6189" w:hanging="360"/>
      </w:pPr>
      <w:rPr>
        <w:rFonts w:ascii="Wingdings" w:hAnsi="Wingdings" w:hint="default"/>
      </w:rPr>
    </w:lvl>
    <w:lvl w:ilvl="6" w:tplc="040C0001" w:tentative="1">
      <w:start w:val="1"/>
      <w:numFmt w:val="bullet"/>
      <w:lvlText w:val=""/>
      <w:lvlJc w:val="left"/>
      <w:pPr>
        <w:ind w:left="6909" w:hanging="360"/>
      </w:pPr>
      <w:rPr>
        <w:rFonts w:ascii="Symbol" w:hAnsi="Symbol" w:hint="default"/>
      </w:rPr>
    </w:lvl>
    <w:lvl w:ilvl="7" w:tplc="040C0003" w:tentative="1">
      <w:start w:val="1"/>
      <w:numFmt w:val="bullet"/>
      <w:lvlText w:val="o"/>
      <w:lvlJc w:val="left"/>
      <w:pPr>
        <w:ind w:left="7629" w:hanging="360"/>
      </w:pPr>
      <w:rPr>
        <w:rFonts w:ascii="Courier New" w:hAnsi="Courier New" w:hint="default"/>
      </w:rPr>
    </w:lvl>
    <w:lvl w:ilvl="8" w:tplc="040C0005" w:tentative="1">
      <w:start w:val="1"/>
      <w:numFmt w:val="bullet"/>
      <w:lvlText w:val=""/>
      <w:lvlJc w:val="left"/>
      <w:pPr>
        <w:ind w:left="8349" w:hanging="360"/>
      </w:pPr>
      <w:rPr>
        <w:rFonts w:ascii="Wingdings" w:hAnsi="Wingdings" w:hint="default"/>
      </w:rPr>
    </w:lvl>
  </w:abstractNum>
  <w:abstractNum w:abstractNumId="7">
    <w:nsid w:val="13DC194F"/>
    <w:multiLevelType w:val="multilevel"/>
    <w:tmpl w:val="59AEFB7E"/>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3F001F6"/>
    <w:multiLevelType w:val="multilevel"/>
    <w:tmpl w:val="DB62B7B0"/>
    <w:lvl w:ilvl="0">
      <w:start w:val="8"/>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18883F58"/>
    <w:multiLevelType w:val="multilevel"/>
    <w:tmpl w:val="78B41A5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A247D48"/>
    <w:multiLevelType w:val="multilevel"/>
    <w:tmpl w:val="0E0EA59C"/>
    <w:lvl w:ilvl="0">
      <w:start w:val="7"/>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1F1B025A"/>
    <w:multiLevelType w:val="multilevel"/>
    <w:tmpl w:val="B89A8D3C"/>
    <w:lvl w:ilvl="0">
      <w:start w:val="9"/>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1F4A1FC7"/>
    <w:multiLevelType w:val="multilevel"/>
    <w:tmpl w:val="AB76611C"/>
    <w:lvl w:ilvl="0">
      <w:start w:val="7"/>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1F703770"/>
    <w:multiLevelType w:val="hybridMultilevel"/>
    <w:tmpl w:val="37423F7C"/>
    <w:lvl w:ilvl="0" w:tplc="DEF4F9B4">
      <w:numFmt w:val="bullet"/>
      <w:lvlText w:val=""/>
      <w:lvlJc w:val="left"/>
      <w:pPr>
        <w:ind w:left="1776" w:hanging="360"/>
      </w:pPr>
      <w:rPr>
        <w:rFonts w:ascii="Symbol" w:eastAsia="Times New Roman" w:hAnsi="Symbol"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nsid w:val="22490DAA"/>
    <w:multiLevelType w:val="multilevel"/>
    <w:tmpl w:val="DCC6138C"/>
    <w:lvl w:ilvl="0">
      <w:start w:val="7"/>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242D0F0A"/>
    <w:multiLevelType w:val="multilevel"/>
    <w:tmpl w:val="3E46510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6">
    <w:nsid w:val="243F3C5F"/>
    <w:multiLevelType w:val="multilevel"/>
    <w:tmpl w:val="AFACD578"/>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25090462"/>
    <w:multiLevelType w:val="multilevel"/>
    <w:tmpl w:val="8828066C"/>
    <w:lvl w:ilvl="0">
      <w:start w:val="5"/>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264B45E1"/>
    <w:multiLevelType w:val="multilevel"/>
    <w:tmpl w:val="3CA889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8237B02"/>
    <w:multiLevelType w:val="multilevel"/>
    <w:tmpl w:val="A232C66E"/>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296D6465"/>
    <w:multiLevelType w:val="multilevel"/>
    <w:tmpl w:val="8A4022A8"/>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29A31969"/>
    <w:multiLevelType w:val="hybridMultilevel"/>
    <w:tmpl w:val="3F7245D2"/>
    <w:lvl w:ilvl="0" w:tplc="4656E838">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nsid w:val="2D7E7E43"/>
    <w:multiLevelType w:val="multilevel"/>
    <w:tmpl w:val="48C4E720"/>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2DEB5582"/>
    <w:multiLevelType w:val="multilevel"/>
    <w:tmpl w:val="3DAE8BF6"/>
    <w:lvl w:ilvl="0">
      <w:start w:val="1"/>
      <w:numFmt w:val="decimal"/>
      <w:lvlText w:val="%1"/>
      <w:lvlJc w:val="left"/>
      <w:pPr>
        <w:tabs>
          <w:tab w:val="num" w:pos="360"/>
        </w:tabs>
        <w:ind w:hanging="360"/>
      </w:pPr>
      <w:rPr>
        <w:rFonts w:cs="Times New Roman" w:hint="default"/>
      </w:rPr>
    </w:lvl>
    <w:lvl w:ilvl="1">
      <w:start w:val="1"/>
      <w:numFmt w:val="decimal"/>
      <w:lvlText w:val="%1.%2"/>
      <w:lvlJc w:val="left"/>
      <w:pPr>
        <w:tabs>
          <w:tab w:val="num" w:pos="360"/>
        </w:tabs>
        <w:ind w:hanging="360"/>
      </w:pPr>
      <w:rPr>
        <w:rFonts w:cs="Times New Roman" w:hint="default"/>
      </w:rPr>
    </w:lvl>
    <w:lvl w:ilvl="2">
      <w:start w:val="1"/>
      <w:numFmt w:val="decimal"/>
      <w:lvlText w:val="%1.%2.%3"/>
      <w:lvlJc w:val="left"/>
      <w:pPr>
        <w:tabs>
          <w:tab w:val="num" w:pos="720"/>
        </w:tabs>
        <w:ind w:hanging="720"/>
      </w:pPr>
      <w:rPr>
        <w:rFonts w:cs="Times New Roman" w:hint="default"/>
      </w:rPr>
    </w:lvl>
    <w:lvl w:ilvl="3">
      <w:start w:val="1"/>
      <w:numFmt w:val="decimal"/>
      <w:lvlText w:val="%1.%2.%3.%4"/>
      <w:lvlJc w:val="left"/>
      <w:pPr>
        <w:tabs>
          <w:tab w:val="num" w:pos="720"/>
        </w:tabs>
        <w:ind w:hanging="720"/>
      </w:pPr>
      <w:rPr>
        <w:rFonts w:cs="Times New Roman" w:hint="default"/>
      </w:rPr>
    </w:lvl>
    <w:lvl w:ilvl="4">
      <w:start w:val="1"/>
      <w:numFmt w:val="decimal"/>
      <w:lvlText w:val="%1.%2.%3.%4.%5"/>
      <w:lvlJc w:val="left"/>
      <w:pPr>
        <w:tabs>
          <w:tab w:val="num" w:pos="1080"/>
        </w:tabs>
        <w:ind w:hanging="1080"/>
      </w:pPr>
      <w:rPr>
        <w:rFonts w:cs="Times New Roman" w:hint="default"/>
      </w:rPr>
    </w:lvl>
    <w:lvl w:ilvl="5">
      <w:start w:val="1"/>
      <w:numFmt w:val="decimal"/>
      <w:lvlText w:val="%1.%2.%3.%4.%5.%6"/>
      <w:lvlJc w:val="left"/>
      <w:pPr>
        <w:tabs>
          <w:tab w:val="num" w:pos="1440"/>
        </w:tabs>
        <w:ind w:hanging="1440"/>
      </w:pPr>
      <w:rPr>
        <w:rFonts w:cs="Times New Roman" w:hint="default"/>
      </w:rPr>
    </w:lvl>
    <w:lvl w:ilvl="6">
      <w:start w:val="1"/>
      <w:numFmt w:val="decimal"/>
      <w:lvlText w:val="%1.%2.%3.%4.%5.%6.%7"/>
      <w:lvlJc w:val="left"/>
      <w:pPr>
        <w:tabs>
          <w:tab w:val="num" w:pos="1440"/>
        </w:tabs>
        <w:ind w:hanging="1440"/>
      </w:pPr>
      <w:rPr>
        <w:rFonts w:cs="Times New Roman" w:hint="default"/>
      </w:rPr>
    </w:lvl>
    <w:lvl w:ilvl="7">
      <w:start w:val="1"/>
      <w:numFmt w:val="decimal"/>
      <w:lvlText w:val="%1.%2.%3.%4.%5.%6.%7.%8"/>
      <w:lvlJc w:val="left"/>
      <w:pPr>
        <w:tabs>
          <w:tab w:val="num" w:pos="1800"/>
        </w:tabs>
        <w:ind w:hanging="1800"/>
      </w:pPr>
      <w:rPr>
        <w:rFonts w:cs="Times New Roman" w:hint="default"/>
      </w:rPr>
    </w:lvl>
    <w:lvl w:ilvl="8">
      <w:start w:val="1"/>
      <w:numFmt w:val="decimal"/>
      <w:lvlText w:val="%1.%2.%3.%4.%5.%6.%7.%8.%9"/>
      <w:lvlJc w:val="left"/>
      <w:pPr>
        <w:tabs>
          <w:tab w:val="num" w:pos="1800"/>
        </w:tabs>
        <w:ind w:hanging="1800"/>
      </w:pPr>
      <w:rPr>
        <w:rFonts w:cs="Times New Roman" w:hint="default"/>
      </w:rPr>
    </w:lvl>
  </w:abstractNum>
  <w:abstractNum w:abstractNumId="24">
    <w:nsid w:val="2EAA7E8D"/>
    <w:multiLevelType w:val="multilevel"/>
    <w:tmpl w:val="69D483E2"/>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31A82690"/>
    <w:multiLevelType w:val="hybridMultilevel"/>
    <w:tmpl w:val="2D2EBB18"/>
    <w:lvl w:ilvl="0" w:tplc="AC8C1348">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35634A5"/>
    <w:multiLevelType w:val="multilevel"/>
    <w:tmpl w:val="AE2A1C1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370F79B4"/>
    <w:multiLevelType w:val="multilevel"/>
    <w:tmpl w:val="6988ED86"/>
    <w:lvl w:ilvl="0">
      <w:start w:val="4"/>
      <w:numFmt w:val="decimal"/>
      <w:lvlText w:val="%1"/>
      <w:lvlJc w:val="left"/>
      <w:pPr>
        <w:ind w:left="360" w:hanging="360"/>
      </w:pPr>
      <w:rPr>
        <w:rFonts w:cs="Times New Roman" w:hint="default"/>
      </w:rPr>
    </w:lvl>
    <w:lvl w:ilvl="1">
      <w:start w:val="1"/>
      <w:numFmt w:val="decimal"/>
      <w:lvlText w:val="%1.%2"/>
      <w:lvlJc w:val="left"/>
      <w:pPr>
        <w:ind w:left="1425" w:hanging="360"/>
      </w:pPr>
      <w:rPr>
        <w:rFonts w:cs="Times New Roman" w:hint="default"/>
      </w:rPr>
    </w:lvl>
    <w:lvl w:ilvl="2">
      <w:start w:val="1"/>
      <w:numFmt w:val="decimal"/>
      <w:lvlText w:val="%1.%2.%3"/>
      <w:lvlJc w:val="left"/>
      <w:pPr>
        <w:ind w:left="2850" w:hanging="720"/>
      </w:pPr>
      <w:rPr>
        <w:rFonts w:cs="Times New Roman" w:hint="default"/>
      </w:rPr>
    </w:lvl>
    <w:lvl w:ilvl="3">
      <w:start w:val="1"/>
      <w:numFmt w:val="decimal"/>
      <w:lvlText w:val="%1.%2.%3.%4"/>
      <w:lvlJc w:val="left"/>
      <w:pPr>
        <w:ind w:left="3915" w:hanging="720"/>
      </w:pPr>
      <w:rPr>
        <w:rFonts w:cs="Times New Roman" w:hint="default"/>
      </w:rPr>
    </w:lvl>
    <w:lvl w:ilvl="4">
      <w:start w:val="1"/>
      <w:numFmt w:val="decimal"/>
      <w:lvlText w:val="%1.%2.%3.%4.%5"/>
      <w:lvlJc w:val="left"/>
      <w:pPr>
        <w:ind w:left="5340" w:hanging="1080"/>
      </w:pPr>
      <w:rPr>
        <w:rFonts w:cs="Times New Roman" w:hint="default"/>
      </w:rPr>
    </w:lvl>
    <w:lvl w:ilvl="5">
      <w:start w:val="1"/>
      <w:numFmt w:val="decimal"/>
      <w:lvlText w:val="%1.%2.%3.%4.%5.%6"/>
      <w:lvlJc w:val="left"/>
      <w:pPr>
        <w:ind w:left="6405" w:hanging="1080"/>
      </w:pPr>
      <w:rPr>
        <w:rFonts w:cs="Times New Roman" w:hint="default"/>
      </w:rPr>
    </w:lvl>
    <w:lvl w:ilvl="6">
      <w:start w:val="1"/>
      <w:numFmt w:val="decimal"/>
      <w:lvlText w:val="%1.%2.%3.%4.%5.%6.%7"/>
      <w:lvlJc w:val="left"/>
      <w:pPr>
        <w:ind w:left="7830" w:hanging="1440"/>
      </w:pPr>
      <w:rPr>
        <w:rFonts w:cs="Times New Roman" w:hint="default"/>
      </w:rPr>
    </w:lvl>
    <w:lvl w:ilvl="7">
      <w:start w:val="1"/>
      <w:numFmt w:val="decimal"/>
      <w:lvlText w:val="%1.%2.%3.%4.%5.%6.%7.%8"/>
      <w:lvlJc w:val="left"/>
      <w:pPr>
        <w:ind w:left="8895" w:hanging="1440"/>
      </w:pPr>
      <w:rPr>
        <w:rFonts w:cs="Times New Roman" w:hint="default"/>
      </w:rPr>
    </w:lvl>
    <w:lvl w:ilvl="8">
      <w:start w:val="1"/>
      <w:numFmt w:val="decimal"/>
      <w:lvlText w:val="%1.%2.%3.%4.%5.%6.%7.%8.%9"/>
      <w:lvlJc w:val="left"/>
      <w:pPr>
        <w:ind w:left="9960" w:hanging="1440"/>
      </w:pPr>
      <w:rPr>
        <w:rFonts w:cs="Times New Roman" w:hint="default"/>
      </w:rPr>
    </w:lvl>
  </w:abstractNum>
  <w:abstractNum w:abstractNumId="28">
    <w:nsid w:val="38170141"/>
    <w:multiLevelType w:val="hybridMultilevel"/>
    <w:tmpl w:val="DBCEF40A"/>
    <w:lvl w:ilvl="0" w:tplc="2764A98C">
      <w:numFmt w:val="bullet"/>
      <w:lvlText w:val=""/>
      <w:lvlJc w:val="left"/>
      <w:pPr>
        <w:ind w:left="1776" w:hanging="360"/>
      </w:pPr>
      <w:rPr>
        <w:rFonts w:ascii="Symbol" w:eastAsia="Times New Roman" w:hAnsi="Symbol"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9">
    <w:nsid w:val="395D5C12"/>
    <w:multiLevelType w:val="multilevel"/>
    <w:tmpl w:val="F3128EE4"/>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40913140"/>
    <w:multiLevelType w:val="multilevel"/>
    <w:tmpl w:val="4BCC2500"/>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41617020"/>
    <w:multiLevelType w:val="multilevel"/>
    <w:tmpl w:val="BC9C228C"/>
    <w:lvl w:ilvl="0">
      <w:start w:val="9"/>
      <w:numFmt w:val="decimal"/>
      <w:lvlText w:val="%1"/>
      <w:lvlJc w:val="left"/>
      <w:pPr>
        <w:tabs>
          <w:tab w:val="num" w:pos="405"/>
        </w:tabs>
        <w:ind w:hanging="405"/>
      </w:pPr>
      <w:rPr>
        <w:rFonts w:cs="Times New Roman" w:hint="default"/>
      </w:rPr>
    </w:lvl>
    <w:lvl w:ilvl="1">
      <w:start w:val="1"/>
      <w:numFmt w:val="decimal"/>
      <w:lvlText w:val="%1.%2"/>
      <w:lvlJc w:val="left"/>
      <w:pPr>
        <w:tabs>
          <w:tab w:val="num" w:pos="405"/>
        </w:tabs>
        <w:ind w:hanging="405"/>
      </w:pPr>
      <w:rPr>
        <w:rFonts w:cs="Times New Roman" w:hint="default"/>
      </w:rPr>
    </w:lvl>
    <w:lvl w:ilvl="2">
      <w:start w:val="1"/>
      <w:numFmt w:val="decimal"/>
      <w:lvlText w:val="%1.%2.%3"/>
      <w:lvlJc w:val="left"/>
      <w:pPr>
        <w:tabs>
          <w:tab w:val="num" w:pos="720"/>
        </w:tabs>
        <w:ind w:hanging="720"/>
      </w:pPr>
      <w:rPr>
        <w:rFonts w:cs="Times New Roman" w:hint="default"/>
      </w:rPr>
    </w:lvl>
    <w:lvl w:ilvl="3">
      <w:start w:val="1"/>
      <w:numFmt w:val="decimal"/>
      <w:lvlText w:val="%1.%2.%3.%4"/>
      <w:lvlJc w:val="left"/>
      <w:pPr>
        <w:tabs>
          <w:tab w:val="num" w:pos="720"/>
        </w:tabs>
        <w:ind w:hanging="720"/>
      </w:pPr>
      <w:rPr>
        <w:rFonts w:cs="Times New Roman" w:hint="default"/>
      </w:rPr>
    </w:lvl>
    <w:lvl w:ilvl="4">
      <w:start w:val="1"/>
      <w:numFmt w:val="decimal"/>
      <w:lvlText w:val="%1.%2.%3.%4.%5"/>
      <w:lvlJc w:val="left"/>
      <w:pPr>
        <w:tabs>
          <w:tab w:val="num" w:pos="1080"/>
        </w:tabs>
        <w:ind w:hanging="1080"/>
      </w:pPr>
      <w:rPr>
        <w:rFonts w:cs="Times New Roman" w:hint="default"/>
      </w:rPr>
    </w:lvl>
    <w:lvl w:ilvl="5">
      <w:start w:val="1"/>
      <w:numFmt w:val="decimal"/>
      <w:lvlText w:val="%1.%2.%3.%4.%5.%6"/>
      <w:lvlJc w:val="left"/>
      <w:pPr>
        <w:tabs>
          <w:tab w:val="num" w:pos="1440"/>
        </w:tabs>
        <w:ind w:hanging="1440"/>
      </w:pPr>
      <w:rPr>
        <w:rFonts w:cs="Times New Roman" w:hint="default"/>
      </w:rPr>
    </w:lvl>
    <w:lvl w:ilvl="6">
      <w:start w:val="1"/>
      <w:numFmt w:val="decimal"/>
      <w:lvlText w:val="%1.%2.%3.%4.%5.%6.%7"/>
      <w:lvlJc w:val="left"/>
      <w:pPr>
        <w:tabs>
          <w:tab w:val="num" w:pos="1440"/>
        </w:tabs>
        <w:ind w:hanging="1440"/>
      </w:pPr>
      <w:rPr>
        <w:rFonts w:cs="Times New Roman" w:hint="default"/>
      </w:rPr>
    </w:lvl>
    <w:lvl w:ilvl="7">
      <w:start w:val="1"/>
      <w:numFmt w:val="decimal"/>
      <w:lvlText w:val="%1.%2.%3.%4.%5.%6.%7.%8"/>
      <w:lvlJc w:val="left"/>
      <w:pPr>
        <w:tabs>
          <w:tab w:val="num" w:pos="1800"/>
        </w:tabs>
        <w:ind w:hanging="1800"/>
      </w:pPr>
      <w:rPr>
        <w:rFonts w:cs="Times New Roman" w:hint="default"/>
      </w:rPr>
    </w:lvl>
    <w:lvl w:ilvl="8">
      <w:start w:val="1"/>
      <w:numFmt w:val="decimal"/>
      <w:lvlText w:val="%1.%2.%3.%4.%5.%6.%7.%8.%9"/>
      <w:lvlJc w:val="left"/>
      <w:pPr>
        <w:tabs>
          <w:tab w:val="num" w:pos="1800"/>
        </w:tabs>
        <w:ind w:hanging="1800"/>
      </w:pPr>
      <w:rPr>
        <w:rFonts w:cs="Times New Roman" w:hint="default"/>
      </w:rPr>
    </w:lvl>
  </w:abstractNum>
  <w:abstractNum w:abstractNumId="32">
    <w:nsid w:val="441B0E0A"/>
    <w:multiLevelType w:val="hybridMultilevel"/>
    <w:tmpl w:val="AE580408"/>
    <w:lvl w:ilvl="0" w:tplc="919203A2">
      <w:start w:val="1"/>
      <w:numFmt w:val="decimal"/>
      <w:lvlText w:val="%1-"/>
      <w:lvlJc w:val="left"/>
      <w:pPr>
        <w:ind w:left="-219" w:hanging="360"/>
      </w:pPr>
      <w:rPr>
        <w:rFonts w:cs="Times New Roman" w:hint="default"/>
      </w:rPr>
    </w:lvl>
    <w:lvl w:ilvl="1" w:tplc="04090019" w:tentative="1">
      <w:start w:val="1"/>
      <w:numFmt w:val="lowerLetter"/>
      <w:lvlText w:val="%2."/>
      <w:lvlJc w:val="left"/>
      <w:pPr>
        <w:ind w:left="501" w:hanging="360"/>
      </w:pPr>
      <w:rPr>
        <w:rFonts w:cs="Times New Roman"/>
      </w:rPr>
    </w:lvl>
    <w:lvl w:ilvl="2" w:tplc="0409001B" w:tentative="1">
      <w:start w:val="1"/>
      <w:numFmt w:val="lowerRoman"/>
      <w:lvlText w:val="%3."/>
      <w:lvlJc w:val="right"/>
      <w:pPr>
        <w:ind w:left="1221" w:hanging="180"/>
      </w:pPr>
      <w:rPr>
        <w:rFonts w:cs="Times New Roman"/>
      </w:rPr>
    </w:lvl>
    <w:lvl w:ilvl="3" w:tplc="0409000F" w:tentative="1">
      <w:start w:val="1"/>
      <w:numFmt w:val="decimal"/>
      <w:lvlText w:val="%4."/>
      <w:lvlJc w:val="left"/>
      <w:pPr>
        <w:ind w:left="1941" w:hanging="360"/>
      </w:pPr>
      <w:rPr>
        <w:rFonts w:cs="Times New Roman"/>
      </w:rPr>
    </w:lvl>
    <w:lvl w:ilvl="4" w:tplc="04090019" w:tentative="1">
      <w:start w:val="1"/>
      <w:numFmt w:val="lowerLetter"/>
      <w:lvlText w:val="%5."/>
      <w:lvlJc w:val="left"/>
      <w:pPr>
        <w:ind w:left="2661" w:hanging="360"/>
      </w:pPr>
      <w:rPr>
        <w:rFonts w:cs="Times New Roman"/>
      </w:rPr>
    </w:lvl>
    <w:lvl w:ilvl="5" w:tplc="0409001B" w:tentative="1">
      <w:start w:val="1"/>
      <w:numFmt w:val="lowerRoman"/>
      <w:lvlText w:val="%6."/>
      <w:lvlJc w:val="right"/>
      <w:pPr>
        <w:ind w:left="3381" w:hanging="180"/>
      </w:pPr>
      <w:rPr>
        <w:rFonts w:cs="Times New Roman"/>
      </w:rPr>
    </w:lvl>
    <w:lvl w:ilvl="6" w:tplc="0409000F" w:tentative="1">
      <w:start w:val="1"/>
      <w:numFmt w:val="decimal"/>
      <w:lvlText w:val="%7."/>
      <w:lvlJc w:val="left"/>
      <w:pPr>
        <w:ind w:left="4101" w:hanging="360"/>
      </w:pPr>
      <w:rPr>
        <w:rFonts w:cs="Times New Roman"/>
      </w:rPr>
    </w:lvl>
    <w:lvl w:ilvl="7" w:tplc="04090019" w:tentative="1">
      <w:start w:val="1"/>
      <w:numFmt w:val="lowerLetter"/>
      <w:lvlText w:val="%8."/>
      <w:lvlJc w:val="left"/>
      <w:pPr>
        <w:ind w:left="4821" w:hanging="360"/>
      </w:pPr>
      <w:rPr>
        <w:rFonts w:cs="Times New Roman"/>
      </w:rPr>
    </w:lvl>
    <w:lvl w:ilvl="8" w:tplc="0409001B" w:tentative="1">
      <w:start w:val="1"/>
      <w:numFmt w:val="lowerRoman"/>
      <w:lvlText w:val="%9."/>
      <w:lvlJc w:val="right"/>
      <w:pPr>
        <w:ind w:left="5541" w:hanging="180"/>
      </w:pPr>
      <w:rPr>
        <w:rFonts w:cs="Times New Roman"/>
      </w:rPr>
    </w:lvl>
  </w:abstractNum>
  <w:abstractNum w:abstractNumId="33">
    <w:nsid w:val="45FA3C1D"/>
    <w:multiLevelType w:val="multilevel"/>
    <w:tmpl w:val="B5DAEF16"/>
    <w:lvl w:ilvl="0">
      <w:start w:val="2"/>
      <w:numFmt w:val="decimal"/>
      <w:lvlText w:val="%1"/>
      <w:lvlJc w:val="left"/>
      <w:pPr>
        <w:ind w:left="360" w:hanging="360"/>
      </w:pPr>
      <w:rPr>
        <w:rFonts w:cs="Times New Roman" w:hint="default"/>
      </w:rPr>
    </w:lvl>
    <w:lvl w:ilvl="1">
      <w:start w:val="1"/>
      <w:numFmt w:val="decimal"/>
      <w:lvlText w:val="%1.%2"/>
      <w:lvlJc w:val="left"/>
      <w:pPr>
        <w:ind w:left="1425" w:hanging="360"/>
      </w:pPr>
      <w:rPr>
        <w:rFonts w:cs="Times New Roman" w:hint="default"/>
      </w:rPr>
    </w:lvl>
    <w:lvl w:ilvl="2">
      <w:start w:val="1"/>
      <w:numFmt w:val="decimal"/>
      <w:lvlText w:val="%1.%2.%3"/>
      <w:lvlJc w:val="left"/>
      <w:pPr>
        <w:ind w:left="2850" w:hanging="720"/>
      </w:pPr>
      <w:rPr>
        <w:rFonts w:cs="Times New Roman" w:hint="default"/>
      </w:rPr>
    </w:lvl>
    <w:lvl w:ilvl="3">
      <w:start w:val="1"/>
      <w:numFmt w:val="decimal"/>
      <w:lvlText w:val="%1.%2.%3.%4"/>
      <w:lvlJc w:val="left"/>
      <w:pPr>
        <w:ind w:left="3915" w:hanging="720"/>
      </w:pPr>
      <w:rPr>
        <w:rFonts w:cs="Times New Roman" w:hint="default"/>
      </w:rPr>
    </w:lvl>
    <w:lvl w:ilvl="4">
      <w:start w:val="1"/>
      <w:numFmt w:val="decimal"/>
      <w:lvlText w:val="%1.%2.%3.%4.%5"/>
      <w:lvlJc w:val="left"/>
      <w:pPr>
        <w:ind w:left="5340" w:hanging="1080"/>
      </w:pPr>
      <w:rPr>
        <w:rFonts w:cs="Times New Roman" w:hint="default"/>
      </w:rPr>
    </w:lvl>
    <w:lvl w:ilvl="5">
      <w:start w:val="1"/>
      <w:numFmt w:val="decimal"/>
      <w:lvlText w:val="%1.%2.%3.%4.%5.%6"/>
      <w:lvlJc w:val="left"/>
      <w:pPr>
        <w:ind w:left="6405" w:hanging="1080"/>
      </w:pPr>
      <w:rPr>
        <w:rFonts w:cs="Times New Roman" w:hint="default"/>
      </w:rPr>
    </w:lvl>
    <w:lvl w:ilvl="6">
      <w:start w:val="1"/>
      <w:numFmt w:val="decimal"/>
      <w:lvlText w:val="%1.%2.%3.%4.%5.%6.%7"/>
      <w:lvlJc w:val="left"/>
      <w:pPr>
        <w:ind w:left="7830" w:hanging="1440"/>
      </w:pPr>
      <w:rPr>
        <w:rFonts w:cs="Times New Roman" w:hint="default"/>
      </w:rPr>
    </w:lvl>
    <w:lvl w:ilvl="7">
      <w:start w:val="1"/>
      <w:numFmt w:val="decimal"/>
      <w:lvlText w:val="%1.%2.%3.%4.%5.%6.%7.%8"/>
      <w:lvlJc w:val="left"/>
      <w:pPr>
        <w:ind w:left="8895" w:hanging="1440"/>
      </w:pPr>
      <w:rPr>
        <w:rFonts w:cs="Times New Roman" w:hint="default"/>
      </w:rPr>
    </w:lvl>
    <w:lvl w:ilvl="8">
      <w:start w:val="1"/>
      <w:numFmt w:val="decimal"/>
      <w:lvlText w:val="%1.%2.%3.%4.%5.%6.%7.%8.%9"/>
      <w:lvlJc w:val="left"/>
      <w:pPr>
        <w:ind w:left="9960" w:hanging="1440"/>
      </w:pPr>
      <w:rPr>
        <w:rFonts w:cs="Times New Roman" w:hint="default"/>
      </w:rPr>
    </w:lvl>
  </w:abstractNum>
  <w:abstractNum w:abstractNumId="34">
    <w:nsid w:val="46770BB3"/>
    <w:multiLevelType w:val="multilevel"/>
    <w:tmpl w:val="1C1E0F86"/>
    <w:lvl w:ilvl="0">
      <w:start w:val="3"/>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nsid w:val="495C2329"/>
    <w:multiLevelType w:val="multilevel"/>
    <w:tmpl w:val="0FA21E5C"/>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282" w:hanging="720"/>
      </w:pPr>
      <w:rPr>
        <w:rFonts w:cs="Times New Roman" w:hint="default"/>
      </w:rPr>
    </w:lvl>
    <w:lvl w:ilvl="3">
      <w:start w:val="1"/>
      <w:numFmt w:val="decimal"/>
      <w:lvlText w:val="%1.%2.%3.%4"/>
      <w:lvlJc w:val="left"/>
      <w:pPr>
        <w:ind w:left="423" w:hanging="1080"/>
      </w:pPr>
      <w:rPr>
        <w:rFonts w:cs="Times New Roman" w:hint="default"/>
      </w:rPr>
    </w:lvl>
    <w:lvl w:ilvl="4">
      <w:start w:val="1"/>
      <w:numFmt w:val="decimal"/>
      <w:lvlText w:val="%1.%2.%3.%4.%5"/>
      <w:lvlJc w:val="left"/>
      <w:pPr>
        <w:ind w:left="204" w:hanging="1080"/>
      </w:pPr>
      <w:rPr>
        <w:rFonts w:cs="Times New Roman" w:hint="default"/>
      </w:rPr>
    </w:lvl>
    <w:lvl w:ilvl="5">
      <w:start w:val="1"/>
      <w:numFmt w:val="decimal"/>
      <w:lvlText w:val="%1.%2.%3.%4.%5.%6"/>
      <w:lvlJc w:val="left"/>
      <w:pPr>
        <w:ind w:left="345" w:hanging="1440"/>
      </w:pPr>
      <w:rPr>
        <w:rFonts w:cs="Times New Roman" w:hint="default"/>
      </w:rPr>
    </w:lvl>
    <w:lvl w:ilvl="6">
      <w:start w:val="1"/>
      <w:numFmt w:val="decimal"/>
      <w:lvlText w:val="%1.%2.%3.%4.%5.%6.%7"/>
      <w:lvlJc w:val="left"/>
      <w:pPr>
        <w:ind w:left="126" w:hanging="1440"/>
      </w:pPr>
      <w:rPr>
        <w:rFonts w:cs="Times New Roman" w:hint="default"/>
      </w:rPr>
    </w:lvl>
    <w:lvl w:ilvl="7">
      <w:start w:val="1"/>
      <w:numFmt w:val="decimal"/>
      <w:lvlText w:val="%1.%2.%3.%4.%5.%6.%7.%8"/>
      <w:lvlJc w:val="left"/>
      <w:pPr>
        <w:ind w:left="267" w:hanging="1800"/>
      </w:pPr>
      <w:rPr>
        <w:rFonts w:cs="Times New Roman" w:hint="default"/>
      </w:rPr>
    </w:lvl>
    <w:lvl w:ilvl="8">
      <w:start w:val="1"/>
      <w:numFmt w:val="decimal"/>
      <w:lvlText w:val="%1.%2.%3.%4.%5.%6.%7.%8.%9"/>
      <w:lvlJc w:val="left"/>
      <w:pPr>
        <w:ind w:left="408" w:hanging="2160"/>
      </w:pPr>
      <w:rPr>
        <w:rFonts w:cs="Times New Roman" w:hint="default"/>
      </w:rPr>
    </w:lvl>
  </w:abstractNum>
  <w:abstractNum w:abstractNumId="36">
    <w:nsid w:val="4A705D62"/>
    <w:multiLevelType w:val="hybridMultilevel"/>
    <w:tmpl w:val="1FCA102A"/>
    <w:lvl w:ilvl="0" w:tplc="9B0E0D8C">
      <w:numFmt w:val="bullet"/>
      <w:lvlText w:val="-"/>
      <w:lvlJc w:val="left"/>
      <w:pPr>
        <w:ind w:left="1065" w:hanging="360"/>
      </w:pPr>
      <w:rPr>
        <w:rFonts w:ascii="Calibri" w:eastAsia="Times New Roman" w:hAnsi="Calibri"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7">
    <w:nsid w:val="4A944983"/>
    <w:multiLevelType w:val="multilevel"/>
    <w:tmpl w:val="DE562E10"/>
    <w:lvl w:ilvl="0">
      <w:start w:val="6"/>
      <w:numFmt w:val="decimal"/>
      <w:lvlText w:val="%1"/>
      <w:lvlJc w:val="left"/>
      <w:pPr>
        <w:tabs>
          <w:tab w:val="num" w:pos="360"/>
        </w:tabs>
        <w:ind w:hanging="360"/>
      </w:pPr>
      <w:rPr>
        <w:rFonts w:cs="Times New Roman" w:hint="default"/>
      </w:rPr>
    </w:lvl>
    <w:lvl w:ilvl="1">
      <w:start w:val="1"/>
      <w:numFmt w:val="decimal"/>
      <w:lvlText w:val="%1.%2"/>
      <w:lvlJc w:val="left"/>
      <w:pPr>
        <w:tabs>
          <w:tab w:val="num" w:pos="360"/>
        </w:tabs>
        <w:ind w:hanging="360"/>
      </w:pPr>
      <w:rPr>
        <w:rFonts w:cs="Times New Roman" w:hint="default"/>
      </w:rPr>
    </w:lvl>
    <w:lvl w:ilvl="2">
      <w:start w:val="1"/>
      <w:numFmt w:val="decimal"/>
      <w:lvlText w:val="%1.%2.%3"/>
      <w:lvlJc w:val="left"/>
      <w:pPr>
        <w:tabs>
          <w:tab w:val="num" w:pos="720"/>
        </w:tabs>
        <w:ind w:hanging="720"/>
      </w:pPr>
      <w:rPr>
        <w:rFonts w:cs="Times New Roman" w:hint="default"/>
      </w:rPr>
    </w:lvl>
    <w:lvl w:ilvl="3">
      <w:start w:val="1"/>
      <w:numFmt w:val="decimal"/>
      <w:lvlText w:val="%1.%2.%3.%4"/>
      <w:lvlJc w:val="left"/>
      <w:pPr>
        <w:tabs>
          <w:tab w:val="num" w:pos="720"/>
        </w:tabs>
        <w:ind w:hanging="720"/>
      </w:pPr>
      <w:rPr>
        <w:rFonts w:cs="Times New Roman" w:hint="default"/>
      </w:rPr>
    </w:lvl>
    <w:lvl w:ilvl="4">
      <w:start w:val="1"/>
      <w:numFmt w:val="decimal"/>
      <w:lvlText w:val="%1.%2.%3.%4.%5"/>
      <w:lvlJc w:val="left"/>
      <w:pPr>
        <w:tabs>
          <w:tab w:val="num" w:pos="1080"/>
        </w:tabs>
        <w:ind w:hanging="1080"/>
      </w:pPr>
      <w:rPr>
        <w:rFonts w:cs="Times New Roman" w:hint="default"/>
      </w:rPr>
    </w:lvl>
    <w:lvl w:ilvl="5">
      <w:start w:val="1"/>
      <w:numFmt w:val="decimal"/>
      <w:lvlText w:val="%1.%2.%3.%4.%5.%6"/>
      <w:lvlJc w:val="left"/>
      <w:pPr>
        <w:tabs>
          <w:tab w:val="num" w:pos="1440"/>
        </w:tabs>
        <w:ind w:hanging="1440"/>
      </w:pPr>
      <w:rPr>
        <w:rFonts w:cs="Times New Roman" w:hint="default"/>
      </w:rPr>
    </w:lvl>
    <w:lvl w:ilvl="6">
      <w:start w:val="1"/>
      <w:numFmt w:val="decimal"/>
      <w:lvlText w:val="%1.%2.%3.%4.%5.%6.%7"/>
      <w:lvlJc w:val="left"/>
      <w:pPr>
        <w:tabs>
          <w:tab w:val="num" w:pos="1440"/>
        </w:tabs>
        <w:ind w:hanging="1440"/>
      </w:pPr>
      <w:rPr>
        <w:rFonts w:cs="Times New Roman" w:hint="default"/>
      </w:rPr>
    </w:lvl>
    <w:lvl w:ilvl="7">
      <w:start w:val="1"/>
      <w:numFmt w:val="decimal"/>
      <w:lvlText w:val="%1.%2.%3.%4.%5.%6.%7.%8"/>
      <w:lvlJc w:val="left"/>
      <w:pPr>
        <w:tabs>
          <w:tab w:val="num" w:pos="1800"/>
        </w:tabs>
        <w:ind w:hanging="1800"/>
      </w:pPr>
      <w:rPr>
        <w:rFonts w:cs="Times New Roman" w:hint="default"/>
      </w:rPr>
    </w:lvl>
    <w:lvl w:ilvl="8">
      <w:start w:val="1"/>
      <w:numFmt w:val="decimal"/>
      <w:lvlText w:val="%1.%2.%3.%4.%5.%6.%7.%8.%9"/>
      <w:lvlJc w:val="left"/>
      <w:pPr>
        <w:tabs>
          <w:tab w:val="num" w:pos="1800"/>
        </w:tabs>
        <w:ind w:hanging="1800"/>
      </w:pPr>
      <w:rPr>
        <w:rFonts w:cs="Times New Roman" w:hint="default"/>
      </w:rPr>
    </w:lvl>
  </w:abstractNum>
  <w:abstractNum w:abstractNumId="38">
    <w:nsid w:val="4CCF6010"/>
    <w:multiLevelType w:val="hybridMultilevel"/>
    <w:tmpl w:val="2D7AEBD0"/>
    <w:lvl w:ilvl="0" w:tplc="FF18F268">
      <w:numFmt w:val="bullet"/>
      <w:lvlText w:val="-"/>
      <w:lvlJc w:val="left"/>
      <w:pPr>
        <w:ind w:left="1065" w:hanging="360"/>
      </w:pPr>
      <w:rPr>
        <w:rFonts w:ascii="Calibri" w:eastAsia="Times New Roman" w:hAnsi="Calibri"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9">
    <w:nsid w:val="502571BA"/>
    <w:multiLevelType w:val="multilevel"/>
    <w:tmpl w:val="96780BF8"/>
    <w:lvl w:ilvl="0">
      <w:start w:val="7"/>
      <w:numFmt w:val="decimal"/>
      <w:lvlText w:val="%1"/>
      <w:lvlJc w:val="left"/>
      <w:pPr>
        <w:tabs>
          <w:tab w:val="num" w:pos="390"/>
        </w:tabs>
        <w:ind w:hanging="390"/>
      </w:pPr>
      <w:rPr>
        <w:rFonts w:cs="Times New Roman" w:hint="default"/>
      </w:rPr>
    </w:lvl>
    <w:lvl w:ilvl="1">
      <w:start w:val="1"/>
      <w:numFmt w:val="decimal"/>
      <w:lvlText w:val="%1.%2"/>
      <w:lvlJc w:val="left"/>
      <w:pPr>
        <w:tabs>
          <w:tab w:val="num" w:pos="390"/>
        </w:tabs>
        <w:ind w:hanging="390"/>
      </w:pPr>
      <w:rPr>
        <w:rFonts w:cs="Times New Roman" w:hint="default"/>
      </w:rPr>
    </w:lvl>
    <w:lvl w:ilvl="2">
      <w:start w:val="1"/>
      <w:numFmt w:val="decimal"/>
      <w:lvlText w:val="%1.%2.%3"/>
      <w:lvlJc w:val="left"/>
      <w:pPr>
        <w:tabs>
          <w:tab w:val="num" w:pos="720"/>
        </w:tabs>
        <w:ind w:hanging="720"/>
      </w:pPr>
      <w:rPr>
        <w:rFonts w:cs="Times New Roman" w:hint="default"/>
      </w:rPr>
    </w:lvl>
    <w:lvl w:ilvl="3">
      <w:start w:val="1"/>
      <w:numFmt w:val="decimal"/>
      <w:lvlText w:val="%1.%2.%3.%4"/>
      <w:lvlJc w:val="left"/>
      <w:pPr>
        <w:tabs>
          <w:tab w:val="num" w:pos="720"/>
        </w:tabs>
        <w:ind w:hanging="720"/>
      </w:pPr>
      <w:rPr>
        <w:rFonts w:cs="Times New Roman" w:hint="default"/>
      </w:rPr>
    </w:lvl>
    <w:lvl w:ilvl="4">
      <w:start w:val="1"/>
      <w:numFmt w:val="decimal"/>
      <w:lvlText w:val="%1.%2.%3.%4.%5"/>
      <w:lvlJc w:val="left"/>
      <w:pPr>
        <w:tabs>
          <w:tab w:val="num" w:pos="1080"/>
        </w:tabs>
        <w:ind w:hanging="1080"/>
      </w:pPr>
      <w:rPr>
        <w:rFonts w:cs="Times New Roman" w:hint="default"/>
      </w:rPr>
    </w:lvl>
    <w:lvl w:ilvl="5">
      <w:start w:val="1"/>
      <w:numFmt w:val="decimal"/>
      <w:lvlText w:val="%1.%2.%3.%4.%5.%6"/>
      <w:lvlJc w:val="left"/>
      <w:pPr>
        <w:tabs>
          <w:tab w:val="num" w:pos="1440"/>
        </w:tabs>
        <w:ind w:hanging="1440"/>
      </w:pPr>
      <w:rPr>
        <w:rFonts w:cs="Times New Roman" w:hint="default"/>
      </w:rPr>
    </w:lvl>
    <w:lvl w:ilvl="6">
      <w:start w:val="1"/>
      <w:numFmt w:val="decimal"/>
      <w:lvlText w:val="%1.%2.%3.%4.%5.%6.%7"/>
      <w:lvlJc w:val="left"/>
      <w:pPr>
        <w:tabs>
          <w:tab w:val="num" w:pos="1440"/>
        </w:tabs>
        <w:ind w:hanging="1440"/>
      </w:pPr>
      <w:rPr>
        <w:rFonts w:cs="Times New Roman" w:hint="default"/>
      </w:rPr>
    </w:lvl>
    <w:lvl w:ilvl="7">
      <w:start w:val="1"/>
      <w:numFmt w:val="decimal"/>
      <w:lvlText w:val="%1.%2.%3.%4.%5.%6.%7.%8"/>
      <w:lvlJc w:val="left"/>
      <w:pPr>
        <w:tabs>
          <w:tab w:val="num" w:pos="1800"/>
        </w:tabs>
        <w:ind w:hanging="1800"/>
      </w:pPr>
      <w:rPr>
        <w:rFonts w:cs="Times New Roman" w:hint="default"/>
      </w:rPr>
    </w:lvl>
    <w:lvl w:ilvl="8">
      <w:start w:val="1"/>
      <w:numFmt w:val="decimal"/>
      <w:lvlText w:val="%1.%2.%3.%4.%5.%6.%7.%8.%9"/>
      <w:lvlJc w:val="left"/>
      <w:pPr>
        <w:tabs>
          <w:tab w:val="num" w:pos="1800"/>
        </w:tabs>
        <w:ind w:hanging="1800"/>
      </w:pPr>
      <w:rPr>
        <w:rFonts w:cs="Times New Roman" w:hint="default"/>
      </w:rPr>
    </w:lvl>
  </w:abstractNum>
  <w:abstractNum w:abstractNumId="40">
    <w:nsid w:val="50D824E5"/>
    <w:multiLevelType w:val="multilevel"/>
    <w:tmpl w:val="449A28A6"/>
    <w:lvl w:ilvl="0">
      <w:start w:val="3"/>
      <w:numFmt w:val="decimal"/>
      <w:lvlText w:val="%1"/>
      <w:lvlJc w:val="left"/>
      <w:pPr>
        <w:tabs>
          <w:tab w:val="num" w:pos="360"/>
        </w:tabs>
        <w:ind w:hanging="360"/>
      </w:pPr>
      <w:rPr>
        <w:rFonts w:cs="Times New Roman" w:hint="default"/>
      </w:rPr>
    </w:lvl>
    <w:lvl w:ilvl="1">
      <w:start w:val="1"/>
      <w:numFmt w:val="decimal"/>
      <w:lvlText w:val="%1.%2"/>
      <w:lvlJc w:val="left"/>
      <w:pPr>
        <w:tabs>
          <w:tab w:val="num" w:pos="360"/>
        </w:tabs>
        <w:ind w:hanging="360"/>
      </w:pPr>
      <w:rPr>
        <w:rFonts w:cs="Times New Roman" w:hint="default"/>
      </w:rPr>
    </w:lvl>
    <w:lvl w:ilvl="2">
      <w:start w:val="1"/>
      <w:numFmt w:val="decimal"/>
      <w:lvlText w:val="%1.%2.%3"/>
      <w:lvlJc w:val="left"/>
      <w:pPr>
        <w:tabs>
          <w:tab w:val="num" w:pos="720"/>
        </w:tabs>
        <w:ind w:hanging="720"/>
      </w:pPr>
      <w:rPr>
        <w:rFonts w:cs="Times New Roman" w:hint="default"/>
      </w:rPr>
    </w:lvl>
    <w:lvl w:ilvl="3">
      <w:start w:val="1"/>
      <w:numFmt w:val="decimal"/>
      <w:lvlText w:val="%1.%2.%3.%4"/>
      <w:lvlJc w:val="left"/>
      <w:pPr>
        <w:tabs>
          <w:tab w:val="num" w:pos="720"/>
        </w:tabs>
        <w:ind w:hanging="720"/>
      </w:pPr>
      <w:rPr>
        <w:rFonts w:cs="Times New Roman" w:hint="default"/>
      </w:rPr>
    </w:lvl>
    <w:lvl w:ilvl="4">
      <w:start w:val="1"/>
      <w:numFmt w:val="decimal"/>
      <w:lvlText w:val="%1.%2.%3.%4.%5"/>
      <w:lvlJc w:val="left"/>
      <w:pPr>
        <w:tabs>
          <w:tab w:val="num" w:pos="1080"/>
        </w:tabs>
        <w:ind w:hanging="1080"/>
      </w:pPr>
      <w:rPr>
        <w:rFonts w:cs="Times New Roman" w:hint="default"/>
      </w:rPr>
    </w:lvl>
    <w:lvl w:ilvl="5">
      <w:start w:val="1"/>
      <w:numFmt w:val="decimal"/>
      <w:lvlText w:val="%1.%2.%3.%4.%5.%6"/>
      <w:lvlJc w:val="left"/>
      <w:pPr>
        <w:tabs>
          <w:tab w:val="num" w:pos="1440"/>
        </w:tabs>
        <w:ind w:hanging="1440"/>
      </w:pPr>
      <w:rPr>
        <w:rFonts w:cs="Times New Roman" w:hint="default"/>
      </w:rPr>
    </w:lvl>
    <w:lvl w:ilvl="6">
      <w:start w:val="1"/>
      <w:numFmt w:val="decimal"/>
      <w:lvlText w:val="%1.%2.%3.%4.%5.%6.%7"/>
      <w:lvlJc w:val="left"/>
      <w:pPr>
        <w:tabs>
          <w:tab w:val="num" w:pos="1440"/>
        </w:tabs>
        <w:ind w:hanging="1440"/>
      </w:pPr>
      <w:rPr>
        <w:rFonts w:cs="Times New Roman" w:hint="default"/>
      </w:rPr>
    </w:lvl>
    <w:lvl w:ilvl="7">
      <w:start w:val="1"/>
      <w:numFmt w:val="decimal"/>
      <w:lvlText w:val="%1.%2.%3.%4.%5.%6.%7.%8"/>
      <w:lvlJc w:val="left"/>
      <w:pPr>
        <w:tabs>
          <w:tab w:val="num" w:pos="1800"/>
        </w:tabs>
        <w:ind w:hanging="1800"/>
      </w:pPr>
      <w:rPr>
        <w:rFonts w:cs="Times New Roman" w:hint="default"/>
      </w:rPr>
    </w:lvl>
    <w:lvl w:ilvl="8">
      <w:start w:val="1"/>
      <w:numFmt w:val="decimal"/>
      <w:lvlText w:val="%1.%2.%3.%4.%5.%6.%7.%8.%9"/>
      <w:lvlJc w:val="left"/>
      <w:pPr>
        <w:tabs>
          <w:tab w:val="num" w:pos="1800"/>
        </w:tabs>
        <w:ind w:hanging="1800"/>
      </w:pPr>
      <w:rPr>
        <w:rFonts w:cs="Times New Roman" w:hint="default"/>
      </w:rPr>
    </w:lvl>
  </w:abstractNum>
  <w:abstractNum w:abstractNumId="41">
    <w:nsid w:val="55E2121D"/>
    <w:multiLevelType w:val="multilevel"/>
    <w:tmpl w:val="0B46C6FC"/>
    <w:lvl w:ilvl="0">
      <w:start w:val="10"/>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nsid w:val="57466726"/>
    <w:multiLevelType w:val="multilevel"/>
    <w:tmpl w:val="CDF85FA0"/>
    <w:lvl w:ilvl="0">
      <w:start w:val="8"/>
      <w:numFmt w:val="decimal"/>
      <w:lvlText w:val="%1"/>
      <w:lvlJc w:val="left"/>
      <w:pPr>
        <w:tabs>
          <w:tab w:val="num" w:pos="360"/>
        </w:tabs>
        <w:ind w:hanging="360"/>
      </w:pPr>
      <w:rPr>
        <w:rFonts w:cs="Times New Roman" w:hint="default"/>
      </w:rPr>
    </w:lvl>
    <w:lvl w:ilvl="1">
      <w:start w:val="1"/>
      <w:numFmt w:val="decimal"/>
      <w:lvlText w:val="%1.%2"/>
      <w:lvlJc w:val="left"/>
      <w:pPr>
        <w:tabs>
          <w:tab w:val="num" w:pos="360"/>
        </w:tabs>
        <w:ind w:hanging="360"/>
      </w:pPr>
      <w:rPr>
        <w:rFonts w:cs="Times New Roman" w:hint="default"/>
      </w:rPr>
    </w:lvl>
    <w:lvl w:ilvl="2">
      <w:start w:val="1"/>
      <w:numFmt w:val="decimal"/>
      <w:lvlText w:val="%1.%2.%3"/>
      <w:lvlJc w:val="left"/>
      <w:pPr>
        <w:tabs>
          <w:tab w:val="num" w:pos="720"/>
        </w:tabs>
        <w:ind w:hanging="720"/>
      </w:pPr>
      <w:rPr>
        <w:rFonts w:cs="Times New Roman" w:hint="default"/>
      </w:rPr>
    </w:lvl>
    <w:lvl w:ilvl="3">
      <w:start w:val="1"/>
      <w:numFmt w:val="decimal"/>
      <w:lvlText w:val="%1.%2.%3.%4"/>
      <w:lvlJc w:val="left"/>
      <w:pPr>
        <w:tabs>
          <w:tab w:val="num" w:pos="720"/>
        </w:tabs>
        <w:ind w:hanging="720"/>
      </w:pPr>
      <w:rPr>
        <w:rFonts w:cs="Times New Roman" w:hint="default"/>
      </w:rPr>
    </w:lvl>
    <w:lvl w:ilvl="4">
      <w:start w:val="1"/>
      <w:numFmt w:val="decimal"/>
      <w:lvlText w:val="%1.%2.%3.%4.%5"/>
      <w:lvlJc w:val="left"/>
      <w:pPr>
        <w:tabs>
          <w:tab w:val="num" w:pos="1080"/>
        </w:tabs>
        <w:ind w:hanging="1080"/>
      </w:pPr>
      <w:rPr>
        <w:rFonts w:cs="Times New Roman" w:hint="default"/>
      </w:rPr>
    </w:lvl>
    <w:lvl w:ilvl="5">
      <w:start w:val="1"/>
      <w:numFmt w:val="decimal"/>
      <w:lvlText w:val="%1.%2.%3.%4.%5.%6"/>
      <w:lvlJc w:val="left"/>
      <w:pPr>
        <w:tabs>
          <w:tab w:val="num" w:pos="1440"/>
        </w:tabs>
        <w:ind w:hanging="1440"/>
      </w:pPr>
      <w:rPr>
        <w:rFonts w:cs="Times New Roman" w:hint="default"/>
      </w:rPr>
    </w:lvl>
    <w:lvl w:ilvl="6">
      <w:start w:val="1"/>
      <w:numFmt w:val="decimal"/>
      <w:lvlText w:val="%1.%2.%3.%4.%5.%6.%7"/>
      <w:lvlJc w:val="left"/>
      <w:pPr>
        <w:tabs>
          <w:tab w:val="num" w:pos="1440"/>
        </w:tabs>
        <w:ind w:hanging="1440"/>
      </w:pPr>
      <w:rPr>
        <w:rFonts w:cs="Times New Roman" w:hint="default"/>
      </w:rPr>
    </w:lvl>
    <w:lvl w:ilvl="7">
      <w:start w:val="1"/>
      <w:numFmt w:val="decimal"/>
      <w:lvlText w:val="%1.%2.%3.%4.%5.%6.%7.%8"/>
      <w:lvlJc w:val="left"/>
      <w:pPr>
        <w:tabs>
          <w:tab w:val="num" w:pos="1800"/>
        </w:tabs>
        <w:ind w:hanging="1800"/>
      </w:pPr>
      <w:rPr>
        <w:rFonts w:cs="Times New Roman" w:hint="default"/>
      </w:rPr>
    </w:lvl>
    <w:lvl w:ilvl="8">
      <w:start w:val="1"/>
      <w:numFmt w:val="decimal"/>
      <w:lvlText w:val="%1.%2.%3.%4.%5.%6.%7.%8.%9"/>
      <w:lvlJc w:val="left"/>
      <w:pPr>
        <w:tabs>
          <w:tab w:val="num" w:pos="1800"/>
        </w:tabs>
        <w:ind w:hanging="1800"/>
      </w:pPr>
      <w:rPr>
        <w:rFonts w:cs="Times New Roman" w:hint="default"/>
      </w:rPr>
    </w:lvl>
  </w:abstractNum>
  <w:abstractNum w:abstractNumId="43">
    <w:nsid w:val="593D551F"/>
    <w:multiLevelType w:val="hybridMultilevel"/>
    <w:tmpl w:val="75F2278C"/>
    <w:lvl w:ilvl="0" w:tplc="F1447E1C">
      <w:numFmt w:val="bullet"/>
      <w:lvlText w:val="-"/>
      <w:lvlJc w:val="left"/>
      <w:pPr>
        <w:ind w:left="1065" w:hanging="360"/>
      </w:pPr>
      <w:rPr>
        <w:rFonts w:ascii="Calibri" w:eastAsia="Times New Roman" w:hAnsi="Calibri"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4">
    <w:nsid w:val="5D100068"/>
    <w:multiLevelType w:val="hybridMultilevel"/>
    <w:tmpl w:val="D74C10E0"/>
    <w:lvl w:ilvl="0" w:tplc="289E7FB6">
      <w:start w:val="60"/>
      <w:numFmt w:val="bullet"/>
      <w:lvlText w:val="-"/>
      <w:lvlJc w:val="left"/>
      <w:pPr>
        <w:tabs>
          <w:tab w:val="num" w:pos="1080"/>
        </w:tabs>
        <w:ind w:left="1080" w:hanging="360"/>
      </w:pPr>
      <w:rPr>
        <w:rFonts w:ascii="Times New Roman" w:eastAsia="Batang"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5D431653"/>
    <w:multiLevelType w:val="hybridMultilevel"/>
    <w:tmpl w:val="8C3C5B8C"/>
    <w:lvl w:ilvl="0" w:tplc="64F463C2">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D597534"/>
    <w:multiLevelType w:val="multilevel"/>
    <w:tmpl w:val="316C5F4E"/>
    <w:lvl w:ilvl="0">
      <w:start w:val="5"/>
      <w:numFmt w:val="decimal"/>
      <w:lvlText w:val="%1"/>
      <w:lvlJc w:val="left"/>
      <w:pPr>
        <w:tabs>
          <w:tab w:val="num" w:pos="405"/>
        </w:tabs>
        <w:ind w:hanging="405"/>
      </w:pPr>
      <w:rPr>
        <w:rFonts w:cs="Times New Roman" w:hint="default"/>
      </w:rPr>
    </w:lvl>
    <w:lvl w:ilvl="1">
      <w:start w:val="1"/>
      <w:numFmt w:val="decimal"/>
      <w:lvlText w:val="%1.%2"/>
      <w:lvlJc w:val="left"/>
      <w:pPr>
        <w:tabs>
          <w:tab w:val="num" w:pos="405"/>
        </w:tabs>
        <w:ind w:hanging="405"/>
      </w:pPr>
      <w:rPr>
        <w:rFonts w:cs="Times New Roman" w:hint="default"/>
      </w:rPr>
    </w:lvl>
    <w:lvl w:ilvl="2">
      <w:start w:val="1"/>
      <w:numFmt w:val="decimal"/>
      <w:lvlText w:val="%1.%2.%3"/>
      <w:lvlJc w:val="left"/>
      <w:pPr>
        <w:tabs>
          <w:tab w:val="num" w:pos="720"/>
        </w:tabs>
        <w:ind w:hanging="720"/>
      </w:pPr>
      <w:rPr>
        <w:rFonts w:cs="Times New Roman" w:hint="default"/>
      </w:rPr>
    </w:lvl>
    <w:lvl w:ilvl="3">
      <w:start w:val="1"/>
      <w:numFmt w:val="decimal"/>
      <w:lvlText w:val="%1.%2.%3.%4"/>
      <w:lvlJc w:val="left"/>
      <w:pPr>
        <w:tabs>
          <w:tab w:val="num" w:pos="720"/>
        </w:tabs>
        <w:ind w:hanging="720"/>
      </w:pPr>
      <w:rPr>
        <w:rFonts w:cs="Times New Roman" w:hint="default"/>
      </w:rPr>
    </w:lvl>
    <w:lvl w:ilvl="4">
      <w:start w:val="1"/>
      <w:numFmt w:val="decimal"/>
      <w:lvlText w:val="%1.%2.%3.%4.%5"/>
      <w:lvlJc w:val="left"/>
      <w:pPr>
        <w:tabs>
          <w:tab w:val="num" w:pos="1080"/>
        </w:tabs>
        <w:ind w:hanging="1080"/>
      </w:pPr>
      <w:rPr>
        <w:rFonts w:cs="Times New Roman" w:hint="default"/>
      </w:rPr>
    </w:lvl>
    <w:lvl w:ilvl="5">
      <w:start w:val="1"/>
      <w:numFmt w:val="decimal"/>
      <w:lvlText w:val="%1.%2.%3.%4.%5.%6"/>
      <w:lvlJc w:val="left"/>
      <w:pPr>
        <w:tabs>
          <w:tab w:val="num" w:pos="1440"/>
        </w:tabs>
        <w:ind w:hanging="1440"/>
      </w:pPr>
      <w:rPr>
        <w:rFonts w:cs="Times New Roman" w:hint="default"/>
      </w:rPr>
    </w:lvl>
    <w:lvl w:ilvl="6">
      <w:start w:val="1"/>
      <w:numFmt w:val="decimal"/>
      <w:lvlText w:val="%1.%2.%3.%4.%5.%6.%7"/>
      <w:lvlJc w:val="left"/>
      <w:pPr>
        <w:tabs>
          <w:tab w:val="num" w:pos="1440"/>
        </w:tabs>
        <w:ind w:hanging="1440"/>
      </w:pPr>
      <w:rPr>
        <w:rFonts w:cs="Times New Roman" w:hint="default"/>
      </w:rPr>
    </w:lvl>
    <w:lvl w:ilvl="7">
      <w:start w:val="1"/>
      <w:numFmt w:val="decimal"/>
      <w:lvlText w:val="%1.%2.%3.%4.%5.%6.%7.%8"/>
      <w:lvlJc w:val="left"/>
      <w:pPr>
        <w:tabs>
          <w:tab w:val="num" w:pos="1800"/>
        </w:tabs>
        <w:ind w:hanging="1800"/>
      </w:pPr>
      <w:rPr>
        <w:rFonts w:cs="Times New Roman" w:hint="default"/>
      </w:rPr>
    </w:lvl>
    <w:lvl w:ilvl="8">
      <w:start w:val="1"/>
      <w:numFmt w:val="decimal"/>
      <w:lvlText w:val="%1.%2.%3.%4.%5.%6.%7.%8.%9"/>
      <w:lvlJc w:val="left"/>
      <w:pPr>
        <w:tabs>
          <w:tab w:val="num" w:pos="1800"/>
        </w:tabs>
        <w:ind w:hanging="1800"/>
      </w:pPr>
      <w:rPr>
        <w:rFonts w:cs="Times New Roman" w:hint="default"/>
      </w:rPr>
    </w:lvl>
  </w:abstractNum>
  <w:abstractNum w:abstractNumId="47">
    <w:nsid w:val="5E9A0E23"/>
    <w:multiLevelType w:val="multilevel"/>
    <w:tmpl w:val="05004CF2"/>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8">
    <w:nsid w:val="61FD5F85"/>
    <w:multiLevelType w:val="multilevel"/>
    <w:tmpl w:val="94E82E9C"/>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nsid w:val="625E77DC"/>
    <w:multiLevelType w:val="multilevel"/>
    <w:tmpl w:val="260056C8"/>
    <w:lvl w:ilvl="0">
      <w:start w:val="2"/>
      <w:numFmt w:val="decimal"/>
      <w:lvlText w:val="%1"/>
      <w:lvlJc w:val="left"/>
      <w:pPr>
        <w:tabs>
          <w:tab w:val="num" w:pos="405"/>
        </w:tabs>
        <w:ind w:hanging="405"/>
      </w:pPr>
      <w:rPr>
        <w:rFonts w:cs="Times New Roman" w:hint="default"/>
      </w:rPr>
    </w:lvl>
    <w:lvl w:ilvl="1">
      <w:start w:val="1"/>
      <w:numFmt w:val="decimal"/>
      <w:lvlText w:val="%1.%2"/>
      <w:lvlJc w:val="left"/>
      <w:pPr>
        <w:tabs>
          <w:tab w:val="num" w:pos="405"/>
        </w:tabs>
        <w:ind w:hanging="405"/>
      </w:pPr>
      <w:rPr>
        <w:rFonts w:cs="Times New Roman" w:hint="default"/>
      </w:rPr>
    </w:lvl>
    <w:lvl w:ilvl="2">
      <w:start w:val="1"/>
      <w:numFmt w:val="decimal"/>
      <w:lvlText w:val="%1.%2.%3"/>
      <w:lvlJc w:val="left"/>
      <w:pPr>
        <w:tabs>
          <w:tab w:val="num" w:pos="720"/>
        </w:tabs>
        <w:ind w:hanging="720"/>
      </w:pPr>
      <w:rPr>
        <w:rFonts w:cs="Times New Roman" w:hint="default"/>
      </w:rPr>
    </w:lvl>
    <w:lvl w:ilvl="3">
      <w:start w:val="1"/>
      <w:numFmt w:val="decimal"/>
      <w:lvlText w:val="%1.%2.%3.%4"/>
      <w:lvlJc w:val="left"/>
      <w:pPr>
        <w:tabs>
          <w:tab w:val="num" w:pos="720"/>
        </w:tabs>
        <w:ind w:hanging="720"/>
      </w:pPr>
      <w:rPr>
        <w:rFonts w:cs="Times New Roman" w:hint="default"/>
      </w:rPr>
    </w:lvl>
    <w:lvl w:ilvl="4">
      <w:start w:val="1"/>
      <w:numFmt w:val="decimal"/>
      <w:lvlText w:val="%1.%2.%3.%4.%5"/>
      <w:lvlJc w:val="left"/>
      <w:pPr>
        <w:tabs>
          <w:tab w:val="num" w:pos="1080"/>
        </w:tabs>
        <w:ind w:hanging="1080"/>
      </w:pPr>
      <w:rPr>
        <w:rFonts w:cs="Times New Roman" w:hint="default"/>
      </w:rPr>
    </w:lvl>
    <w:lvl w:ilvl="5">
      <w:start w:val="1"/>
      <w:numFmt w:val="decimal"/>
      <w:lvlText w:val="%1.%2.%3.%4.%5.%6"/>
      <w:lvlJc w:val="left"/>
      <w:pPr>
        <w:tabs>
          <w:tab w:val="num" w:pos="1440"/>
        </w:tabs>
        <w:ind w:hanging="1440"/>
      </w:pPr>
      <w:rPr>
        <w:rFonts w:cs="Times New Roman" w:hint="default"/>
      </w:rPr>
    </w:lvl>
    <w:lvl w:ilvl="6">
      <w:start w:val="1"/>
      <w:numFmt w:val="decimal"/>
      <w:lvlText w:val="%1.%2.%3.%4.%5.%6.%7"/>
      <w:lvlJc w:val="left"/>
      <w:pPr>
        <w:tabs>
          <w:tab w:val="num" w:pos="1440"/>
        </w:tabs>
        <w:ind w:hanging="1440"/>
      </w:pPr>
      <w:rPr>
        <w:rFonts w:cs="Times New Roman" w:hint="default"/>
      </w:rPr>
    </w:lvl>
    <w:lvl w:ilvl="7">
      <w:start w:val="1"/>
      <w:numFmt w:val="decimal"/>
      <w:lvlText w:val="%1.%2.%3.%4.%5.%6.%7.%8"/>
      <w:lvlJc w:val="left"/>
      <w:pPr>
        <w:tabs>
          <w:tab w:val="num" w:pos="1800"/>
        </w:tabs>
        <w:ind w:hanging="1800"/>
      </w:pPr>
      <w:rPr>
        <w:rFonts w:cs="Times New Roman" w:hint="default"/>
      </w:rPr>
    </w:lvl>
    <w:lvl w:ilvl="8">
      <w:start w:val="1"/>
      <w:numFmt w:val="decimal"/>
      <w:lvlText w:val="%1.%2.%3.%4.%5.%6.%7.%8.%9"/>
      <w:lvlJc w:val="left"/>
      <w:pPr>
        <w:tabs>
          <w:tab w:val="num" w:pos="1800"/>
        </w:tabs>
        <w:ind w:hanging="1800"/>
      </w:pPr>
      <w:rPr>
        <w:rFonts w:cs="Times New Roman" w:hint="default"/>
      </w:rPr>
    </w:lvl>
  </w:abstractNum>
  <w:abstractNum w:abstractNumId="50">
    <w:nsid w:val="64BC497B"/>
    <w:multiLevelType w:val="multilevel"/>
    <w:tmpl w:val="50AE7C4E"/>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51">
    <w:nsid w:val="654E4020"/>
    <w:multiLevelType w:val="multilevel"/>
    <w:tmpl w:val="746009B4"/>
    <w:lvl w:ilvl="0">
      <w:start w:val="4"/>
      <w:numFmt w:val="decimal"/>
      <w:lvlText w:val="%1"/>
      <w:lvlJc w:val="left"/>
      <w:pPr>
        <w:tabs>
          <w:tab w:val="num" w:pos="405"/>
        </w:tabs>
        <w:ind w:hanging="405"/>
      </w:pPr>
      <w:rPr>
        <w:rFonts w:cs="Times New Roman" w:hint="default"/>
      </w:rPr>
    </w:lvl>
    <w:lvl w:ilvl="1">
      <w:start w:val="1"/>
      <w:numFmt w:val="decimal"/>
      <w:lvlText w:val="%1.%2"/>
      <w:lvlJc w:val="left"/>
      <w:pPr>
        <w:tabs>
          <w:tab w:val="num" w:pos="405"/>
        </w:tabs>
        <w:ind w:hanging="405"/>
      </w:pPr>
      <w:rPr>
        <w:rFonts w:cs="Times New Roman" w:hint="default"/>
      </w:rPr>
    </w:lvl>
    <w:lvl w:ilvl="2">
      <w:start w:val="1"/>
      <w:numFmt w:val="decimal"/>
      <w:lvlText w:val="%1.%2.%3"/>
      <w:lvlJc w:val="left"/>
      <w:pPr>
        <w:tabs>
          <w:tab w:val="num" w:pos="720"/>
        </w:tabs>
        <w:ind w:hanging="720"/>
      </w:pPr>
      <w:rPr>
        <w:rFonts w:cs="Times New Roman" w:hint="default"/>
      </w:rPr>
    </w:lvl>
    <w:lvl w:ilvl="3">
      <w:start w:val="1"/>
      <w:numFmt w:val="decimal"/>
      <w:lvlText w:val="%1.%2.%3.%4"/>
      <w:lvlJc w:val="left"/>
      <w:pPr>
        <w:tabs>
          <w:tab w:val="num" w:pos="720"/>
        </w:tabs>
        <w:ind w:hanging="720"/>
      </w:pPr>
      <w:rPr>
        <w:rFonts w:cs="Times New Roman" w:hint="default"/>
      </w:rPr>
    </w:lvl>
    <w:lvl w:ilvl="4">
      <w:start w:val="1"/>
      <w:numFmt w:val="decimal"/>
      <w:lvlText w:val="%1.%2.%3.%4.%5"/>
      <w:lvlJc w:val="left"/>
      <w:pPr>
        <w:tabs>
          <w:tab w:val="num" w:pos="1080"/>
        </w:tabs>
        <w:ind w:hanging="1080"/>
      </w:pPr>
      <w:rPr>
        <w:rFonts w:cs="Times New Roman" w:hint="default"/>
      </w:rPr>
    </w:lvl>
    <w:lvl w:ilvl="5">
      <w:start w:val="1"/>
      <w:numFmt w:val="decimal"/>
      <w:lvlText w:val="%1.%2.%3.%4.%5.%6"/>
      <w:lvlJc w:val="left"/>
      <w:pPr>
        <w:tabs>
          <w:tab w:val="num" w:pos="1440"/>
        </w:tabs>
        <w:ind w:hanging="1440"/>
      </w:pPr>
      <w:rPr>
        <w:rFonts w:cs="Times New Roman" w:hint="default"/>
      </w:rPr>
    </w:lvl>
    <w:lvl w:ilvl="6">
      <w:start w:val="1"/>
      <w:numFmt w:val="decimal"/>
      <w:lvlText w:val="%1.%2.%3.%4.%5.%6.%7"/>
      <w:lvlJc w:val="left"/>
      <w:pPr>
        <w:tabs>
          <w:tab w:val="num" w:pos="1440"/>
        </w:tabs>
        <w:ind w:hanging="1440"/>
      </w:pPr>
      <w:rPr>
        <w:rFonts w:cs="Times New Roman" w:hint="default"/>
      </w:rPr>
    </w:lvl>
    <w:lvl w:ilvl="7">
      <w:start w:val="1"/>
      <w:numFmt w:val="decimal"/>
      <w:lvlText w:val="%1.%2.%3.%4.%5.%6.%7.%8"/>
      <w:lvlJc w:val="left"/>
      <w:pPr>
        <w:tabs>
          <w:tab w:val="num" w:pos="1800"/>
        </w:tabs>
        <w:ind w:hanging="1800"/>
      </w:pPr>
      <w:rPr>
        <w:rFonts w:cs="Times New Roman" w:hint="default"/>
      </w:rPr>
    </w:lvl>
    <w:lvl w:ilvl="8">
      <w:start w:val="1"/>
      <w:numFmt w:val="decimal"/>
      <w:lvlText w:val="%1.%2.%3.%4.%5.%6.%7.%8.%9"/>
      <w:lvlJc w:val="left"/>
      <w:pPr>
        <w:tabs>
          <w:tab w:val="num" w:pos="1800"/>
        </w:tabs>
        <w:ind w:hanging="1800"/>
      </w:pPr>
      <w:rPr>
        <w:rFonts w:cs="Times New Roman" w:hint="default"/>
      </w:rPr>
    </w:lvl>
  </w:abstractNum>
  <w:abstractNum w:abstractNumId="52">
    <w:nsid w:val="6B4756EA"/>
    <w:multiLevelType w:val="multilevel"/>
    <w:tmpl w:val="2CB8F150"/>
    <w:lvl w:ilvl="0">
      <w:start w:val="8"/>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nsid w:val="6BE4577D"/>
    <w:multiLevelType w:val="multilevel"/>
    <w:tmpl w:val="40FA39CA"/>
    <w:lvl w:ilvl="0">
      <w:start w:val="1"/>
      <w:numFmt w:val="irohaFullWidth"/>
      <w:lvlText w:val=""/>
      <w:lvlJc w:val="left"/>
      <w:pPr>
        <w:tabs>
          <w:tab w:val="num" w:pos="720"/>
        </w:tabs>
        <w:ind w:left="720" w:hanging="360"/>
      </w:pPr>
      <w:rPr>
        <w:rFonts w:ascii="Symbol" w:hAnsi="Symbol" w:cs="Times New Roman" w:hint="default"/>
      </w:rPr>
    </w:lvl>
    <w:lvl w:ilvl="1" w:tentative="1">
      <w:start w:val="1"/>
      <w:numFmt w:val="irohaFullWidth"/>
      <w:lvlText w:val="o"/>
      <w:lvlJc w:val="left"/>
      <w:pPr>
        <w:tabs>
          <w:tab w:val="num" w:pos="1440"/>
        </w:tabs>
        <w:ind w:left="1440" w:hanging="360"/>
      </w:pPr>
      <w:rPr>
        <w:rFonts w:ascii="Courier New" w:hAnsi="Courier New" w:cs="Times New Roman" w:hint="default"/>
      </w:rPr>
    </w:lvl>
    <w:lvl w:ilvl="2" w:tentative="1">
      <w:start w:val="1"/>
      <w:numFmt w:val="irohaFullWidth"/>
      <w:lvlText w:val=""/>
      <w:lvlJc w:val="left"/>
      <w:pPr>
        <w:tabs>
          <w:tab w:val="num" w:pos="2160"/>
        </w:tabs>
        <w:ind w:left="2160" w:hanging="360"/>
      </w:pPr>
      <w:rPr>
        <w:rFonts w:ascii="Wingdings" w:hAnsi="Wingdings" w:cs="Times New Roman" w:hint="default"/>
      </w:rPr>
    </w:lvl>
    <w:lvl w:ilvl="3" w:tentative="1">
      <w:start w:val="1"/>
      <w:numFmt w:val="irohaFullWidth"/>
      <w:lvlText w:val=""/>
      <w:lvlJc w:val="left"/>
      <w:pPr>
        <w:tabs>
          <w:tab w:val="num" w:pos="2880"/>
        </w:tabs>
        <w:ind w:left="2880" w:hanging="360"/>
      </w:pPr>
      <w:rPr>
        <w:rFonts w:ascii="Symbol" w:hAnsi="Symbol" w:cs="Times New Roman" w:hint="default"/>
      </w:rPr>
    </w:lvl>
    <w:lvl w:ilvl="4" w:tentative="1">
      <w:start w:val="1"/>
      <w:numFmt w:val="irohaFullWidth"/>
      <w:lvlText w:val="o"/>
      <w:lvlJc w:val="left"/>
      <w:pPr>
        <w:tabs>
          <w:tab w:val="num" w:pos="3600"/>
        </w:tabs>
        <w:ind w:left="3600" w:hanging="360"/>
      </w:pPr>
      <w:rPr>
        <w:rFonts w:ascii="Courier New" w:hAnsi="Courier New" w:cs="Times New Roman" w:hint="default"/>
      </w:rPr>
    </w:lvl>
    <w:lvl w:ilvl="5" w:tentative="1">
      <w:start w:val="1"/>
      <w:numFmt w:val="irohaFullWidth"/>
      <w:lvlText w:val=""/>
      <w:lvlJc w:val="left"/>
      <w:pPr>
        <w:tabs>
          <w:tab w:val="num" w:pos="4320"/>
        </w:tabs>
        <w:ind w:left="4320" w:hanging="360"/>
      </w:pPr>
      <w:rPr>
        <w:rFonts w:ascii="Wingdings" w:hAnsi="Wingdings" w:cs="Times New Roman" w:hint="default"/>
      </w:rPr>
    </w:lvl>
    <w:lvl w:ilvl="6" w:tentative="1">
      <w:start w:val="1"/>
      <w:numFmt w:val="irohaFullWidth"/>
      <w:lvlText w:val=""/>
      <w:lvlJc w:val="left"/>
      <w:pPr>
        <w:tabs>
          <w:tab w:val="num" w:pos="5040"/>
        </w:tabs>
        <w:ind w:left="5040" w:hanging="360"/>
      </w:pPr>
      <w:rPr>
        <w:rFonts w:ascii="Symbol" w:hAnsi="Symbol" w:cs="Times New Roman" w:hint="default"/>
      </w:rPr>
    </w:lvl>
    <w:lvl w:ilvl="7" w:tentative="1">
      <w:start w:val="1"/>
      <w:numFmt w:val="irohaFullWidth"/>
      <w:lvlText w:val="o"/>
      <w:lvlJc w:val="left"/>
      <w:pPr>
        <w:tabs>
          <w:tab w:val="num" w:pos="5760"/>
        </w:tabs>
        <w:ind w:left="5760" w:hanging="360"/>
      </w:pPr>
      <w:rPr>
        <w:rFonts w:ascii="Courier New" w:hAnsi="Courier New" w:cs="Times New Roman" w:hint="default"/>
      </w:rPr>
    </w:lvl>
    <w:lvl w:ilvl="8" w:tentative="1">
      <w:start w:val="1"/>
      <w:numFmt w:val="irohaFullWidth"/>
      <w:lvlText w:val=""/>
      <w:lvlJc w:val="left"/>
      <w:pPr>
        <w:tabs>
          <w:tab w:val="num" w:pos="6480"/>
        </w:tabs>
        <w:ind w:left="6480" w:hanging="360"/>
      </w:pPr>
      <w:rPr>
        <w:rFonts w:ascii="Wingdings" w:hAnsi="Wingdings" w:cs="Times New Roman" w:hint="default"/>
      </w:rPr>
    </w:lvl>
  </w:abstractNum>
  <w:abstractNum w:abstractNumId="54">
    <w:nsid w:val="6C2D4BC3"/>
    <w:multiLevelType w:val="multilevel"/>
    <w:tmpl w:val="6B7E5638"/>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nsid w:val="6C332D2F"/>
    <w:multiLevelType w:val="multilevel"/>
    <w:tmpl w:val="316C5C56"/>
    <w:lvl w:ilvl="0">
      <w:start w:val="3"/>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nsid w:val="6C53725F"/>
    <w:multiLevelType w:val="hybridMultilevel"/>
    <w:tmpl w:val="BBF66BEE"/>
    <w:lvl w:ilvl="0" w:tplc="5900D602">
      <w:start w:val="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FE1515C"/>
    <w:multiLevelType w:val="hybridMultilevel"/>
    <w:tmpl w:val="EAFA358E"/>
    <w:lvl w:ilvl="0" w:tplc="EF345554">
      <w:start w:val="5"/>
      <w:numFmt w:val="bullet"/>
      <w:lvlText w:val=""/>
      <w:lvlJc w:val="left"/>
      <w:pPr>
        <w:ind w:left="2484" w:hanging="360"/>
      </w:pPr>
      <w:rPr>
        <w:rFonts w:ascii="Symbol" w:eastAsia="Times New Roman" w:hAnsi="Symbol" w:hint="default"/>
      </w:rPr>
    </w:lvl>
    <w:lvl w:ilvl="1" w:tplc="040C0003" w:tentative="1">
      <w:start w:val="1"/>
      <w:numFmt w:val="bullet"/>
      <w:lvlText w:val="o"/>
      <w:lvlJc w:val="left"/>
      <w:pPr>
        <w:ind w:left="3204" w:hanging="360"/>
      </w:pPr>
      <w:rPr>
        <w:rFonts w:ascii="Courier New" w:hAnsi="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58">
    <w:nsid w:val="707D2CFB"/>
    <w:multiLevelType w:val="multilevel"/>
    <w:tmpl w:val="A65EE1A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9">
    <w:nsid w:val="70ED7839"/>
    <w:multiLevelType w:val="multilevel"/>
    <w:tmpl w:val="F3FCC21C"/>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nsid w:val="73FF510F"/>
    <w:multiLevelType w:val="hybridMultilevel"/>
    <w:tmpl w:val="9AE4AD06"/>
    <w:lvl w:ilvl="0" w:tplc="45760CE8">
      <w:numFmt w:val="bullet"/>
      <w:lvlText w:val=""/>
      <w:lvlJc w:val="left"/>
      <w:pPr>
        <w:ind w:left="1776" w:hanging="360"/>
      </w:pPr>
      <w:rPr>
        <w:rFonts w:ascii="Symbol" w:eastAsia="Times New Roman" w:hAnsi="Symbol"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1">
    <w:nsid w:val="741111F1"/>
    <w:multiLevelType w:val="multilevel"/>
    <w:tmpl w:val="176E4328"/>
    <w:lvl w:ilvl="0">
      <w:start w:val="9"/>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62">
    <w:nsid w:val="79FD2635"/>
    <w:multiLevelType w:val="multilevel"/>
    <w:tmpl w:val="0AB8840A"/>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nsid w:val="7A67166A"/>
    <w:multiLevelType w:val="hybridMultilevel"/>
    <w:tmpl w:val="F9D4D906"/>
    <w:lvl w:ilvl="0" w:tplc="EA72BC14">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4">
    <w:nsid w:val="7A880DAD"/>
    <w:multiLevelType w:val="multilevel"/>
    <w:tmpl w:val="CC00AD0E"/>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65">
    <w:nsid w:val="7C842E96"/>
    <w:multiLevelType w:val="multilevel"/>
    <w:tmpl w:val="B8CE3622"/>
    <w:lvl w:ilvl="0">
      <w:start w:val="6"/>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66">
    <w:nsid w:val="7E346929"/>
    <w:multiLevelType w:val="multilevel"/>
    <w:tmpl w:val="3050D3EE"/>
    <w:lvl w:ilvl="0">
      <w:start w:val="1"/>
      <w:numFmt w:val="decimal"/>
      <w:lvlText w:val="%1"/>
      <w:lvlJc w:val="left"/>
      <w:pPr>
        <w:ind w:left="360" w:hanging="360"/>
      </w:pPr>
      <w:rPr>
        <w:rFonts w:cs="Times New Roman" w:hint="default"/>
      </w:rPr>
    </w:lvl>
    <w:lvl w:ilvl="1">
      <w:start w:val="1"/>
      <w:numFmt w:val="decimal"/>
      <w:lvlText w:val="%1.%2"/>
      <w:lvlJc w:val="left"/>
      <w:pPr>
        <w:ind w:left="1425" w:hanging="360"/>
      </w:pPr>
      <w:rPr>
        <w:rFonts w:cs="Times New Roman" w:hint="default"/>
      </w:rPr>
    </w:lvl>
    <w:lvl w:ilvl="2">
      <w:start w:val="1"/>
      <w:numFmt w:val="decimal"/>
      <w:lvlText w:val="%1.%2.%3"/>
      <w:lvlJc w:val="left"/>
      <w:pPr>
        <w:ind w:left="2850" w:hanging="720"/>
      </w:pPr>
      <w:rPr>
        <w:rFonts w:cs="Times New Roman" w:hint="default"/>
      </w:rPr>
    </w:lvl>
    <w:lvl w:ilvl="3">
      <w:start w:val="1"/>
      <w:numFmt w:val="decimal"/>
      <w:lvlText w:val="%1.%2.%3.%4"/>
      <w:lvlJc w:val="left"/>
      <w:pPr>
        <w:ind w:left="3915" w:hanging="720"/>
      </w:pPr>
      <w:rPr>
        <w:rFonts w:cs="Times New Roman" w:hint="default"/>
      </w:rPr>
    </w:lvl>
    <w:lvl w:ilvl="4">
      <w:start w:val="1"/>
      <w:numFmt w:val="decimal"/>
      <w:lvlText w:val="%1.%2.%3.%4.%5"/>
      <w:lvlJc w:val="left"/>
      <w:pPr>
        <w:ind w:left="5340" w:hanging="1080"/>
      </w:pPr>
      <w:rPr>
        <w:rFonts w:cs="Times New Roman" w:hint="default"/>
      </w:rPr>
    </w:lvl>
    <w:lvl w:ilvl="5">
      <w:start w:val="1"/>
      <w:numFmt w:val="decimal"/>
      <w:lvlText w:val="%1.%2.%3.%4.%5.%6"/>
      <w:lvlJc w:val="left"/>
      <w:pPr>
        <w:ind w:left="6405" w:hanging="1080"/>
      </w:pPr>
      <w:rPr>
        <w:rFonts w:cs="Times New Roman" w:hint="default"/>
      </w:rPr>
    </w:lvl>
    <w:lvl w:ilvl="6">
      <w:start w:val="1"/>
      <w:numFmt w:val="decimal"/>
      <w:lvlText w:val="%1.%2.%3.%4.%5.%6.%7"/>
      <w:lvlJc w:val="left"/>
      <w:pPr>
        <w:ind w:left="7830" w:hanging="1440"/>
      </w:pPr>
      <w:rPr>
        <w:rFonts w:cs="Times New Roman" w:hint="default"/>
      </w:rPr>
    </w:lvl>
    <w:lvl w:ilvl="7">
      <w:start w:val="1"/>
      <w:numFmt w:val="decimal"/>
      <w:lvlText w:val="%1.%2.%3.%4.%5.%6.%7.%8"/>
      <w:lvlJc w:val="left"/>
      <w:pPr>
        <w:ind w:left="8895" w:hanging="1440"/>
      </w:pPr>
      <w:rPr>
        <w:rFonts w:cs="Times New Roman" w:hint="default"/>
      </w:rPr>
    </w:lvl>
    <w:lvl w:ilvl="8">
      <w:start w:val="1"/>
      <w:numFmt w:val="decimal"/>
      <w:lvlText w:val="%1.%2.%3.%4.%5.%6.%7.%8.%9"/>
      <w:lvlJc w:val="left"/>
      <w:pPr>
        <w:ind w:left="9960" w:hanging="1440"/>
      </w:pPr>
      <w:rPr>
        <w:rFonts w:cs="Times New Roman" w:hint="default"/>
      </w:rPr>
    </w:lvl>
  </w:abstractNum>
  <w:abstractNum w:abstractNumId="67">
    <w:nsid w:val="7F280844"/>
    <w:multiLevelType w:val="multilevel"/>
    <w:tmpl w:val="771CD184"/>
    <w:lvl w:ilvl="0">
      <w:start w:val="1"/>
      <w:numFmt w:val="decimal"/>
      <w:lvlText w:val="%1"/>
      <w:lvlJc w:val="left"/>
      <w:pPr>
        <w:ind w:left="360" w:hanging="360"/>
      </w:pPr>
      <w:rPr>
        <w:rFonts w:cs="Times New Roman" w:hint="default"/>
      </w:rPr>
    </w:lvl>
    <w:lvl w:ilvl="1">
      <w:start w:val="1"/>
      <w:numFmt w:val="decimal"/>
      <w:lvlText w:val="%1.%2"/>
      <w:lvlJc w:val="left"/>
      <w:pPr>
        <w:ind w:left="1425" w:hanging="360"/>
      </w:pPr>
      <w:rPr>
        <w:rFonts w:cs="Times New Roman" w:hint="default"/>
      </w:rPr>
    </w:lvl>
    <w:lvl w:ilvl="2">
      <w:start w:val="1"/>
      <w:numFmt w:val="decimal"/>
      <w:lvlText w:val="%1.%2.%3"/>
      <w:lvlJc w:val="left"/>
      <w:pPr>
        <w:ind w:left="2850" w:hanging="720"/>
      </w:pPr>
      <w:rPr>
        <w:rFonts w:cs="Times New Roman" w:hint="default"/>
      </w:rPr>
    </w:lvl>
    <w:lvl w:ilvl="3">
      <w:start w:val="1"/>
      <w:numFmt w:val="decimal"/>
      <w:lvlText w:val="%1.%2.%3.%4"/>
      <w:lvlJc w:val="left"/>
      <w:pPr>
        <w:ind w:left="3915" w:hanging="720"/>
      </w:pPr>
      <w:rPr>
        <w:rFonts w:cs="Times New Roman" w:hint="default"/>
      </w:rPr>
    </w:lvl>
    <w:lvl w:ilvl="4">
      <w:start w:val="1"/>
      <w:numFmt w:val="decimal"/>
      <w:lvlText w:val="%1.%2.%3.%4.%5"/>
      <w:lvlJc w:val="left"/>
      <w:pPr>
        <w:ind w:left="5340" w:hanging="1080"/>
      </w:pPr>
      <w:rPr>
        <w:rFonts w:cs="Times New Roman" w:hint="default"/>
      </w:rPr>
    </w:lvl>
    <w:lvl w:ilvl="5">
      <w:start w:val="1"/>
      <w:numFmt w:val="decimal"/>
      <w:lvlText w:val="%1.%2.%3.%4.%5.%6"/>
      <w:lvlJc w:val="left"/>
      <w:pPr>
        <w:ind w:left="6405" w:hanging="1080"/>
      </w:pPr>
      <w:rPr>
        <w:rFonts w:cs="Times New Roman" w:hint="default"/>
      </w:rPr>
    </w:lvl>
    <w:lvl w:ilvl="6">
      <w:start w:val="1"/>
      <w:numFmt w:val="decimal"/>
      <w:lvlText w:val="%1.%2.%3.%4.%5.%6.%7"/>
      <w:lvlJc w:val="left"/>
      <w:pPr>
        <w:ind w:left="7830" w:hanging="1440"/>
      </w:pPr>
      <w:rPr>
        <w:rFonts w:cs="Times New Roman" w:hint="default"/>
      </w:rPr>
    </w:lvl>
    <w:lvl w:ilvl="7">
      <w:start w:val="1"/>
      <w:numFmt w:val="decimal"/>
      <w:lvlText w:val="%1.%2.%3.%4.%5.%6.%7.%8"/>
      <w:lvlJc w:val="left"/>
      <w:pPr>
        <w:ind w:left="8895" w:hanging="1440"/>
      </w:pPr>
      <w:rPr>
        <w:rFonts w:cs="Times New Roman" w:hint="default"/>
      </w:rPr>
    </w:lvl>
    <w:lvl w:ilvl="8">
      <w:start w:val="1"/>
      <w:numFmt w:val="decimal"/>
      <w:lvlText w:val="%1.%2.%3.%4.%5.%6.%7.%8.%9"/>
      <w:lvlJc w:val="left"/>
      <w:pPr>
        <w:ind w:left="9960" w:hanging="1440"/>
      </w:pPr>
      <w:rPr>
        <w:rFonts w:cs="Times New Roman" w:hint="default"/>
      </w:rPr>
    </w:lvl>
  </w:abstractNum>
  <w:num w:numId="1">
    <w:abstractNumId w:val="53"/>
  </w:num>
  <w:num w:numId="2">
    <w:abstractNumId w:val="23"/>
  </w:num>
  <w:num w:numId="3">
    <w:abstractNumId w:val="49"/>
  </w:num>
  <w:num w:numId="4">
    <w:abstractNumId w:val="40"/>
  </w:num>
  <w:num w:numId="5">
    <w:abstractNumId w:val="6"/>
  </w:num>
  <w:num w:numId="6">
    <w:abstractNumId w:val="15"/>
  </w:num>
  <w:num w:numId="7">
    <w:abstractNumId w:val="19"/>
  </w:num>
  <w:num w:numId="8">
    <w:abstractNumId w:val="55"/>
  </w:num>
  <w:num w:numId="9">
    <w:abstractNumId w:val="2"/>
  </w:num>
  <w:num w:numId="10">
    <w:abstractNumId w:val="62"/>
  </w:num>
  <w:num w:numId="11">
    <w:abstractNumId w:val="22"/>
  </w:num>
  <w:num w:numId="12">
    <w:abstractNumId w:val="14"/>
  </w:num>
  <w:num w:numId="13">
    <w:abstractNumId w:val="3"/>
  </w:num>
  <w:num w:numId="14">
    <w:abstractNumId w:val="11"/>
  </w:num>
  <w:num w:numId="15">
    <w:abstractNumId w:val="1"/>
  </w:num>
  <w:num w:numId="16">
    <w:abstractNumId w:val="4"/>
  </w:num>
  <w:num w:numId="17">
    <w:abstractNumId w:val="48"/>
  </w:num>
  <w:num w:numId="18">
    <w:abstractNumId w:val="47"/>
  </w:num>
  <w:num w:numId="19">
    <w:abstractNumId w:val="24"/>
  </w:num>
  <w:num w:numId="20">
    <w:abstractNumId w:val="54"/>
  </w:num>
  <w:num w:numId="21">
    <w:abstractNumId w:val="29"/>
  </w:num>
  <w:num w:numId="22">
    <w:abstractNumId w:val="10"/>
  </w:num>
  <w:num w:numId="23">
    <w:abstractNumId w:val="52"/>
  </w:num>
  <w:num w:numId="24">
    <w:abstractNumId w:val="8"/>
  </w:num>
  <w:num w:numId="25">
    <w:abstractNumId w:val="61"/>
  </w:num>
  <w:num w:numId="26">
    <w:abstractNumId w:val="41"/>
  </w:num>
  <w:num w:numId="27">
    <w:abstractNumId w:val="26"/>
  </w:num>
  <w:num w:numId="28">
    <w:abstractNumId w:val="5"/>
  </w:num>
  <w:num w:numId="29">
    <w:abstractNumId w:val="67"/>
  </w:num>
  <w:num w:numId="30">
    <w:abstractNumId w:val="33"/>
  </w:num>
  <w:num w:numId="31">
    <w:abstractNumId w:val="64"/>
  </w:num>
  <w:num w:numId="32">
    <w:abstractNumId w:val="34"/>
  </w:num>
  <w:num w:numId="33">
    <w:abstractNumId w:val="20"/>
  </w:num>
  <w:num w:numId="34">
    <w:abstractNumId w:val="30"/>
  </w:num>
  <w:num w:numId="35">
    <w:abstractNumId w:val="16"/>
  </w:num>
  <w:num w:numId="36">
    <w:abstractNumId w:val="65"/>
  </w:num>
  <w:num w:numId="37">
    <w:abstractNumId w:val="12"/>
  </w:num>
  <w:num w:numId="38">
    <w:abstractNumId w:val="32"/>
  </w:num>
  <w:num w:numId="39">
    <w:abstractNumId w:val="35"/>
  </w:num>
  <w:num w:numId="40">
    <w:abstractNumId w:val="43"/>
  </w:num>
  <w:num w:numId="41">
    <w:abstractNumId w:val="60"/>
  </w:num>
  <w:num w:numId="42">
    <w:abstractNumId w:val="66"/>
  </w:num>
  <w:num w:numId="43">
    <w:abstractNumId w:val="50"/>
  </w:num>
  <w:num w:numId="44">
    <w:abstractNumId w:val="27"/>
  </w:num>
  <w:num w:numId="45">
    <w:abstractNumId w:val="59"/>
  </w:num>
  <w:num w:numId="46">
    <w:abstractNumId w:val="17"/>
  </w:num>
  <w:num w:numId="47">
    <w:abstractNumId w:val="7"/>
  </w:num>
  <w:num w:numId="48">
    <w:abstractNumId w:val="58"/>
  </w:num>
  <w:num w:numId="49">
    <w:abstractNumId w:val="45"/>
  </w:num>
  <w:num w:numId="50">
    <w:abstractNumId w:val="63"/>
  </w:num>
  <w:num w:numId="51">
    <w:abstractNumId w:val="21"/>
  </w:num>
  <w:num w:numId="52">
    <w:abstractNumId w:val="25"/>
  </w:num>
  <w:num w:numId="53">
    <w:abstractNumId w:val="36"/>
  </w:num>
  <w:num w:numId="54">
    <w:abstractNumId w:val="57"/>
  </w:num>
  <w:num w:numId="55">
    <w:abstractNumId w:val="38"/>
  </w:num>
  <w:num w:numId="56">
    <w:abstractNumId w:val="28"/>
  </w:num>
  <w:num w:numId="57">
    <w:abstractNumId w:val="13"/>
  </w:num>
  <w:num w:numId="58">
    <w:abstractNumId w:val="51"/>
  </w:num>
  <w:num w:numId="59">
    <w:abstractNumId w:val="46"/>
  </w:num>
  <w:num w:numId="60">
    <w:abstractNumId w:val="37"/>
  </w:num>
  <w:num w:numId="61">
    <w:abstractNumId w:val="39"/>
  </w:num>
  <w:num w:numId="62">
    <w:abstractNumId w:val="42"/>
  </w:num>
  <w:num w:numId="63">
    <w:abstractNumId w:val="31"/>
  </w:num>
  <w:num w:numId="64">
    <w:abstractNumId w:val="0"/>
    <w:lvlOverride w:ilvl="0">
      <w:lvl w:ilvl="0">
        <w:start w:val="1"/>
        <w:numFmt w:val="chosung"/>
        <w:lvlText w:val=""/>
        <w:legacy w:legacy="1" w:legacySpace="0" w:legacyIndent="360"/>
        <w:lvlJc w:val="left"/>
        <w:pPr>
          <w:ind w:left="360" w:hanging="360"/>
        </w:pPr>
        <w:rPr>
          <w:rFonts w:ascii="Symbol" w:hAnsi="Symbol" w:cs="Times New Roman" w:hint="default"/>
        </w:rPr>
      </w:lvl>
    </w:lvlOverride>
  </w:num>
  <w:num w:numId="65">
    <w:abstractNumId w:val="56"/>
  </w:num>
  <w:num w:numId="66">
    <w:abstractNumId w:val="9"/>
  </w:num>
  <w:num w:numId="67">
    <w:abstractNumId w:val="18"/>
  </w:num>
  <w:num w:numId="68">
    <w:abstractNumId w:val="44"/>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1C2"/>
    <w:rsid w:val="00001DB6"/>
    <w:rsid w:val="000020E1"/>
    <w:rsid w:val="00024920"/>
    <w:rsid w:val="00025236"/>
    <w:rsid w:val="00033D0F"/>
    <w:rsid w:val="0003743A"/>
    <w:rsid w:val="000377E1"/>
    <w:rsid w:val="000519F7"/>
    <w:rsid w:val="00064841"/>
    <w:rsid w:val="00081FA8"/>
    <w:rsid w:val="00086DD5"/>
    <w:rsid w:val="00091934"/>
    <w:rsid w:val="00097F0A"/>
    <w:rsid w:val="000A01C2"/>
    <w:rsid w:val="000B2B92"/>
    <w:rsid w:val="000B3E3E"/>
    <w:rsid w:val="000B5BBF"/>
    <w:rsid w:val="000C0DF3"/>
    <w:rsid w:val="000C4688"/>
    <w:rsid w:val="000F184D"/>
    <w:rsid w:val="000F3F88"/>
    <w:rsid w:val="00112BFE"/>
    <w:rsid w:val="001170E1"/>
    <w:rsid w:val="00137EEC"/>
    <w:rsid w:val="001410A9"/>
    <w:rsid w:val="00145EA4"/>
    <w:rsid w:val="0015679C"/>
    <w:rsid w:val="00157551"/>
    <w:rsid w:val="00190915"/>
    <w:rsid w:val="001952ED"/>
    <w:rsid w:val="001A1505"/>
    <w:rsid w:val="001A49B4"/>
    <w:rsid w:val="001B66F2"/>
    <w:rsid w:val="001B704A"/>
    <w:rsid w:val="001D18B5"/>
    <w:rsid w:val="001E670E"/>
    <w:rsid w:val="002032D7"/>
    <w:rsid w:val="002101A9"/>
    <w:rsid w:val="002261B4"/>
    <w:rsid w:val="00226E03"/>
    <w:rsid w:val="00242BFE"/>
    <w:rsid w:val="00243556"/>
    <w:rsid w:val="002543EC"/>
    <w:rsid w:val="002655DD"/>
    <w:rsid w:val="00273948"/>
    <w:rsid w:val="00276D32"/>
    <w:rsid w:val="002778BA"/>
    <w:rsid w:val="002850A6"/>
    <w:rsid w:val="002911F1"/>
    <w:rsid w:val="0029137B"/>
    <w:rsid w:val="002913B6"/>
    <w:rsid w:val="002E05E6"/>
    <w:rsid w:val="002F19B3"/>
    <w:rsid w:val="002F2E39"/>
    <w:rsid w:val="002F4EDF"/>
    <w:rsid w:val="00317EF6"/>
    <w:rsid w:val="003308D7"/>
    <w:rsid w:val="0033296C"/>
    <w:rsid w:val="003451D0"/>
    <w:rsid w:val="003526BD"/>
    <w:rsid w:val="00355163"/>
    <w:rsid w:val="0036414C"/>
    <w:rsid w:val="00371090"/>
    <w:rsid w:val="003752C2"/>
    <w:rsid w:val="00384286"/>
    <w:rsid w:val="00390B16"/>
    <w:rsid w:val="003A0520"/>
    <w:rsid w:val="003A31C6"/>
    <w:rsid w:val="003A5503"/>
    <w:rsid w:val="003B5DF4"/>
    <w:rsid w:val="003B5DFC"/>
    <w:rsid w:val="003B73B6"/>
    <w:rsid w:val="003C79AD"/>
    <w:rsid w:val="003D34CA"/>
    <w:rsid w:val="003E2881"/>
    <w:rsid w:val="003F0099"/>
    <w:rsid w:val="003F2A48"/>
    <w:rsid w:val="003F6345"/>
    <w:rsid w:val="003F6645"/>
    <w:rsid w:val="003F68CE"/>
    <w:rsid w:val="003F6A58"/>
    <w:rsid w:val="0040548B"/>
    <w:rsid w:val="00421D90"/>
    <w:rsid w:val="0042325E"/>
    <w:rsid w:val="0045224F"/>
    <w:rsid w:val="00453349"/>
    <w:rsid w:val="00465E97"/>
    <w:rsid w:val="004801E3"/>
    <w:rsid w:val="004826AD"/>
    <w:rsid w:val="00484FD9"/>
    <w:rsid w:val="00485D1C"/>
    <w:rsid w:val="00491F55"/>
    <w:rsid w:val="004932FC"/>
    <w:rsid w:val="00496CC0"/>
    <w:rsid w:val="004D0A80"/>
    <w:rsid w:val="00507056"/>
    <w:rsid w:val="00512478"/>
    <w:rsid w:val="00515C3D"/>
    <w:rsid w:val="005229CC"/>
    <w:rsid w:val="00543EF9"/>
    <w:rsid w:val="00551B0C"/>
    <w:rsid w:val="00551EC2"/>
    <w:rsid w:val="00561275"/>
    <w:rsid w:val="00592B92"/>
    <w:rsid w:val="005A0E93"/>
    <w:rsid w:val="005A2A10"/>
    <w:rsid w:val="005B5A65"/>
    <w:rsid w:val="005C1C0D"/>
    <w:rsid w:val="005C78CD"/>
    <w:rsid w:val="005D540A"/>
    <w:rsid w:val="005D5C79"/>
    <w:rsid w:val="005E376F"/>
    <w:rsid w:val="00611D58"/>
    <w:rsid w:val="0061378E"/>
    <w:rsid w:val="00615B39"/>
    <w:rsid w:val="00621040"/>
    <w:rsid w:val="0062105F"/>
    <w:rsid w:val="0062795F"/>
    <w:rsid w:val="00642D64"/>
    <w:rsid w:val="00647728"/>
    <w:rsid w:val="0065045F"/>
    <w:rsid w:val="00657C98"/>
    <w:rsid w:val="00665A40"/>
    <w:rsid w:val="00670413"/>
    <w:rsid w:val="00677CF1"/>
    <w:rsid w:val="006C7CCB"/>
    <w:rsid w:val="006E7D73"/>
    <w:rsid w:val="006F075E"/>
    <w:rsid w:val="007026FC"/>
    <w:rsid w:val="00713E97"/>
    <w:rsid w:val="00715F29"/>
    <w:rsid w:val="00717723"/>
    <w:rsid w:val="0072464C"/>
    <w:rsid w:val="00724754"/>
    <w:rsid w:val="00730442"/>
    <w:rsid w:val="00750122"/>
    <w:rsid w:val="007512EB"/>
    <w:rsid w:val="0075708D"/>
    <w:rsid w:val="00777C8C"/>
    <w:rsid w:val="007821DA"/>
    <w:rsid w:val="007901A3"/>
    <w:rsid w:val="007B6516"/>
    <w:rsid w:val="007C16F4"/>
    <w:rsid w:val="007C7AC6"/>
    <w:rsid w:val="007C7CD2"/>
    <w:rsid w:val="007D01D0"/>
    <w:rsid w:val="007E117E"/>
    <w:rsid w:val="007E4632"/>
    <w:rsid w:val="007E509C"/>
    <w:rsid w:val="007F7B8C"/>
    <w:rsid w:val="00815D64"/>
    <w:rsid w:val="008256D1"/>
    <w:rsid w:val="00826EA3"/>
    <w:rsid w:val="00832DF9"/>
    <w:rsid w:val="00836E33"/>
    <w:rsid w:val="00853D89"/>
    <w:rsid w:val="00857224"/>
    <w:rsid w:val="00872971"/>
    <w:rsid w:val="00882C40"/>
    <w:rsid w:val="00884278"/>
    <w:rsid w:val="00895361"/>
    <w:rsid w:val="008A14AF"/>
    <w:rsid w:val="008A4631"/>
    <w:rsid w:val="008A6EF5"/>
    <w:rsid w:val="008A7F59"/>
    <w:rsid w:val="008D3E3F"/>
    <w:rsid w:val="008E7ADB"/>
    <w:rsid w:val="0091743E"/>
    <w:rsid w:val="00931FF8"/>
    <w:rsid w:val="009321A8"/>
    <w:rsid w:val="0094194C"/>
    <w:rsid w:val="00941A4E"/>
    <w:rsid w:val="0095175A"/>
    <w:rsid w:val="00957971"/>
    <w:rsid w:val="0096732D"/>
    <w:rsid w:val="00973365"/>
    <w:rsid w:val="00974B69"/>
    <w:rsid w:val="0098395F"/>
    <w:rsid w:val="009A03FB"/>
    <w:rsid w:val="009B68A9"/>
    <w:rsid w:val="009E78CF"/>
    <w:rsid w:val="009F2BA1"/>
    <w:rsid w:val="00A15EA6"/>
    <w:rsid w:val="00A35549"/>
    <w:rsid w:val="00A37008"/>
    <w:rsid w:val="00A37DE5"/>
    <w:rsid w:val="00A40B3A"/>
    <w:rsid w:val="00A50E20"/>
    <w:rsid w:val="00A53238"/>
    <w:rsid w:val="00A568B0"/>
    <w:rsid w:val="00A57D7E"/>
    <w:rsid w:val="00A60FAD"/>
    <w:rsid w:val="00A72CAA"/>
    <w:rsid w:val="00A76E88"/>
    <w:rsid w:val="00A84185"/>
    <w:rsid w:val="00A87297"/>
    <w:rsid w:val="00AC55D7"/>
    <w:rsid w:val="00AF0C29"/>
    <w:rsid w:val="00AF2DBA"/>
    <w:rsid w:val="00AF4F0D"/>
    <w:rsid w:val="00B10084"/>
    <w:rsid w:val="00B15C8E"/>
    <w:rsid w:val="00B17075"/>
    <w:rsid w:val="00B209DD"/>
    <w:rsid w:val="00B22F3E"/>
    <w:rsid w:val="00B247D3"/>
    <w:rsid w:val="00B253CF"/>
    <w:rsid w:val="00B3248E"/>
    <w:rsid w:val="00B40BFD"/>
    <w:rsid w:val="00B41FAB"/>
    <w:rsid w:val="00B51723"/>
    <w:rsid w:val="00B56A7A"/>
    <w:rsid w:val="00B65BFD"/>
    <w:rsid w:val="00B92895"/>
    <w:rsid w:val="00BA685B"/>
    <w:rsid w:val="00BC3EA1"/>
    <w:rsid w:val="00BC47F7"/>
    <w:rsid w:val="00C1015D"/>
    <w:rsid w:val="00C14977"/>
    <w:rsid w:val="00C14DCA"/>
    <w:rsid w:val="00C1747C"/>
    <w:rsid w:val="00C178C4"/>
    <w:rsid w:val="00C259F8"/>
    <w:rsid w:val="00C326ED"/>
    <w:rsid w:val="00C34A22"/>
    <w:rsid w:val="00C35110"/>
    <w:rsid w:val="00C3767B"/>
    <w:rsid w:val="00C42E50"/>
    <w:rsid w:val="00C70FF8"/>
    <w:rsid w:val="00C72688"/>
    <w:rsid w:val="00C75580"/>
    <w:rsid w:val="00C878F3"/>
    <w:rsid w:val="00C92543"/>
    <w:rsid w:val="00CA135D"/>
    <w:rsid w:val="00CA28CC"/>
    <w:rsid w:val="00CA64B9"/>
    <w:rsid w:val="00CB0523"/>
    <w:rsid w:val="00CB3684"/>
    <w:rsid w:val="00CB6B9E"/>
    <w:rsid w:val="00CC44CF"/>
    <w:rsid w:val="00CD2002"/>
    <w:rsid w:val="00D16CDA"/>
    <w:rsid w:val="00D372D1"/>
    <w:rsid w:val="00D50FAA"/>
    <w:rsid w:val="00D51558"/>
    <w:rsid w:val="00D53372"/>
    <w:rsid w:val="00D62789"/>
    <w:rsid w:val="00D65978"/>
    <w:rsid w:val="00D73F54"/>
    <w:rsid w:val="00D742AE"/>
    <w:rsid w:val="00D8474A"/>
    <w:rsid w:val="00D91E5A"/>
    <w:rsid w:val="00D94895"/>
    <w:rsid w:val="00D94F6F"/>
    <w:rsid w:val="00D96CEE"/>
    <w:rsid w:val="00D97755"/>
    <w:rsid w:val="00DB45BE"/>
    <w:rsid w:val="00DB5D47"/>
    <w:rsid w:val="00DC003F"/>
    <w:rsid w:val="00DC4C1F"/>
    <w:rsid w:val="00DD688E"/>
    <w:rsid w:val="00DF14E3"/>
    <w:rsid w:val="00DF187E"/>
    <w:rsid w:val="00DF4D27"/>
    <w:rsid w:val="00DF6AE3"/>
    <w:rsid w:val="00DF76DE"/>
    <w:rsid w:val="00E00903"/>
    <w:rsid w:val="00E04070"/>
    <w:rsid w:val="00E30B07"/>
    <w:rsid w:val="00E41933"/>
    <w:rsid w:val="00E47FAD"/>
    <w:rsid w:val="00E609B9"/>
    <w:rsid w:val="00E648DA"/>
    <w:rsid w:val="00E66CB9"/>
    <w:rsid w:val="00E7676C"/>
    <w:rsid w:val="00E76A87"/>
    <w:rsid w:val="00EA30F0"/>
    <w:rsid w:val="00EA3208"/>
    <w:rsid w:val="00EB300C"/>
    <w:rsid w:val="00EB4D15"/>
    <w:rsid w:val="00EC17FF"/>
    <w:rsid w:val="00ED29BB"/>
    <w:rsid w:val="00ED4098"/>
    <w:rsid w:val="00F16FD2"/>
    <w:rsid w:val="00F2553A"/>
    <w:rsid w:val="00F31187"/>
    <w:rsid w:val="00F32E88"/>
    <w:rsid w:val="00F66A15"/>
    <w:rsid w:val="00F71394"/>
    <w:rsid w:val="00F739AB"/>
    <w:rsid w:val="00F75DBD"/>
    <w:rsid w:val="00F82497"/>
    <w:rsid w:val="00F8543C"/>
    <w:rsid w:val="00F85AC7"/>
    <w:rsid w:val="00F8645D"/>
    <w:rsid w:val="00F866A5"/>
    <w:rsid w:val="00FB12C8"/>
    <w:rsid w:val="00FC1FFE"/>
    <w:rsid w:val="00FC34D8"/>
    <w:rsid w:val="00FD055F"/>
    <w:rsid w:val="00FD0EBD"/>
    <w:rsid w:val="00FD3E67"/>
    <w:rsid w:val="00FF034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attachedSchema w:val="schemas-ifinger-com/smarttag"/>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01C2"/>
    <w:rPr>
      <w:rFonts w:ascii="Times New Roman" w:eastAsia="Times New Roman" w:hAnsi="Times New Roman" w:cs="Zaragoza LET"/>
      <w:szCs w:val="24"/>
      <w:lang w:val="en-GB"/>
    </w:rPr>
  </w:style>
  <w:style w:type="paragraph" w:styleId="Heading1">
    <w:name w:val="heading 1"/>
    <w:basedOn w:val="Normal"/>
    <w:next w:val="Heading2"/>
    <w:link w:val="Heading1Char"/>
    <w:uiPriority w:val="99"/>
    <w:qFormat/>
    <w:rsid w:val="00FC34D8"/>
    <w:pPr>
      <w:widowControl w:val="0"/>
      <w:pBdr>
        <w:bottom w:val="double" w:sz="6" w:space="1" w:color="auto"/>
      </w:pBdr>
      <w:shd w:val="pct20" w:color="auto" w:fill="auto"/>
      <w:spacing w:before="120" w:after="600"/>
      <w:ind w:right="-1"/>
      <w:jc w:val="right"/>
      <w:outlineLvl w:val="0"/>
    </w:pPr>
    <w:rPr>
      <w:rFonts w:ascii="Arial Rounded MT Bold" w:hAnsi="Arial Rounded MT Bold"/>
      <w:b/>
      <w:bCs/>
      <w:caps/>
      <w:kern w:val="28"/>
      <w:sz w:val="36"/>
      <w:szCs w:val="43"/>
      <w:lang w:val="fr-FR"/>
    </w:rPr>
  </w:style>
  <w:style w:type="paragraph" w:styleId="Heading2">
    <w:name w:val="heading 2"/>
    <w:basedOn w:val="Normal"/>
    <w:link w:val="Heading2Char"/>
    <w:uiPriority w:val="99"/>
    <w:qFormat/>
    <w:rsid w:val="00FC34D8"/>
    <w:pPr>
      <w:widowControl w:val="0"/>
      <w:spacing w:before="120" w:after="120"/>
      <w:jc w:val="lowKashida"/>
      <w:outlineLvl w:val="1"/>
    </w:pPr>
    <w:rPr>
      <w:rFonts w:ascii="Arial Rounded MT Bold" w:hAnsi="Arial Rounded MT Bold"/>
      <w:b/>
      <w:bCs/>
      <w:caps/>
      <w:sz w:val="28"/>
      <w:szCs w:val="33"/>
      <w:lang w:val="fr-FR"/>
    </w:rPr>
  </w:style>
  <w:style w:type="paragraph" w:styleId="Heading3">
    <w:name w:val="heading 3"/>
    <w:basedOn w:val="Normal"/>
    <w:next w:val="Normal"/>
    <w:link w:val="Heading3Char"/>
    <w:uiPriority w:val="99"/>
    <w:qFormat/>
    <w:rsid w:val="00FC34D8"/>
    <w:pPr>
      <w:keepNext/>
      <w:spacing w:before="120"/>
      <w:ind w:left="567" w:right="567" w:hanging="567"/>
      <w:jc w:val="lowKashida"/>
      <w:outlineLvl w:val="2"/>
    </w:pPr>
    <w:rPr>
      <w:rFonts w:ascii="Arial" w:hAnsi="Arial"/>
      <w:b/>
      <w:bCs/>
      <w:sz w:val="26"/>
      <w:szCs w:val="31"/>
      <w:lang w:val="en-US"/>
    </w:rPr>
  </w:style>
  <w:style w:type="paragraph" w:styleId="Heading5">
    <w:name w:val="heading 5"/>
    <w:basedOn w:val="Normal"/>
    <w:next w:val="Normal"/>
    <w:link w:val="Heading5Char"/>
    <w:uiPriority w:val="99"/>
    <w:qFormat/>
    <w:rsid w:val="00B56A7A"/>
    <w:pPr>
      <w:keepNext/>
      <w:keepLines/>
      <w:spacing w:before="200"/>
      <w:outlineLvl w:val="4"/>
    </w:pPr>
    <w:rPr>
      <w:rFonts w:ascii="Cambria" w:hAnsi="Cambria" w:cs="Times New Roman"/>
      <w:color w:val="243F60"/>
    </w:rPr>
  </w:style>
  <w:style w:type="paragraph" w:styleId="Heading9">
    <w:name w:val="heading 9"/>
    <w:basedOn w:val="Normal"/>
    <w:next w:val="Normal"/>
    <w:link w:val="Heading9Char"/>
    <w:uiPriority w:val="99"/>
    <w:qFormat/>
    <w:rsid w:val="007B6516"/>
    <w:pPr>
      <w:keepNext/>
      <w:keepLines/>
      <w:spacing w:before="200"/>
      <w:outlineLvl w:val="8"/>
    </w:pPr>
    <w:rPr>
      <w:rFonts w:ascii="Cambria" w:hAnsi="Cambria" w:cs="Times New Roman"/>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34D8"/>
    <w:rPr>
      <w:rFonts w:ascii="Arial Rounded MT Bold" w:hAnsi="Arial Rounded MT Bold" w:cs="Zaragoza LET"/>
      <w:b/>
      <w:bCs/>
      <w:caps/>
      <w:kern w:val="28"/>
      <w:sz w:val="43"/>
      <w:szCs w:val="43"/>
      <w:shd w:val="pct20" w:color="auto" w:fill="auto"/>
      <w:lang w:val="fr-FR"/>
    </w:rPr>
  </w:style>
  <w:style w:type="character" w:customStyle="1" w:styleId="Heading2Char">
    <w:name w:val="Heading 2 Char"/>
    <w:basedOn w:val="DefaultParagraphFont"/>
    <w:link w:val="Heading2"/>
    <w:uiPriority w:val="99"/>
    <w:locked/>
    <w:rsid w:val="00FC34D8"/>
    <w:rPr>
      <w:rFonts w:ascii="Arial Rounded MT Bold" w:hAnsi="Arial Rounded MT Bold" w:cs="Zaragoza LET"/>
      <w:b/>
      <w:bCs/>
      <w:caps/>
      <w:sz w:val="33"/>
      <w:szCs w:val="33"/>
      <w:lang w:val="fr-FR"/>
    </w:rPr>
  </w:style>
  <w:style w:type="character" w:customStyle="1" w:styleId="Heading3Char">
    <w:name w:val="Heading 3 Char"/>
    <w:basedOn w:val="DefaultParagraphFont"/>
    <w:link w:val="Heading3"/>
    <w:uiPriority w:val="99"/>
    <w:locked/>
    <w:rsid w:val="00FC34D8"/>
    <w:rPr>
      <w:rFonts w:ascii="Arial" w:hAnsi="Arial" w:cs="Zaragoza LET"/>
      <w:b/>
      <w:bCs/>
      <w:sz w:val="31"/>
      <w:szCs w:val="31"/>
    </w:rPr>
  </w:style>
  <w:style w:type="character" w:customStyle="1" w:styleId="Heading5Char">
    <w:name w:val="Heading 5 Char"/>
    <w:basedOn w:val="DefaultParagraphFont"/>
    <w:link w:val="Heading5"/>
    <w:uiPriority w:val="99"/>
    <w:semiHidden/>
    <w:locked/>
    <w:rsid w:val="00B56A7A"/>
    <w:rPr>
      <w:rFonts w:ascii="Cambria" w:hAnsi="Cambria" w:cs="Times New Roman"/>
      <w:color w:val="243F60"/>
      <w:sz w:val="24"/>
      <w:szCs w:val="24"/>
      <w:lang w:val="en-GB"/>
    </w:rPr>
  </w:style>
  <w:style w:type="character" w:customStyle="1" w:styleId="Heading9Char">
    <w:name w:val="Heading 9 Char"/>
    <w:basedOn w:val="DefaultParagraphFont"/>
    <w:link w:val="Heading9"/>
    <w:uiPriority w:val="99"/>
    <w:semiHidden/>
    <w:locked/>
    <w:rsid w:val="007B6516"/>
    <w:rPr>
      <w:rFonts w:ascii="Cambria" w:hAnsi="Cambria" w:cs="Times New Roman"/>
      <w:i/>
      <w:iCs/>
      <w:color w:val="404040"/>
      <w:sz w:val="20"/>
      <w:szCs w:val="20"/>
      <w:lang w:val="en-GB"/>
    </w:rPr>
  </w:style>
  <w:style w:type="paragraph" w:styleId="Title">
    <w:name w:val="Title"/>
    <w:basedOn w:val="Normal"/>
    <w:link w:val="TitleChar"/>
    <w:uiPriority w:val="99"/>
    <w:qFormat/>
    <w:rsid w:val="00507056"/>
    <w:pPr>
      <w:spacing w:before="240"/>
      <w:jc w:val="center"/>
    </w:pPr>
    <w:rPr>
      <w:rFonts w:ascii="Arial Rounded MT Bold" w:hAnsi="Arial Rounded MT Bold"/>
      <w:b/>
      <w:bCs/>
      <w:caps/>
      <w:sz w:val="28"/>
      <w:szCs w:val="33"/>
      <w:lang w:val="en-US"/>
    </w:rPr>
  </w:style>
  <w:style w:type="character" w:customStyle="1" w:styleId="TitleChar">
    <w:name w:val="Title Char"/>
    <w:basedOn w:val="DefaultParagraphFont"/>
    <w:link w:val="Title"/>
    <w:uiPriority w:val="99"/>
    <w:locked/>
    <w:rsid w:val="00507056"/>
    <w:rPr>
      <w:rFonts w:ascii="Arial Rounded MT Bold" w:hAnsi="Arial Rounded MT Bold" w:cs="Zaragoza LET"/>
      <w:b/>
      <w:bCs/>
      <w:caps/>
      <w:sz w:val="33"/>
      <w:szCs w:val="33"/>
    </w:rPr>
  </w:style>
  <w:style w:type="table" w:styleId="TableGrid">
    <w:name w:val="Table Grid"/>
    <w:basedOn w:val="TableNormal"/>
    <w:uiPriority w:val="99"/>
    <w:rsid w:val="007E509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FC34D8"/>
    <w:pPr>
      <w:widowControl w:val="0"/>
      <w:spacing w:before="60" w:after="60"/>
      <w:jc w:val="lowKashida"/>
    </w:pPr>
    <w:rPr>
      <w:rFonts w:ascii="Arial" w:hAnsi="Arial"/>
      <w:sz w:val="22"/>
      <w:szCs w:val="26"/>
      <w:lang w:val="fr-FR"/>
    </w:rPr>
  </w:style>
  <w:style w:type="character" w:customStyle="1" w:styleId="BodyTextIndentChar">
    <w:name w:val="Body Text Indent Char"/>
    <w:basedOn w:val="DefaultParagraphFont"/>
    <w:link w:val="BodyTextIndent"/>
    <w:uiPriority w:val="99"/>
    <w:semiHidden/>
    <w:locked/>
    <w:rsid w:val="00FC34D8"/>
    <w:rPr>
      <w:rFonts w:ascii="Arial" w:hAnsi="Arial" w:cs="Zaragoza LET"/>
      <w:sz w:val="26"/>
      <w:szCs w:val="26"/>
      <w:lang w:val="fr-FR"/>
    </w:rPr>
  </w:style>
  <w:style w:type="paragraph" w:styleId="CommentText">
    <w:name w:val="annotation text"/>
    <w:basedOn w:val="Normal"/>
    <w:link w:val="CommentTextChar"/>
    <w:uiPriority w:val="99"/>
    <w:semiHidden/>
    <w:rsid w:val="00FC34D8"/>
    <w:rPr>
      <w:szCs w:val="20"/>
      <w:lang w:val="en-US"/>
    </w:rPr>
  </w:style>
  <w:style w:type="character" w:customStyle="1" w:styleId="CommentTextChar">
    <w:name w:val="Comment Text Char"/>
    <w:basedOn w:val="DefaultParagraphFont"/>
    <w:link w:val="CommentText"/>
    <w:uiPriority w:val="99"/>
    <w:semiHidden/>
    <w:locked/>
    <w:rsid w:val="00FC34D8"/>
    <w:rPr>
      <w:rFonts w:ascii="Times New Roman" w:hAnsi="Times New Roman" w:cs="Zaragoza LET"/>
      <w:sz w:val="20"/>
      <w:szCs w:val="20"/>
    </w:rPr>
  </w:style>
  <w:style w:type="paragraph" w:styleId="BodyTextIndent3">
    <w:name w:val="Body Text Indent 3"/>
    <w:basedOn w:val="Normal"/>
    <w:link w:val="BodyTextIndent3Char"/>
    <w:uiPriority w:val="99"/>
    <w:rsid w:val="00FC34D8"/>
    <w:pPr>
      <w:ind w:left="1701" w:right="1701" w:hanging="708"/>
      <w:jc w:val="lowKashida"/>
    </w:pPr>
    <w:rPr>
      <w:rFonts w:ascii="Arial" w:hAnsi="Arial"/>
      <w:sz w:val="22"/>
      <w:szCs w:val="26"/>
      <w:lang w:val="fr-FR"/>
    </w:rPr>
  </w:style>
  <w:style w:type="character" w:customStyle="1" w:styleId="BodyTextIndent3Char">
    <w:name w:val="Body Text Indent 3 Char"/>
    <w:basedOn w:val="DefaultParagraphFont"/>
    <w:link w:val="BodyTextIndent3"/>
    <w:uiPriority w:val="99"/>
    <w:locked/>
    <w:rsid w:val="00FC34D8"/>
    <w:rPr>
      <w:rFonts w:ascii="Arial" w:hAnsi="Arial" w:cs="Zaragoza LET"/>
      <w:sz w:val="26"/>
      <w:szCs w:val="26"/>
      <w:lang w:val="fr-FR"/>
    </w:rPr>
  </w:style>
  <w:style w:type="paragraph" w:customStyle="1" w:styleId="niveau">
    <w:name w:val="niveau"/>
    <w:basedOn w:val="Heading2"/>
    <w:uiPriority w:val="99"/>
    <w:rsid w:val="00FC34D8"/>
    <w:rPr>
      <w:u w:val="double"/>
    </w:rPr>
  </w:style>
  <w:style w:type="paragraph" w:styleId="BodyText2">
    <w:name w:val="Body Text 2"/>
    <w:basedOn w:val="Normal"/>
    <w:link w:val="BodyText2Char"/>
    <w:uiPriority w:val="99"/>
    <w:semiHidden/>
    <w:rsid w:val="00FC34D8"/>
    <w:pPr>
      <w:widowControl w:val="0"/>
      <w:ind w:left="-1" w:right="-1"/>
      <w:jc w:val="lowKashida"/>
    </w:pPr>
    <w:rPr>
      <w:rFonts w:ascii="Arial" w:hAnsi="Arial"/>
      <w:sz w:val="22"/>
      <w:szCs w:val="26"/>
      <w:lang w:val="fr-FR"/>
    </w:rPr>
  </w:style>
  <w:style w:type="character" w:customStyle="1" w:styleId="BodyText2Char">
    <w:name w:val="Body Text 2 Char"/>
    <w:basedOn w:val="DefaultParagraphFont"/>
    <w:link w:val="BodyText2"/>
    <w:uiPriority w:val="99"/>
    <w:semiHidden/>
    <w:locked/>
    <w:rsid w:val="00FC34D8"/>
    <w:rPr>
      <w:rFonts w:ascii="Arial" w:hAnsi="Arial" w:cs="Zaragoza LET"/>
      <w:sz w:val="26"/>
      <w:szCs w:val="26"/>
      <w:lang w:val="fr-FR"/>
    </w:rPr>
  </w:style>
  <w:style w:type="paragraph" w:styleId="BodyText3">
    <w:name w:val="Body Text 3"/>
    <w:basedOn w:val="Normal"/>
    <w:link w:val="BodyText3Char"/>
    <w:uiPriority w:val="99"/>
    <w:semiHidden/>
    <w:rsid w:val="00FC34D8"/>
    <w:pPr>
      <w:widowControl w:val="0"/>
      <w:ind w:left="-1" w:right="-1"/>
      <w:jc w:val="lowKashida"/>
    </w:pPr>
    <w:rPr>
      <w:rFonts w:ascii="Arial" w:hAnsi="Arial"/>
      <w:sz w:val="22"/>
      <w:szCs w:val="26"/>
      <w:lang w:val="fr-FR"/>
    </w:rPr>
  </w:style>
  <w:style w:type="character" w:customStyle="1" w:styleId="BodyText3Char">
    <w:name w:val="Body Text 3 Char"/>
    <w:basedOn w:val="DefaultParagraphFont"/>
    <w:link w:val="BodyText3"/>
    <w:uiPriority w:val="99"/>
    <w:semiHidden/>
    <w:locked/>
    <w:rsid w:val="00FC34D8"/>
    <w:rPr>
      <w:rFonts w:ascii="Arial" w:hAnsi="Arial" w:cs="Zaragoza LET"/>
      <w:sz w:val="26"/>
      <w:szCs w:val="26"/>
      <w:lang w:val="fr-FR"/>
    </w:rPr>
  </w:style>
  <w:style w:type="paragraph" w:styleId="Header">
    <w:name w:val="header"/>
    <w:basedOn w:val="Normal"/>
    <w:link w:val="HeaderChar"/>
    <w:uiPriority w:val="99"/>
    <w:rsid w:val="00FC34D8"/>
    <w:pPr>
      <w:tabs>
        <w:tab w:val="center" w:pos="4153"/>
        <w:tab w:val="right" w:pos="8306"/>
      </w:tabs>
    </w:pPr>
  </w:style>
  <w:style w:type="character" w:customStyle="1" w:styleId="HeaderChar">
    <w:name w:val="Header Char"/>
    <w:basedOn w:val="DefaultParagraphFont"/>
    <w:link w:val="Header"/>
    <w:uiPriority w:val="99"/>
    <w:locked/>
    <w:rsid w:val="00FC34D8"/>
    <w:rPr>
      <w:rFonts w:ascii="Times New Roman" w:hAnsi="Times New Roman" w:cs="Zaragoza LET"/>
      <w:sz w:val="24"/>
      <w:szCs w:val="24"/>
      <w:lang w:val="en-GB"/>
    </w:rPr>
  </w:style>
  <w:style w:type="paragraph" w:styleId="Footer">
    <w:name w:val="footer"/>
    <w:basedOn w:val="Normal"/>
    <w:link w:val="FooterChar"/>
    <w:uiPriority w:val="99"/>
    <w:semiHidden/>
    <w:rsid w:val="00FC34D8"/>
    <w:pPr>
      <w:tabs>
        <w:tab w:val="center" w:pos="4153"/>
        <w:tab w:val="right" w:pos="8306"/>
      </w:tabs>
    </w:pPr>
  </w:style>
  <w:style w:type="character" w:customStyle="1" w:styleId="FooterChar">
    <w:name w:val="Footer Char"/>
    <w:basedOn w:val="DefaultParagraphFont"/>
    <w:link w:val="Footer"/>
    <w:uiPriority w:val="99"/>
    <w:semiHidden/>
    <w:locked/>
    <w:rsid w:val="00FC34D8"/>
    <w:rPr>
      <w:rFonts w:ascii="Times New Roman" w:hAnsi="Times New Roman" w:cs="Zaragoza LET"/>
      <w:sz w:val="24"/>
      <w:szCs w:val="24"/>
      <w:lang w:val="en-GB"/>
    </w:rPr>
  </w:style>
  <w:style w:type="paragraph" w:styleId="BodyText">
    <w:name w:val="Body Text"/>
    <w:basedOn w:val="Normal"/>
    <w:link w:val="BodyTextChar"/>
    <w:uiPriority w:val="99"/>
    <w:semiHidden/>
    <w:rsid w:val="00E41933"/>
    <w:pPr>
      <w:spacing w:after="120"/>
    </w:pPr>
  </w:style>
  <w:style w:type="character" w:customStyle="1" w:styleId="BodyTextChar">
    <w:name w:val="Body Text Char"/>
    <w:basedOn w:val="DefaultParagraphFont"/>
    <w:link w:val="BodyText"/>
    <w:uiPriority w:val="99"/>
    <w:semiHidden/>
    <w:locked/>
    <w:rsid w:val="00E41933"/>
    <w:rPr>
      <w:rFonts w:ascii="Times New Roman" w:hAnsi="Times New Roman" w:cs="Zaragoza LET"/>
      <w:sz w:val="24"/>
      <w:szCs w:val="24"/>
      <w:lang w:val="en-GB"/>
    </w:rPr>
  </w:style>
  <w:style w:type="paragraph" w:styleId="BodyTextIndent2">
    <w:name w:val="Body Text Indent 2"/>
    <w:basedOn w:val="Normal"/>
    <w:link w:val="BodyTextIndent2Char"/>
    <w:uiPriority w:val="99"/>
    <w:semiHidden/>
    <w:rsid w:val="00E41933"/>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41933"/>
    <w:rPr>
      <w:rFonts w:ascii="Times New Roman" w:hAnsi="Times New Roman" w:cs="Zaragoza LET"/>
      <w:sz w:val="24"/>
      <w:szCs w:val="24"/>
      <w:lang w:val="en-GB"/>
    </w:rPr>
  </w:style>
  <w:style w:type="paragraph" w:styleId="ListParagraph">
    <w:name w:val="List Paragraph"/>
    <w:basedOn w:val="Normal"/>
    <w:uiPriority w:val="99"/>
    <w:qFormat/>
    <w:rsid w:val="00E41933"/>
    <w:pPr>
      <w:spacing w:after="200" w:line="276" w:lineRule="auto"/>
      <w:ind w:left="720"/>
      <w:contextualSpacing/>
    </w:pPr>
    <w:rPr>
      <w:rFonts w:ascii="Calibri" w:eastAsia="Calibri" w:hAnsi="Calibri" w:cs="Arial"/>
      <w:sz w:val="22"/>
      <w:szCs w:val="22"/>
      <w:lang w:val="fr-FR"/>
    </w:rPr>
  </w:style>
  <w:style w:type="paragraph" w:customStyle="1" w:styleId="N">
    <w:name w:val="N"/>
    <w:basedOn w:val="Title"/>
    <w:uiPriority w:val="99"/>
    <w:rsid w:val="00E648DA"/>
    <w:pPr>
      <w:spacing w:before="0" w:after="120"/>
      <w:jc w:val="left"/>
      <w:outlineLvl w:val="0"/>
    </w:pPr>
    <w:rPr>
      <w:caps w:val="0"/>
      <w:kern w:val="28"/>
      <w:sz w:val="24"/>
      <w:szCs w:val="28"/>
    </w:rPr>
  </w:style>
  <w:style w:type="paragraph" w:customStyle="1" w:styleId="periode">
    <w:name w:val="periode"/>
    <w:basedOn w:val="Title"/>
    <w:uiPriority w:val="99"/>
    <w:rsid w:val="00B56A7A"/>
    <w:pPr>
      <w:spacing w:before="0" w:after="120"/>
      <w:jc w:val="right"/>
      <w:outlineLvl w:val="0"/>
    </w:pPr>
    <w:rPr>
      <w:rFonts w:cs="Traditional Arabic"/>
      <w:caps w:val="0"/>
      <w:kern w:val="28"/>
      <w:sz w:val="26"/>
      <w:szCs w:val="31"/>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42835-B41E-454A-81D7-CA8AEE3C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3258</TotalTime>
  <Pages>108</Pages>
  <Words>19814</Words>
  <Characters>112946</Characters>
  <Application>Microsoft Office Word</Application>
  <DocSecurity>0</DocSecurity>
  <Lines>941</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173</cp:revision>
  <cp:lastPrinted>2012-09-25T05:56:00Z</cp:lastPrinted>
  <dcterms:created xsi:type="dcterms:W3CDTF">2012-08-24T05:04:00Z</dcterms:created>
  <dcterms:modified xsi:type="dcterms:W3CDTF">2014-11-10T12:21:00Z</dcterms:modified>
</cp:coreProperties>
</file>